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第三讲活性中间体与反应机理基础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第三讲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活性中间体与反应机理基础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把机理题从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箭头记忆题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命运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的判断系统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这个箭头往哪画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这套条件生成哪类中间体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中间体稳不稳定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会不会重排或链增长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有机反应机理</w:t>
      </w:r>
      <w:r>
        <w:rPr>
          <w:rFonts w:ascii="Times New Roman" w:hAnsi="Times New Roman" w:eastAsia="Times New Roman" w:cs="Times New Roman"/>
        </w:rPr>
        <w:t xml:space="preserve"> · §34 </w:t>
      </w:r>
      <w:r>
        <w:rPr>
          <w:rFonts w:hint="eastAsia" w:ascii="Times New Roman" w:hAnsi="Times New Roman" w:eastAsia="FangSong" w:cs="Times New Roman"/>
        </w:rPr>
        <w:t xml:space="preserve">有机活性中间体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能由试剂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离去基和底物类型快速识别最可能的中间体类型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能掌握碳正离子稳定性顺序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诱导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并解释重排倾向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能理解碳负离子稳定性</w:t>
            </w:r>
            <w:r>
              <w:rPr>
                <w:rFonts w:hint="eastAsia" w:ascii="Times New Roman" w:hAnsi="Times New Roman" w:eastAsia="Times New Roman" w:cs="Times New Roman"/>
              </w:rPr>
              <w:t>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关联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与烷基化反应中的控制策略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卡宾与氮烯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能区分卡宾的单线态与三线态结构及其对立体化学的影响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并认识</w:t>
            </w:r>
            <w:r>
              <w:rPr>
                <w:rFonts w:ascii="Times New Roman" w:hAnsi="Times New Roman" w:eastAsia="Times New Roman" w:cs="Times New Roman"/>
              </w:rPr>
              <w:t xml:space="preserve"> NHC </w:t>
            </w:r>
            <w:r>
              <w:rPr>
                <w:rFonts w:hint="eastAsia" w:ascii="Times New Roman" w:hAnsi="Times New Roman" w:eastAsia="FangSong" w:cs="Times New Roman"/>
              </w:rPr>
              <w:t>稳定卡宾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氮烯的延伸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能识别苯炔的生成条件与典型反应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§32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  <w:r>
              <w:rPr>
                <w:rFonts w:ascii="Times New Roman" w:hAnsi="Times New Roman" w:eastAsia="Times New Roman" w:cs="Times New Roman"/>
              </w:rPr>
              <w:t xml:space="preserve"> · Hammond </w:t>
            </w:r>
            <w:r>
              <w:rPr>
                <w:rFonts w:hint="eastAsia" w:ascii="Times New Roman" w:hAnsi="Times New Roman" w:eastAsia="FangSong" w:cs="Times New Roman"/>
              </w:rPr>
              <w:t xml:space="preserve">假说与过渡态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能运用</w:t>
            </w:r>
            <w:r>
              <w:rPr>
                <w:rFonts w:ascii="Times New Roman" w:hAnsi="Times New Roman" w:eastAsia="Times New Roman" w:cs="Times New Roman"/>
              </w:rPr>
              <w:t xml:space="preserve"> Hammond </w:t>
            </w:r>
            <w:r>
              <w:rPr>
                <w:rFonts w:hint="eastAsia" w:ascii="Times New Roman" w:hAnsi="Times New Roman" w:eastAsia="FangSong" w:cs="Times New Roman"/>
              </w:rPr>
              <w:t>假说解释过渡态结构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区分中间体与过渡态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§32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机理证据方法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能在机理推导中运用同位素标记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交叉实验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（KIE）、</w:t>
            </w:r>
            <w:r>
              <w:rPr>
                <w:rFonts w:hint="eastAsia" w:ascii="Times New Roman" w:hAnsi="Times New Roman" w:eastAsia="FangSong" w:cs="Times New Roman"/>
              </w:rPr>
              <w:t>自由基钟等证据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第三轮机理题的第一性先判中间体再画箭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第三轮机理题的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第一性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Hei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再画箭头</w:t>
      </w:r>
    </w:p>
    <w:bookmarkStart w:id="10" w:name="一个认知翻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一个认知翻转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很多同学拿到机理题的第一反应是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开始画箭头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>这是第三轮首先要改掉的习惯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机理题的第一步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不是画箭头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而是回答三个问题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条件最像在生成哪类中间体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卡宾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苯炔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这个中间体稳定吗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会不会重排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会不会链增长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会不会被捕获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这是中间体控制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还是过渡态控制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选择性由中间体稳定性决定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还是由速控步能垒决定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核心精神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先选机理赛道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再写箭头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再谈产物细节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条件信号-中间体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条件信号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中间体速查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优先联想到的中间体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好离去基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极性质子溶剂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、SN1/E1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（LDA,</w:t>
            </w:r>
            <w:r>
              <w:rPr>
                <w:rFonts w:ascii="Times New Roman" w:hAnsi="Times New Roman" w:eastAsia="Times New Roman" w:cs="Times New Roman"/>
              </w:rPr>
              <w:t xml:space="preserve"> NaH,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BuLi）+</w:t>
            </w:r>
            <w:r>
              <w:rPr>
                <w:rFonts w:ascii="Times New Roman" w:hAnsi="Times New Roman" w:eastAsia="Times New Roman" w:cs="Times New Roman"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（hv）/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（ROOR）/</w:t>
            </w:r>
            <w:r>
              <w:rPr>
                <w:rFonts w:ascii="Times New Roman" w:hAnsi="Times New Roman" w:eastAsia="Times New Roman" w:cs="Times New Roman"/>
              </w:rPr>
              <w:t xml:space="preserve"> 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反马氏加成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抽氢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重氮前体</w:t>
            </w:r>
            <w:r>
              <w:rPr>
                <w:rFonts w:ascii="Times New Roman" w:hAnsi="Times New Roman" w:eastAsia="Times New Roman" w:cs="Times New Roman"/>
              </w:rPr>
              <w:t xml:space="preserve"> / Zn(Cu)CH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类卡宾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、C-H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芳卤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极强碱</w:t>
            </w:r>
            <w:r>
              <w:rPr>
                <w:rFonts w:hint="eastAsia" w:ascii="Times New Roman" w:hAnsi="Times New Roman" w:eastAsia="Times New Roman" w:cs="Times New Roman"/>
              </w:rPr>
              <w:t>（NaNH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非常规芳香亲核加成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强酸强离去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强碱有</w:t>
      </w:r>
      <w:r>
        <w:rPr>
          <w:rFonts w:hint="eastAsia" w:ascii="Times New Roman" w:hAnsi="Times New Roman" w:eastAsia="Times New Roman" w:cs="Times New Roman"/>
        </w:rPr>
        <w:t>α-H→</w:t>
      </w:r>
      <w:r>
        <w:rPr>
          <w:rFonts w:hint="eastAsia" w:ascii="Times New Roman" w:hAnsi="Times New Roman" w:eastAsia="FangSong" w:cs="Times New Roman"/>
        </w:rPr>
        <w:t>碳负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光热过氧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重氮</w:t>
      </w:r>
      <w:r>
        <w:rPr>
          <w:rFonts w:hint="eastAsia" w:ascii="Times New Roman" w:hAnsi="Times New Roman" w:eastAsia="Times New Roman" w:cs="Times New Roman"/>
        </w:rPr>
        <w:t>Simmons→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芳卤强碱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36" w:name="二活性中间体四兄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活性中间体四兄弟</w:t>
      </w:r>
    </w:p>
    <w:bookmarkStart w:id="13" w:name="总览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总览对比表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卡宾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类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≈134°）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6（</w:t>
            </w:r>
            <w:r>
              <w:rPr>
                <w:rFonts w:hint="eastAsia" w:ascii="Times New Roman" w:hAnsi="Times New Roman" w:eastAsia="FangSong" w:cs="Times New Roman"/>
              </w:rPr>
              <w:t>缺一对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多一对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7（</w:t>
            </w: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6（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（−I/−M）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给电子取代基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金属配位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SN1, E1,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SN2,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箭头类型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鱼钩</w:t>
            </w:r>
            <w:r>
              <w:rPr>
                <w:rFonts w:ascii="Times New Roman" w:hAnsi="Times New Roman" w:eastAsia="Times New Roman" w:cs="Times New Roman"/>
              </w:rPr>
              <w:t xml:space="preserve"> 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能否重排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</w:t>
            </w:r>
            <w:r>
              <w:rPr>
                <w:rFonts w:hint="eastAsia" w:ascii="Times New Roman" w:hAnsi="Times New Roman" w:eastAsia="Times New Roman" w:cs="Times New Roman"/>
              </w:rPr>
              <w:t>（1,2-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骨架重组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</w:t>
            </w:r>
            <w:r>
              <w:rPr>
                <w:rFonts w:hint="eastAsia" w:ascii="Times New Roman" w:hAnsi="Times New Roman" w:eastAsia="Times New Roman" w:cs="Times New Roman"/>
              </w:rPr>
              <w:t>（Wolff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3"/>
    <w:bookmarkStart w:id="23" w:name="碳正离子carbocation最常考的中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（Carbocation）——</w:t>
      </w:r>
      <w:r>
        <w:rPr>
          <w:rFonts w:hint="eastAsia" w:ascii="Times New Roman" w:hAnsi="Times New Roman" w:eastAsia="SimHei" w:cs="Times New Roman"/>
        </w:rPr>
        <w:t>最常考的中坚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三配位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带一个正电荷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有一个空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轨道垂直于分子平面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键呈平面三角形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LUMO，</w:t>
      </w:r>
      <w:r>
        <w:rPr>
          <w:rFonts w:hint="eastAsia" w:ascii="Times New Roman" w:hAnsi="Times New Roman" w:eastAsia="FangSong" w:cs="Times New Roman"/>
        </w:rPr>
        <w:t>极易接受电子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是强亲电试剂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本讲义采用竞赛通用口径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不同教材口径差异见下方说明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R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三苯甲基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二苯甲基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苄基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烯丙基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叔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仲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苯基正离子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排序口径说明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三种教材口径并存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本讲义序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为竞赛常用口径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粗序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用于竞赛比较题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ABOC §1.3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”R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“（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FangSong" w:cs="Times New Roman"/>
        </w:rPr>
        <w:t>溶剂解速率数据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叔端烯丙基</w:t>
      </w:r>
      <w:r>
        <w:rPr>
          <w:rFonts w:ascii="Times New Roman" w:hAnsi="Times New Roman" w:eastAsia="Times New Roman" w:cs="Times New Roman"/>
        </w:rPr>
        <w:t xml:space="preserve"> 130000 &gt; </w:t>
      </w:r>
      <w:r>
        <w:rPr>
          <w:rFonts w:hint="eastAsia" w:ascii="Times New Roman" w:hAnsi="Times New Roman" w:eastAsia="FangSong" w:cs="Times New Roman"/>
        </w:rPr>
        <w:t xml:space="preserve">苄基</w:t>
      </w:r>
      <w:r>
        <w:rPr>
          <w:rFonts w:ascii="Times New Roman" w:hAnsi="Times New Roman" w:eastAsia="Times New Roman" w:cs="Times New Roman"/>
        </w:rPr>
        <w:t xml:space="preserve"> 7700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2100 &gt; </w:t>
      </w:r>
      <w:r>
        <w:rPr>
          <w:rFonts w:hint="eastAsia" w:ascii="Times New Roman" w:hAnsi="Times New Roman" w:eastAsia="FangSong" w:cs="Times New Roman"/>
        </w:rPr>
        <w:t xml:space="preserve">仲端烯丙基</w:t>
      </w:r>
      <w:r>
        <w:rPr>
          <w:rFonts w:ascii="Times New Roman" w:hAnsi="Times New Roman" w:eastAsia="Times New Roman" w:cs="Times New Roman"/>
        </w:rPr>
        <w:t xml:space="preserve"> 91 &gt; </w:t>
      </w:r>
      <w:r>
        <w:rPr>
          <w:rFonts w:hint="eastAsia" w:ascii="Times New Roman" w:hAnsi="Times New Roman" w:eastAsia="FangSong" w:cs="Times New Roman"/>
        </w:rPr>
        <w:t xml:space="preserve">伯烯丙基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1.0）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FangSong" w:cs="Times New Roman"/>
          <w:b/>
          <w:bCs/>
        </w:rPr>
        <w:t>简单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烯丙基不如叔烷基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仅叔端烯丙基远超苄基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解题时按题目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教材口径作答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粗序用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精确排序依赖具体体系与取代程度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1162812"/>
            <wp:effectExtent b="0" l="0" r="0" t="0"/>
            <wp:docPr descr="烷基碳正离子的稳定性顺序——甲基 &lt; 伯 &lt; 仲 &lt; 叔" title="" id="15" name="Picture"/>
            <a:graphic>
              <a:graphicData uri="http://schemas.openxmlformats.org/drawingml/2006/picture">
                <pic:pic>
                  <pic:nvPicPr>
                    <pic:cNvPr descr="502d99cb4301a2738b93bb48a02466724e30adbf80f2c51c8d4d44f7a98c98d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162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烷基碳正离子的稳定性序列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从甲基碳正离子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最不稳定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到叔丁基碳正离子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超共轭效应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σ→p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空轨道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随烷基数增加而增强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每个烷基使稳定性提升约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20-25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kJ/mol（Wikimedia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稳定化来源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三苯甲基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个苯环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极限式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&gt;10）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可分离盐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个苯环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个极限式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个等价极限式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 </w:t>
            </w:r>
            <w:r>
              <w:rPr>
                <w:rFonts w:hint="eastAsia" w:ascii="Times New Roman" w:hAnsi="Times New Roman" w:eastAsia="FangSong" w:cs="Times New Roman"/>
              </w:rPr>
              <w:t xml:space="preserve">组</w:t>
            </w:r>
            <w:r>
              <w:rPr>
                <w:rFonts w:ascii="Times New Roman" w:hAnsi="Times New Roman" w:eastAsia="Times New Roman" w:cs="Times New Roman"/>
              </w:rPr>
              <w:t xml:space="preserve"> C-H σ→p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组超共轭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组超共轭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无稳定化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空轨道在环平面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体系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与苯环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垂直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桥头正离子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降冰片基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桥环刚性锁死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无法平展成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极不稳定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关键洞察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烯丙基正离子</w:t>
      </w:r>
      <w:r>
        <w:rPr>
          <w:rFonts w:hint="eastAsia" w:ascii="Times New Roman" w:hAnsi="Times New Roman" w:eastAsia="Times New Roman" w:cs="Times New Roman"/>
        </w:rPr>
        <w:t>（1°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比叔丁基正离子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但仅超共轭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苯基正离子</w:t>
      </w:r>
      <w:r>
        <w:rPr>
          <w:rFonts w:hint="eastAsia" w:ascii="Times New Roman" w:hAnsi="Times New Roman" w:eastAsia="Times New Roman" w:cs="Times New Roman"/>
          <w:b/>
          <w:bCs/>
        </w:rPr>
        <w:t>（Ph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极不稳定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一个站着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一个躺着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牛拉不动车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的空轨道与苯环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无法共轭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桥头碳上不发生</w:t>
      </w:r>
      <w:r>
        <w:rPr>
          <w:rFonts w:ascii="Times New Roman" w:hAnsi="Times New Roman" w:eastAsia="Times New Roman" w:cs="Times New Roman"/>
          <w:b/>
          <w:bCs/>
        </w:rPr>
        <w:t xml:space="preserve"> SN1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桥环刚性骨架使桥头碳无法平展成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轨道无法形成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共振式直观图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苄基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烯丙基正离子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烯丙基正离子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的两个等价极限式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⟷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苄基正离子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正电荷经共振离域到苯环邻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个极限式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Ph-CH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⟷ </w:t>
      </w:r>
      <w:r>
        <w:rPr>
          <w:rFonts w:hint="eastAsia" w:ascii="Times New Roman" w:hAnsi="Times New Roman" w:eastAsia="FangSong" w:cs="Times New Roman"/>
        </w:rPr>
        <w:t xml:space="preserve">邻位带正电的</w:t>
      </w:r>
      <w:r>
        <w:rPr>
          <w:rFonts w:ascii="Times New Roman" w:hAnsi="Times New Roman" w:eastAsia="Times New Roman" w:cs="Times New Roman"/>
        </w:rPr>
        <w:t xml:space="preserve"> Kekulé </w:t>
      </w:r>
      <w:r>
        <w:rPr>
          <w:rFonts w:hint="eastAsia" w:ascii="Times New Roman" w:hAnsi="Times New Roman" w:eastAsia="FangSong" w:cs="Times New Roman"/>
        </w:rPr>
        <w:t xml:space="preserve">式</w:t>
      </w:r>
      <w:r>
        <w:rPr>
          <w:rFonts w:ascii="Times New Roman" w:hAnsi="Times New Roman" w:eastAsia="Times New Roman" w:cs="Times New Roman"/>
        </w:rPr>
        <w:t xml:space="preserve"> ⟷ </w:t>
      </w:r>
      <w:r>
        <w:rPr>
          <w:rFonts w:hint="eastAsia" w:ascii="Times New Roman" w:hAnsi="Times New Roman" w:eastAsia="FangSong" w:cs="Times New Roman"/>
        </w:rPr>
        <w:t xml:space="preserve">对位带正电式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三苯甲基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个苯环轮流共轭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正电荷极度分散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可分离成稳定盐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0"/>
        </w:numPr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烯丙基碳正离子共振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异戊二烯质子化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2667000" cy="46677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b146808d7bd232dec8c1231118f8698ba5c4c229cd4d55e008358d73f276d645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466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异戊二烯质子化所得烯丙基碳正离子的共振式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19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碳正离子的重排倾向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碳正离子的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迁移是竞赛最高频考点之一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迁移基团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[1,2]-H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2°→3°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[1,2]-</w:t>
            </w:r>
            <w:r>
              <w:rPr>
                <w:rFonts w:hint="eastAsia" w:ascii="Times New Roman" w:hAnsi="Times New Roman" w:eastAsia="FangSong" w:cs="Times New Roman"/>
              </w:rPr>
              <w:t>烷基迁移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新戊基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叔戊基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[1,2]-</w:t>
            </w:r>
            <w:r>
              <w:rPr>
                <w:rFonts w:hint="eastAsia" w:ascii="Times New Roman" w:hAnsi="Times New Roman" w:eastAsia="FangSong" w:cs="Times New Roman"/>
              </w:rPr>
              <w:t>芳基迁移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适中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稳定过渡态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18743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e508fe64a1548d947765b5955839b39182b089ea6e015a84f090c250f58a795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187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不是所有碳正离子都会重排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已稳定的叔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苄基碳正离子不需要重排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重排只在产物更稳定时发生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碳负离子carbanion亲核的基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（Carbanion）——</w:t>
      </w:r>
      <w:r>
        <w:rPr>
          <w:rFonts w:hint="eastAsia" w:ascii="Times New Roman" w:hAnsi="Times New Roman" w:eastAsia="SimHei" w:cs="Times New Roman"/>
        </w:rPr>
        <w:t>亲核的基石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三配位碳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带一个负电荷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稳定性顺序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与碳正离子完全相反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对碳负离子的影响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−I（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吸电子诱导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分散负电荷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+I（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给电子诱导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集中负电荷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更高的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杂化碳电负性最大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ascii="Times New Roman" w:hAnsi="Times New Roman" w:eastAsia="Times New Roman" w:cs="Times New Roman"/>
              </w:rPr>
              <w:t xml:space="preserve"> &gt;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ascii="Times New Roman" w:hAnsi="Times New Roman" w:eastAsia="Times New Roman" w:cs="Times New Roman"/>
              </w:rPr>
              <w:t xml:space="preserve"> pKa≈25 &lt; </w:t>
            </w:r>
            <w:r>
              <w:rPr>
                <w:rFonts w:hint="eastAsia" w:ascii="Times New Roman" w:hAnsi="Times New Roman" w:eastAsia="FangSong" w:cs="Times New Roman"/>
              </w:rPr>
              <w:t>乙烯</w:t>
            </w:r>
            <w:r>
              <w:rPr>
                <w:rFonts w:hint="eastAsia" w:ascii="Times New Roman" w:hAnsi="Times New Roman" w:eastAsia="Times New Roman" w:cs="Times New Roman"/>
              </w:rPr>
              <w:t>≈44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>乙烷</w:t>
            </w:r>
            <w:r>
              <w:rPr>
                <w:rFonts w:hint="eastAsia" w:ascii="Times New Roman" w:hAnsi="Times New Roman" w:eastAsia="Times New Roman" w:cs="Times New Roman"/>
              </w:rPr>
              <w:t>≈50）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极大稳定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如环戊二烯负离子</w:t>
            </w:r>
            <w:r>
              <w:rPr>
                <w:rFonts w:hint="eastAsia" w:ascii="Times New Roman" w:hAnsi="Times New Roman" w:eastAsia="Times New Roman" w:cs="Times New Roman"/>
              </w:rPr>
              <w:t>（6π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pKa </w:t>
      </w:r>
      <w:r>
        <w:rPr>
          <w:rFonts w:hint="eastAsia" w:ascii="Times New Roman" w:hAnsi="Times New Roman" w:eastAsia="FangSong" w:cs="Times New Roman"/>
          <w:b/>
          <w:bCs/>
        </w:rPr>
        <w:t xml:space="preserve">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碳负离子越稳定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其共轭酸的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越低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硝基甲烷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强吸电子</w:t>
            </w:r>
            <w:r>
              <w:rPr>
                <w:rFonts w:ascii="Times New Roman" w:hAnsi="Times New Roman" w:eastAsia="Times New Roman" w:cs="Times New Roman"/>
              </w:rPr>
              <w:t xml:space="preserve"> −NO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丙二酸二乙酯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双酯基稳定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共轭碱芳香</w:t>
            </w:r>
            <w:r>
              <w:rPr>
                <w:rFonts w:hint="eastAsia" w:ascii="Times New Roman" w:hAnsi="Times New Roman" w:eastAsia="Times New Roman" w:cs="Times New Roman"/>
              </w:rPr>
              <w:t>（6π）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单羰基烯醇式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氰基稳定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苄基共振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几乎无稳定化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烷基化反应中的碳负离子控制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热力学烯醇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在羰基化合物的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的区域选择性由碱的条件决定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烯醇类型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 / −78°C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取代较少的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位阻小的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被拔除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NaOEt/EtOH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等可逆碱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温和加热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平衡条件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取代较多的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双键取代更多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（NaH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属不可逆强碱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只能定量生成烯醇负离子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不给平衡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小位阻碱低温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动力学烯醇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平衡高温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热力学烯醇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多取代</w:t>
      </w:r>
      <w:r>
        <w:rPr>
          <w:rFonts w:hint="eastAsia" w:ascii="Times New Roman" w:hAnsi="Times New Roman" w:eastAsia="Times New Roman" w:cs="Times New Roman"/>
        </w:rPr>
        <w:t>）。”</w:t>
      </w:r>
    </w:p>
    <w:bookmarkEnd w:id="24"/>
    <w:bookmarkStart w:id="31" w:name="自由基free-radical奇电子的世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（Free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Radical）——</w:t>
      </w:r>
      <w:r>
        <w:rPr>
          <w:rFonts w:hint="eastAsia" w:ascii="Times New Roman" w:hAnsi="Times New Roman" w:eastAsia="SimHei" w:cs="Times New Roman"/>
        </w:rPr>
        <w:t>奇电子的世界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带有未成对电子的中性物种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中心碳外层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平面或近平面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稳定性五规则</w:t>
      </w:r>
      <w:r>
        <w:rPr>
          <w:rFonts w:hint="eastAsia" w:ascii="Times New Roman" w:hAnsi="Times New Roman" w:eastAsia="Times New Roman" w:cs="Times New Roman"/>
        </w:rPr>
        <w:t xml:space="preserve">（ABOC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§2.7.4）：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1：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能离域就比不能离域稳定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不能离域时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异丙基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乙基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杂原子邻位稳定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连给电子或吸电子基团都提高稳定性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 &gt;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推拉效应最佳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一边吸电子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一边给电子最好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5：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位阻稳定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大位阻自由基更稳定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C·</w:t>
            </w:r>
            <w:r>
              <w:rPr>
                <w:rFonts w:hint="eastAsia" w:ascii="Times New Roman" w:hAnsi="Times New Roman" w:eastAsia="FangSong" w:cs="Times New Roman"/>
              </w:rPr>
              <w:t>可分离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自由基中</w:t>
      </w:r>
      <w:r>
        <w:rPr>
          <w:rFonts w:hint="eastAsia" w:ascii="Times New Roman" w:hAnsi="Times New Roman" w:eastAsia="FangSong" w:cs="Times New Roman"/>
          <w:b/>
          <w:bCs/>
        </w:rPr>
        <w:t xml:space="preserve">离域效应比超共轭更重要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·）。</w:t>
      </w:r>
      <w:r>
        <w:rPr>
          <w:rFonts w:hint="eastAsia" w:ascii="Times New Roman" w:hAnsi="Times New Roman" w:eastAsia="FangSong" w:cs="Times New Roman"/>
        </w:rPr>
        <w:t>碳正离子同理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只是自由基中的离域优势更明显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链式反应三阶段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所有自由基反应的标准模板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（Initiation）：</w:t>
      </w:r>
      <w:r>
        <w:rPr>
          <w:rFonts w:hint="eastAsia" w:ascii="Times New Roman" w:hAnsi="Times New Roman" w:eastAsia="FangSong" w:cs="Times New Roman"/>
        </w:rPr>
        <w:t>产生初始自由基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AIBN —Δ→ 2 R· + N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BPO —Δ→ 2 Ph· + 2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（Propagation）：</w:t>
      </w:r>
      <w:r>
        <w:rPr>
          <w:rFonts w:hint="eastAsia" w:ascii="Times New Roman" w:hAnsi="Times New Roman" w:eastAsia="FangSong" w:cs="Times New Roman"/>
        </w:rPr>
        <w:t>自由基消耗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再生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Br· + R-H → HBr + R·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R·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R-Br + Br·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（Termination）：</w:t>
      </w:r>
      <w:r>
        <w:rPr>
          <w:rFonts w:hint="eastAsia" w:ascii="Times New Roman" w:hAnsi="Times New Roman" w:eastAsia="FangSong" w:cs="Times New Roman"/>
        </w:rPr>
        <w:t>自由基消除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2 R· → </w:t>
      </w:r>
      <w:r>
        <w:rPr>
          <w:rFonts w:hint="eastAsia" w:ascii="Times New Roman" w:hAnsi="Times New Roman" w:eastAsia="Times New Roman" w:cs="Times New Roman"/>
        </w:rPr>
        <w:t>R-R（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2 R· → R-H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自由基链机理</w:t>
      </w:r>
      <w:r>
        <w:rPr>
          <w:rFonts w:hint="eastAsia" w:ascii="Times New Roman" w:hAnsi="Times New Roman" w:eastAsia="Times New Roman" w:cs="Times New Roman"/>
        </w:rPr>
        <w:t>（HBr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2667000" cy="33439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46296cdb421bb01493bc4e54e0b934b28451d89610e5f9af070f78b5cee61e46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34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自由基链式加成机理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引发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链增长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链终止</w:t>
      </w:r>
      <w:r>
        <w:rPr>
          <w:rFonts w:hint="eastAsia" w:ascii="Times New Roman" w:hAnsi="Times New Roman" w:eastAsia="Times New Roman" w:cs="Times New Roman"/>
          <w:i/>
          <w:iCs/>
        </w:rPr>
        <w:t>）（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引发剂均裂鱼钩箭头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667000" cy="36408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0651b77282112e3473f22f4b4d24bfb8518475e21102e219e00f9e3968811b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64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引发剂均裂产生自由基的鱼钩箭头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关键考点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过氧化物效应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HBr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hv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ROOR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多的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 —ROOR→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，1-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先加成到双键上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生成更稳定的自由基中间体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ascii="Times New Roman" w:hAnsi="Times New Roman" w:eastAsia="Times New Roman" w:cs="Times New Roman"/>
        </w:rPr>
        <w:t xml:space="preserve"> Br·。</w:t>
      </w:r>
    </w:p>
    <w:bookmarkEnd w:id="31"/>
    <w:bookmarkStart w:id="35" w:name="卡宾carbene双面间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（Carbene）——</w:t>
      </w:r>
      <w:r>
        <w:rPr>
          <w:rFonts w:hint="eastAsia" w:ascii="Times New Roman" w:hAnsi="Times New Roman" w:eastAsia="SimHei" w:cs="Times New Roman"/>
        </w:rPr>
        <w:t>双面间谍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二价碳中性物种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C:，</w:t>
      </w:r>
      <w:r>
        <w:rPr>
          <w:rFonts w:hint="eastAsia" w:ascii="Times New Roman" w:hAnsi="Times New Roman" w:eastAsia="FangSong" w:cs="Times New Roman"/>
        </w:rPr>
        <w:t>碳上只有两个取代基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碳外层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不满足八隅体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单线态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三线态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竞赛核心对比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>单线态卡宾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（Singlet）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>三线态卡宾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（Triplet）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孤对电子在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两个未成对电子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各占一个轨道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弯曲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sp（</w:t>
            </w:r>
            <w:r>
              <w:rPr>
                <w:rFonts w:hint="eastAsia" w:ascii="Times New Roman" w:hAnsi="Times New Roman" w:eastAsia="FangSong" w:cs="Times New Roman"/>
              </w:rPr>
              <w:t>近直线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≈102°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≈134°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一步加成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类似双自由基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部分外消旋化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基态稳定性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有给电子取代基时稳定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基态为三线态</w:t>
            </w:r>
          </w:p>
        </w:tc>
      </w:tr>
    </w:tbl>
    <w:p>
      <w:pPr>
        <w:pStyle w:val="Compact"/>
        <w:numPr>
          <w:ilvl w:val="0"/>
          <w:numId w:val="1008"/>
        </w:numPr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102°）：</w:t>
      </w:r>
      <w:r>
        <w:rPr>
          <w:rFonts w:hint="eastAsia" w:ascii="Times New Roman" w:hAnsi="Times New Roman" w:eastAsia="FangSong" w:cs="Times New Roman"/>
        </w:rPr>
        <w:t>一对孤对电子占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另有一个空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轨道垂直于该平面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协同加成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134°，</w:t>
      </w:r>
      <w:r>
        <w:rPr>
          <w:rFonts w:hint="eastAsia" w:ascii="Times New Roman" w:hAnsi="Times New Roman" w:eastAsia="FangSong" w:cs="Times New Roman"/>
        </w:rPr>
        <w:t>明显弯曲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两个单电子分占</w:t>
      </w:r>
      <w:r>
        <w:rPr>
          <w:rFonts w:ascii="Times New Roman" w:hAnsi="Times New Roman" w:eastAsia="Times New Roman" w:cs="Times New Roman"/>
        </w:rPr>
        <w:t xml:space="preserve"> px、py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类双自由基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构型部分外消旋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1900181"/>
            <wp:effectExtent b="0" l="0" r="0" t="0"/>
            <wp:docPr descr="卡宾的单线态与三线态——电子排布与几何构型" title="" id="33" name="Picture"/>
            <a:graphic>
              <a:graphicData uri="http://schemas.openxmlformats.org/drawingml/2006/picture">
                <pic:pic>
                  <pic:nvPicPr>
                    <pic:cNvPr descr="c0dbb7ea42129064f309ebefb4fa5e9eb40e4fa16e3ce6225b42e0ea05d02b4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900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卡宾的单线态与三线态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单线态为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sp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≈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102°），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一孤对电子占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一空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轨道垂直于平面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协同加成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构型保持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三线态键角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≈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134°，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两个单电子分占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瓣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分步加成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部分外消旋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单线态像亲电试剂又像亲核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双功能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三线态像双自由基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分步走</w:t>
      </w:r>
      <w:r>
        <w:rPr>
          <w:rFonts w:hint="eastAsia" w:ascii="Times New Roman" w:hAnsi="Times New Roman" w:eastAsia="Times New Roman" w:cs="Times New Roman"/>
        </w:rPr>
        <w:t>）。”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卡宾的生成方法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重氮甲烷光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—hv/Δ→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最经典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操作需防爆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Simmons-Smith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Zn(Cu)CH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生成类卡宾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碘甲基金属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α-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t-BuOK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:CCl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二氯卡宾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重氮羰基化合物热解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酰基卡宾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卡宾的典型反应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立体不专一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R-H + :CR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一般插入活化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重氮酮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扩环酸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重排特殊应用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R-OH +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R-O-CH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常与醇的反应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生成醚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考纲延伸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点到为止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NHC（</w:t>
      </w:r>
      <w:r>
        <w:rPr>
          <w:rFonts w:hint="eastAsia" w:ascii="Times New Roman" w:hAnsi="Times New Roman" w:eastAsia="FangSong" w:cs="Times New Roman"/>
          <w:b/>
          <w:bCs/>
        </w:rPr>
        <w:t>氮杂环卡宾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二氨基稳定卡宾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给电子强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重要有机催化剂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安息香缩合</w:t>
      </w:r>
      <w:r>
        <w:rPr>
          <w:rFonts w:hint="eastAsia" w:ascii="Times New Roman" w:hAnsi="Times New Roman" w:eastAsia="Times New Roman" w:cs="Times New Roman"/>
        </w:rPr>
        <w:t>、Stetter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umpolung）。</w:t>
      </w:r>
      <w:r>
        <w:rPr>
          <w:rFonts w:hint="eastAsia" w:ascii="Times New Roman" w:hAnsi="Times New Roman" w:eastAsia="FangSong" w:cs="Times New Roman"/>
        </w:rPr>
        <w:t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咪唑盐前体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氮烯</w:t>
      </w:r>
      <w:r>
        <w:rPr>
          <w:rFonts w:hint="eastAsia" w:ascii="Times New Roman" w:hAnsi="Times New Roman" w:eastAsia="Times New Roman" w:cs="Times New Roman"/>
          <w:b/>
          <w:bCs/>
        </w:rPr>
        <w:t>（nitrene）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R-N:，</w:t>
      </w:r>
      <w:r>
        <w:rPr>
          <w:rFonts w:hint="eastAsia" w:ascii="Times New Roman" w:hAnsi="Times New Roman" w:eastAsia="FangSong" w:cs="Times New Roman"/>
        </w:rPr>
        <w:t>由叠氮化物</w:t>
      </w:r>
      <w:r>
        <w:rPr>
          <w:rFonts w:hint="eastAsia" w:ascii="Times New Roman" w:hAnsi="Times New Roman" w:eastAsia="Times New Roman" w:cs="Times New Roman"/>
        </w:rPr>
        <w:t>（R-N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热解或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消除生成</w:t>
      </w:r>
      <w:r>
        <w:rPr>
          <w:rFonts w:ascii="Times New Roman" w:hAnsi="Times New Roman" w:eastAsia="Times New Roman" w:cs="Times New Roman"/>
        </w:rPr>
        <w:t xml:space="preserve"> → C-H 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氮杂环丙烷化</w:t>
      </w:r>
      <w:r>
        <w:rPr>
          <w:rFonts w:hint="eastAsia" w:ascii="Times New Roman" w:hAnsi="Times New Roman" w:eastAsia="Times New Roman" w:cs="Times New Roman"/>
        </w:rPr>
        <w:t>、Buchner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C-H </w:t>
      </w:r>
      <w:r>
        <w:rPr>
          <w:rFonts w:hint="eastAsia" w:ascii="Times New Roman" w:hAnsi="Times New Roman" w:eastAsia="FangSong" w:cs="Times New Roman"/>
          <w:b/>
          <w:bCs/>
        </w:rPr>
        <w:t xml:space="preserve">插入与</w:t>
      </w:r>
      <w:r>
        <w:rPr>
          <w:rFonts w:ascii="Times New Roman" w:hAnsi="Times New Roman" w:eastAsia="Times New Roman" w:cs="Times New Roman"/>
          <w:b/>
          <w:bCs/>
        </w:rPr>
        <w:t xml:space="preserve"> HAT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氮烯可插入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叔位优先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HAT（</w:t>
      </w:r>
      <w:r>
        <w:rPr>
          <w:rFonts w:hint="eastAsia" w:ascii="Times New Roman" w:hAnsi="Times New Roman" w:eastAsia="FangSong" w:cs="Times New Roman"/>
        </w:rPr>
        <w:t>氢原子转移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官能团化的另一主线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Barton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3" w:name="三苯炔缺电子芳环的特殊中间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缺电子芳环的特殊中间体</w:t>
      </w:r>
    </w:p>
    <w:bookmarkStart w:id="37" w:name="生成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生成条件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卤代芳烃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极强碱</w:t>
      </w:r>
      <w:r>
        <w:rPr>
          <w:rFonts w:hint="eastAsia" w:ascii="Times New Roman" w:hAnsi="Times New Roman" w:eastAsia="Times New Roman" w:cs="Times New Roman"/>
        </w:rPr>
        <w:t>（NaNH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Ar-Br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+ NaBr +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E1cb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共轭碱单分子消除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先由碱夺取邻位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生成芳基负离子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再由该负离子推出卤素离去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夺取卤素的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→ </w:t>
      </w:r>
      <w:r>
        <w:rPr>
          <w:rFonts w:hint="eastAsia" w:ascii="Times New Roman" w:hAnsi="Times New Roman" w:eastAsia="FangSong" w:cs="Times New Roman"/>
        </w:rPr>
        <w:t xml:space="preserve">芳基负离子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卤素离子离去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的苯炔中间体</w:t>
      </w:r>
    </w:p>
    <w:bookmarkEnd w:id="37"/>
    <w:bookmarkStart w:id="41" w:name="结构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结构特征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不是真正的炔烃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碳的侧向微弱重叠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形成高度张力的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极活泼</w:t>
      </w:r>
      <w:r>
        <w:rPr>
          <w:rFonts w:hint="eastAsia" w:ascii="Times New Roman" w:hAnsi="Times New Roman" w:eastAsia="Times New Roman" w:cs="Times New Roman"/>
        </w:rPr>
        <w:t xml:space="preserve">：sp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杂化的炔碳要求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却被六元环约</w:t>
      </w:r>
      <w:r>
        <w:rPr>
          <w:rFonts w:ascii="Times New Roman" w:hAnsi="Times New Roman" w:eastAsia="Times New Roman" w:cs="Times New Roman"/>
        </w:rPr>
        <w:t xml:space="preserve"> 120° </w:t>
      </w:r>
      <w:r>
        <w:rPr>
          <w:rFonts w:hint="eastAsia" w:ascii="Times New Roman" w:hAnsi="Times New Roman" w:eastAsia="FangSong" w:cs="Times New Roman"/>
        </w:rPr>
        <w:t>的内角强行压弯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ascii="Times New Roman" w:hAnsi="Times New Roman" w:eastAsia="Times New Roman" w:cs="Times New Roman"/>
        </w:rPr>
        <w:t xml:space="preserve"> C−C≡C </w:t>
      </w:r>
      <w:r>
        <w:rPr>
          <w:rFonts w:hint="eastAsia" w:ascii="Times New Roman" w:hAnsi="Times New Roman" w:eastAsia="FangSong" w:cs="Times New Roman"/>
        </w:rPr>
        <w:t xml:space="preserve">角约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150°），</w:t>
      </w:r>
      <w:r>
        <w:rPr>
          <w:rFonts w:hint="eastAsia" w:ascii="Times New Roman" w:hAnsi="Times New Roman" w:eastAsia="FangSong" w:cs="Times New Roman"/>
        </w:rPr>
        <w:t>角张力极大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寿命极短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既是亲电体又是亲双烯体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双功能反应性</w:t>
      </w:r>
    </w:p>
    <w:p>
      <w:pPr>
        <w:numPr>
          <w:ilvl w:val="0"/>
          <w:numId w:val="1000"/>
        </w:numPr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667000" cy="34577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4868e853f3e7a4189e0b00543f519ae49af511b3ed07f741d9dfce6f724e3d21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45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苯炔的扭曲三键与轨道重叠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22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41"/>
    <w:bookmarkStart w:id="42" w:name="典型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典型反应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RNH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ascii="Times New Roman" w:hAnsi="Times New Roman" w:eastAsia="Times New Roman" w:cs="Times New Roman"/>
              </w:rPr>
              <w:t xml:space="preserve"> 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/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经典苯酚合成</w:t>
            </w:r>
            <w:r>
              <w:rPr>
                <w:rFonts w:hint="eastAsia" w:ascii="Times New Roman" w:hAnsi="Times New Roman" w:eastAsia="Times New Roman" w:cs="Times New Roman"/>
              </w:rPr>
              <w:t>（Dow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氧桥加成物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捕获和鉴定苯炔的标准法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联苯撑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二聚反应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FangSong" w:cs="Times New Roman"/>
          <w:b/>
          <w:bCs/>
        </w:rPr>
        <w:t xml:space="preserve">芳卤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强碱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尤其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NaNH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优先想到</w:t>
      </w:r>
      <w:r>
        <w:rPr>
          <w:rFonts w:hint="eastAsia" w:ascii="Times New Roman" w:hAnsi="Times New Roman" w:eastAsia="FangSong" w:cs="Times New Roman"/>
          <w:b/>
          <w:bCs/>
        </w:rPr>
        <w:t xml:space="preserve">苯炔机理</w:t>
      </w:r>
      <w:r>
        <w:rPr>
          <w:rFonts w:hint="eastAsia" w:ascii="Times New Roman" w:hAnsi="Times New Roman" w:eastAsia="FangSong" w:cs="Times New Roman"/>
        </w:rPr>
        <w:t xml:space="preserve">而非普通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SNAr。</w:t>
      </w:r>
      <w:r>
        <w:rPr>
          <w:rFonts w:hint="eastAsia" w:ascii="Times New Roman" w:hAnsi="Times New Roman" w:eastAsia="FangSong" w:cs="Times New Roman"/>
        </w:rPr>
        <w:t>特别当芳环上</w:t>
      </w:r>
      <w:r>
        <w:rPr>
          <w:rFonts w:hint="eastAsia" w:ascii="Times New Roman" w:hAnsi="Times New Roman" w:eastAsia="FangSong" w:cs="Times New Roman"/>
          <w:b/>
          <w:bCs/>
        </w:rPr>
        <w:t>不含有强吸电子基</w:t>
      </w:r>
      <w:r>
        <w:rPr>
          <w:rFonts w:hint="eastAsia" w:ascii="Times New Roman" w:hAnsi="Times New Roman" w:eastAsia="Times New Roman" w:cs="Times New Roman"/>
          <w:b/>
          <w:bCs/>
        </w:rPr>
        <w:t>（−NO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−CN）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苯炔几乎总是正确答案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命运判断回扣</w:t>
      </w:r>
      <w:r>
        <w:rPr>
          <w:rFonts w:hint="eastAsia" w:ascii="Times New Roman" w:hAnsi="Times New Roman" w:eastAsia="Times New Roman" w:cs="Times New Roman"/>
        </w:rPr>
        <w:t xml:space="preserve">（§1.1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苯炔极不稳定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立即被亲核试剂或亲双烯体捕获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存活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不对称苯炔的区域选择性由</w:t>
      </w:r>
      <w:r>
        <w:rPr>
          <w:rFonts w:hint="eastAsia" w:ascii="Times New Roman" w:hAnsi="Times New Roman" w:eastAsia="FangSong" w:cs="Times New Roman"/>
          <w:b/>
          <w:bCs/>
        </w:rPr>
        <w:t xml:space="preserve">亲核进攻苯炔的过渡态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芳基负离子为</w:t>
      </w:r>
      <w:r>
        <w:rPr>
          <w:rFonts w:hint="eastAsia" w:ascii="Times New Roman" w:hAnsi="Times New Roman" w:eastAsia="FangSong" w:cs="Times New Roman"/>
          <w:b/>
          <w:bCs/>
        </w:rPr>
        <w:t xml:space="preserve">放能步</w:t>
      </w:r>
      <w:r>
        <w:rPr>
          <w:rFonts w:hint="eastAsia" w:ascii="Times New Roman" w:hAnsi="Times New Roman" w:eastAsia="Times New Roman" w:cs="Times New Roman"/>
        </w:rPr>
        <w:t xml:space="preserve">，Hammond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假说下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更像原料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故用</w:t>
      </w:r>
      <w:r>
        <w:rPr>
          <w:rFonts w:hint="eastAsia" w:ascii="Times New Roman" w:hAnsi="Times New Roman" w:eastAsia="FangSong" w:cs="Times New Roman"/>
          <w:b/>
          <w:bCs/>
        </w:rPr>
        <w:t xml:space="preserve">苯炔自身电子结构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取代基影响三键两碳的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</w:rPr>
        <w:t xml:space="preserve"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键角更大的碳提供更好的空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轨道接受进攻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hint="eastAsia" w:ascii="Times New Roman" w:hAnsi="Times New Roman" w:eastAsia="FangSong" w:cs="Times New Roman"/>
        </w:rPr>
        <w:t>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亲核进攻发生在环平面内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对共面取代基敏感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51" w:name="四反应机理解析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反应机理解析方法论</w:t>
      </w:r>
    </w:p>
    <w:bookmarkStart w:id="47" w:name="中间体-vs-过渡态势能面语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过渡态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势能面语言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势能面位置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寿命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可否捕获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能量最高点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一阶鞍点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 </w:t>
            </w:r>
            <w:r>
              <w:rPr>
                <w:rFonts w:hint="eastAsia" w:ascii="Times New Roman" w:hAnsi="Times New Roman" w:eastAsia="FangSong" w:cs="Times New Roman"/>
              </w:rPr>
              <w:t xml:space="preserve">的三角双锥</w:t>
            </w:r>
            <w:r>
              <w:rPr>
                <w:rFonts w:ascii="Times New Roman" w:hAnsi="Times New Roman" w:eastAsia="Times New Roman" w:cs="Times New Roman"/>
              </w:rPr>
              <w:t xml:space="preserve"> 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能量最低点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极小值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-11</w:t>
            </w:r>
            <w:r>
              <w:rPr>
                <w:rFonts w:ascii="Times New Roman" w:hAnsi="Times New Roman" w:eastAsia="Times New Roman" w:cs="Times New Roman"/>
              </w:rPr>
              <w:t xml:space="preserve"> ~ </w:t>
            </w:r>
            <w:r>
              <w:rPr>
                <w:rFonts w:hint="eastAsia" w:ascii="Times New Roman" w:hAnsi="Times New Roman" w:eastAsia="FangSong" w:cs="Times New Roman"/>
              </w:rPr>
              <w:t xml:space="preserve">秒级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部分可捕获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检测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超酸中可分离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49498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ebeef39f78c99406c4792989e0a6b0f3b764c00c32fa0da020d624c8818f554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494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分步反应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多个过渡态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两峰一谷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中间体是可检测的能量谷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过渡态是不可分离的能量峰</w:t>
      </w:r>
    </w:p>
    <w:bookmarkEnd w:id="47"/>
    <w:bookmarkStart w:id="48" w:name="hammond-假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Hammond </w:t>
      </w:r>
      <w:r>
        <w:rPr>
          <w:rFonts w:hint="eastAsia" w:ascii="Times New Roman" w:hAnsi="Times New Roman" w:eastAsia="SimHei" w:cs="Times New Roman"/>
        </w:rPr>
        <w:t xml:space="preserve">假说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如果两个状态在能量上接近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它们的结构也接近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过渡态位置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过渡态像谁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放热反应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（ΔG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早期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过渡态结构由反应物决定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吸热反应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（ΔG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晚期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选择性由产物稳定性决定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高度放热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如自由基抽氢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非常早期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非常像反应物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反应物控制选择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高度吸热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非常晚期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产物稳定性控制选择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实战运用</w:t>
      </w:r>
      <w:r>
        <w:rPr>
          <w:rFonts w:hint="eastAsia" w:ascii="Times New Roman" w:hAnsi="Times New Roman" w:eastAsia="Times New Roman" w:cs="Times New Roman"/>
        </w:rPr>
        <w:t xml:space="preserve"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RDS（</w:t>
      </w:r>
      <w:r>
        <w:rPr>
          <w:rFonts w:hint="eastAsia" w:ascii="Times New Roman" w:hAnsi="Times New Roman" w:eastAsia="FangSong" w:cs="Times New Roman"/>
        </w:rPr>
        <w:t>离解步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是高度吸热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过渡态像碳正离子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选择性由碳正离子稳定性控制</w:t>
      </w:r>
      <w:r>
        <w:rPr>
          <w:rFonts w:hint="eastAsia" w:ascii="Times New Roman" w:hAnsi="Times New Roman" w:eastAsia="Times New Roman" w:cs="Times New Roman"/>
        </w:rPr>
        <w:t>。E2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过渡态是放热还是吸热要看具体底物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通常在中间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过渡态既有部分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断裂又有部分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动力学控制-vs-热力学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动力学控制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决定因素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温度影响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活化能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（Ea）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更低的路径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生成速率更快的产物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产物稳定性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（ΔG）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更高的路径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高温有利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更稳定的产物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加成到共轭二烯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−80°C（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</w:t>
      </w:r>
      <w:r>
        <w:rPr>
          <w:rFonts w:ascii="Times New Roman" w:hAnsi="Times New Roman" w:eastAsia="Times New Roman" w:cs="Times New Roman"/>
        </w:rPr>
        <w:t xml:space="preserve"> C1、Br </w:t>
      </w:r>
      <w:r>
        <w:rPr>
          <w:rFonts w:hint="eastAsia" w:ascii="Times New Roman" w:hAnsi="Times New Roman" w:eastAsia="FangSong" w:cs="Times New Roman"/>
        </w:rPr>
        <w:t xml:space="preserve">落在</w:t>
      </w:r>
      <w:r>
        <w:rPr>
          <w:rFonts w:hint="eastAsia" w:ascii="Times New Roman" w:hAnsi="Times New Roman" w:eastAsia="FangSong" w:cs="Times New Roman"/>
          <w:b/>
          <w:bCs/>
        </w:rPr>
        <w:t xml:space="preserve">内侧</w:t>
      </w:r>
      <w:r>
        <w:rPr>
          <w:rFonts w:ascii="Times New Roman" w:hAnsi="Times New Roman" w:eastAsia="Times New Roman" w:cs="Times New Roman"/>
          <w:b/>
          <w:bCs/>
        </w:rPr>
        <w:t xml:space="preserve"> C2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−CHBr−CH=CH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保留末端单取代双键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质子化后形成的烯丙基正离子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正电荷主要分布在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C2（2°）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C4（1°），C2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亲电性更强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进攻的活化能更低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</w:t>
      </w:r>
      <w:r>
        <w:rPr>
          <w:rFonts w:hint="eastAsia" w:ascii="Times New Roman" w:hAnsi="Times New Roman" w:eastAsia="FangSong" w:cs="Times New Roman"/>
          <w:b/>
          <w:bCs/>
        </w:rPr>
        <w:t xml:space="preserve">链端</w:t>
      </w:r>
      <w:r>
        <w:rPr>
          <w:rFonts w:ascii="Times New Roman" w:hAnsi="Times New Roman" w:eastAsia="Times New Roman" w:cs="Times New Roman"/>
          <w:b/>
          <w:bCs/>
        </w:rPr>
        <w:t xml:space="preserve"> C4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双键移到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C2=C3，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−CH=CH−CH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二取代内烯烃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取代基更多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高温下加成可逆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产物分布由</w:t>
      </w:r>
      <w:r>
        <w:rPr>
          <w:rFonts w:hint="eastAsia" w:ascii="Times New Roman" w:hAnsi="Times New Roman" w:eastAsia="FangSong" w:cs="Times New Roman"/>
          <w:b/>
          <w:bCs/>
        </w:rPr>
        <w:t xml:space="preserve">烯烃本身的稳定性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而非活化能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高温热力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快的是动力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稳的是热力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49"/>
    <w:bookmarkStart w:id="50" w:name="机理推导三大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机理推导三大策略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从产物倒推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官能团的变化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综合推断题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D /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ascii="Times New Roman" w:hAnsi="Times New Roman" w:eastAsia="Times New Roman" w:cs="Times New Roman"/>
              </w:rPr>
              <w:t xml:space="preserve">C /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标记原子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追踪去向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验证重排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迁移路径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两种不同底物同时反应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是否出现交叉产物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区分分子内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同位素标记示例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重排中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标记肟的</w:t>
      </w:r>
      <w:r>
        <w:rPr>
          <w:rFonts w:ascii="Times New Roman" w:hAnsi="Times New Roman" w:eastAsia="Times New Roman" w:cs="Times New Roman"/>
        </w:rPr>
        <w:t xml:space="preserve"> OH → </w:t>
      </w:r>
      <w:r>
        <w:rPr>
          <w:rFonts w:hint="eastAsia" w:ascii="Times New Roman" w:hAnsi="Times New Roman" w:eastAsia="FangSong" w:cs="Times New Roman"/>
        </w:rPr>
        <w:t xml:space="preserve">最终酰胺的羰基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中是否含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O？</w:t>
      </w:r>
      <w:r>
        <w:rPr>
          <w:rFonts w:hint="eastAsia" w:ascii="Times New Roman" w:hAnsi="Times New Roman" w:eastAsia="FangSong" w:cs="Times New Roman"/>
        </w:rPr>
        <w:t>答案是</w:t>
      </w:r>
      <w:r>
        <w:rPr>
          <w:rFonts w:hint="eastAsia" w:ascii="Times New Roman" w:hAnsi="Times New Roman" w:eastAsia="FangSong" w:cs="Times New Roman"/>
          <w:b/>
          <w:bCs/>
        </w:rPr>
        <w:t xml:space="preserve">不含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肟的羟基氧在第一步随水离去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离开骨架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酰胺羰基氧来自体系中的水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作介质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则羰基氧带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同位素实验由此区分羰基氧的来源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交叉实验示例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两分子不同底物的反应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若产物中有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”（A-B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A-A + </w:t>
      </w:r>
      <w:r>
        <w:rPr>
          <w:rFonts w:hint="eastAsia" w:ascii="Times New Roman" w:hAnsi="Times New Roman" w:eastAsia="Times New Roman" w:cs="Times New Roman"/>
        </w:rPr>
        <w:t xml:space="preserve">B-B）→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说明反应</w:t>
      </w:r>
      <w:r>
        <w:rPr>
          <w:rFonts w:hint="eastAsia" w:ascii="Times New Roman" w:hAnsi="Times New Roman" w:eastAsia="FangSong" w:cs="Times New Roman"/>
          <w:b/>
          <w:bCs/>
        </w:rPr>
        <w:t xml:space="preserve">经过游离中间体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可扩散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若无交叉产物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hint="eastAsia" w:ascii="Times New Roman" w:hAnsi="Times New Roman" w:eastAsia="FangSong" w:cs="Times New Roman"/>
          <w:b/>
          <w:bCs/>
        </w:rPr>
        <w:t xml:space="preserve">紧密离子对</w:t>
      </w:r>
      <w:r>
        <w:rPr>
          <w:rFonts w:hint="eastAsia" w:ascii="Times New Roman" w:hAnsi="Times New Roman" w:eastAsia="FangSong" w:cs="Times New Roman"/>
        </w:rPr>
        <w:t>或协同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分子内过程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更多机理证据工具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点到为止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判断标准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（KIE）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&gt;1（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2-7）→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该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键在速控步断裂</w:t>
            </w:r>
            <w:r>
              <w:rPr>
                <w:rFonts w:hint="eastAsia" w:ascii="Times New Roman" w:hAnsi="Times New Roman" w:eastAsia="Times New Roman" w:cs="Times New Roman"/>
              </w:rPr>
              <w:t>；≈1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不在速控步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（radical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clock）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环丙基甲基自由基开环极快</w:t>
            </w:r>
            <w:r>
              <w:rPr>
                <w:rFonts w:hint="eastAsia" w:ascii="Times New Roman" w:hAnsi="Times New Roman" w:eastAsia="Times New Roman" w:cs="Times New Roman"/>
              </w:rPr>
              <w:t>（~10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产物发生开环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证明自由基中间体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自由基对在溶剂笼内先结合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交叉实验产物非统计分布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有溶剂笼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抑制剂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清除剂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TEMPO、O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对苯二酚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反应被抑制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自由基机理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初赛只要求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认识工具名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能说清测什么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不考实验设计细节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冲刺班展开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8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52" w:name="例1-碳正离子稳定性比较与重排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碳正离子稳定性比较与重排判断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比较以下碳正离子的稳定性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并预测哪个最可能发生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(C)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稳定性由共轭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超共轭效应共同决定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最不稳定的最需要重排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稳定性分析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(A)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C-H σ→p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(B) </w:t>
      </w: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中等稳定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(C)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个共振极限式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(D)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最不稳定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稳定性排序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(C) &gt; (A) &gt; (B) &gt; (D)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重排倾向判断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重排是为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生成更稳定的碳正离子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苄基已经非常稳定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叔丁基已是最稳定的烷基碳正离子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（2°）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迁移变为叔丁基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可能重排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（1°）：1,2-H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迁移是</w:t>
      </w:r>
      <w:r>
        <w:rPr>
          <w:rFonts w:hint="eastAsia" w:ascii="Times New Roman" w:hAnsi="Times New Roman" w:eastAsia="FangSong" w:cs="Times New Roman"/>
          <w:b/>
          <w:bCs/>
        </w:rPr>
        <w:t xml:space="preserve">简并过程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迁移后仍是乙基正离子本身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无稳定化收益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无有效重排路径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稳定性顺序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&gt; A &gt; B &gt;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重排倾向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 &gt; A ≈ C ≈ D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异丙基能经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迁移变为叔丁基</w:t>
      </w:r>
      <w:r>
        <w:rPr>
          <w:rFonts w:hint="eastAsia" w:ascii="Times New Roman" w:hAnsi="Times New Roman" w:eastAsia="Times New Roman" w:cs="Times New Roman"/>
        </w:rPr>
        <w:t>（3°）；(A)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、(C)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苄基已稳定无需重排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乙基的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迁移为简并过程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校勘注</w:t>
      </w:r>
      <w:r>
        <w:rPr>
          <w:rFonts w:hint="eastAsia" w:ascii="Times New Roman" w:hAnsi="Times New Roman" w:eastAsia="Times New Roman" w:cs="Times New Roman"/>
          <w:b/>
          <w:bCs/>
        </w:rPr>
        <w:t>（2026-09-19）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原稿误写</w:t>
      </w:r>
      <w:r>
        <w:rPr>
          <w:rFonts w:hint="eastAsia" w:ascii="Times New Roman" w:hAnsi="Times New Roman" w:eastAsia="Times New Roman" w:cs="Times New Roman"/>
        </w:rPr>
        <w:t>「(D)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乙基可通过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迁移变为异丙基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重排不改变碳骨架原子数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不可能重排为异丙基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有效重排的经典底物是正丙基及以上伯碳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如正丙基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稳定的碳正离子不重排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重排不是习惯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而是自救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例2-碳负离子pka-判断与区域选择性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——pKa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判断与区域选择性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请在以下化合物中选出酸性最强的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即最易生成稳定碳负离子的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丙酮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乙腈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 xml:space="preserve">硝基甲烷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越低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各化合物共轭碱的稳定性分析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(A)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单羰基共振稳定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(B) 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环戊二烯负离子为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6π </w:t>
      </w:r>
      <w:r>
        <w:rPr>
          <w:rFonts w:hint="eastAsia" w:ascii="Times New Roman" w:hAnsi="Times New Roman" w:eastAsia="FangSong" w:cs="Times New Roman"/>
          <w:b/>
          <w:bCs/>
        </w:rPr>
        <w:t xml:space="preserve">芳香体系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极大稳定化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(C) </w:t>
      </w:r>
      <w:r>
        <w:rPr>
          <w:rFonts w:hint="eastAsia" w:ascii="Times New Roman" w:hAnsi="Times New Roman" w:eastAsia="FangSong" w:cs="Times New Roman"/>
        </w:rPr>
        <w:t>乙腈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氰基共振稳定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(D) </w:t>
      </w:r>
      <w:r>
        <w:rPr>
          <w:rFonts w:hint="eastAsia" w:ascii="Times New Roman" w:hAnsi="Times New Roman" w:eastAsia="FangSong" w:cs="Times New Roman"/>
        </w:rPr>
        <w:t>硝基甲烷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硝基负离子共振稳定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10（−NO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是非常强的吸电子稳定基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ascii="Times New Roman" w:hAnsi="Times New Roman" w:eastAsia="Times New Roman" w:cs="Times New Roman"/>
        </w:rPr>
        <w:t xml:space="preserve">pKa </w:t>
      </w:r>
      <w:r>
        <w:rPr>
          <w:rFonts w:hint="eastAsia" w:ascii="Times New Roman" w:hAnsi="Times New Roman" w:eastAsia="FangSong" w:cs="Times New Roman"/>
        </w:rPr>
        <w:t xml:space="preserve">越低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共轭碳负离子越稳定</w:t>
      </w:r>
    </w:p>
    <w:p>
      <w:pPr>
        <w:pStyle w:val="Compact"/>
        <w:numPr>
          <w:ilvl w:val="1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硝基甲烷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10）&lt;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环戊二烯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15）&lt;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丙酮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19）&lt;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乙腈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25）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硝基甲烷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生成最稳定的碳负离子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延伸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若要将丙酮进行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需使用何种碱</w:t>
      </w:r>
      <w:r>
        <w:rPr>
          <w:rFonts w:hint="eastAsia" w:ascii="Times New Roman" w:hAnsi="Times New Roman" w:eastAsia="Times New Roman" w:cs="Times New Roman"/>
        </w:rPr>
        <w:t>？LDA（pKa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~36）</w:t>
      </w:r>
      <w:r>
        <w:rPr>
          <w:rFonts w:hint="eastAsia" w:ascii="Times New Roman" w:hAnsi="Times New Roman" w:eastAsia="FangSong" w:cs="Times New Roman"/>
        </w:rPr>
        <w:t>足以去质子化丙酮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19），</w:t>
      </w:r>
      <w:r>
        <w:rPr>
          <w:rFonts w:hint="eastAsia" w:ascii="Times New Roman" w:hAnsi="Times New Roman" w:eastAsia="FangSong" w:cs="Times New Roman"/>
        </w:rPr>
        <w:t>生成烯醇负离子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然后与卤代烷反应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例3-自由基链反应过氧化物效应完整机理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自由基链反应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过氧化物效应完整机理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HBr + </w:t>
      </w:r>
      <w:r>
        <w:rPr>
          <w:rFonts w:hint="eastAsia" w:ascii="Times New Roman" w:hAnsi="Times New Roman" w:eastAsia="FangSong" w:cs="Times New Roman"/>
        </w:rPr>
        <w:t>丙烯在过氧化物存在下的反应产物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三阶段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：ROOR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自由基机理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RO-OR —Δ→ 2 </w:t>
      </w:r>
      <w:r>
        <w:rPr>
          <w:rFonts w:hint="eastAsia" w:ascii="Times New Roman" w:hAnsi="Times New Roman" w:eastAsia="Times New Roman" w:cs="Times New Roman"/>
        </w:rPr>
        <w:t>RO·（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RO· + H-Br → ROH +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生成更稳定的自由基中间体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加在末端</w:t>
      </w:r>
      <w:r>
        <w:rPr>
          <w:rFonts w:ascii="Times New Roman" w:hAnsi="Times New Roman" w:eastAsia="Times New Roman" w:cs="Times New Roman"/>
        </w:rPr>
        <w:t xml:space="preserve"> C → </w:t>
      </w:r>
      <w:r>
        <w:rPr>
          <w:rFonts w:hint="eastAsia" w:ascii="Times New Roman" w:hAnsi="Times New Roman" w:eastAsia="FangSong" w:cs="Times New Roman"/>
        </w:rPr>
        <w:t xml:space="preserve">生成的自由基在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抽氢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H-Br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（Br·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链继续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- 2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R· → </w:t>
      </w:r>
      <w:r>
        <w:rPr>
          <w:rFonts w:hint="eastAsia" w:ascii="Times New Roman" w:hAnsi="Times New Roman" w:eastAsia="Times New Roman" w:cs="Times New Roman"/>
        </w:rPr>
        <w:t>R-R（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Br· → R-Br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为什么自由基机理走反马氏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关键在于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落点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>多的一端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末端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未成对电子则落在</w:t>
      </w:r>
      <w:r>
        <w:rPr>
          <w:rFonts w:hint="eastAsia" w:ascii="Times New Roman" w:hAnsi="Times New Roman" w:eastAsia="FangSong" w:cs="Times New Roman"/>
          <w:b/>
          <w:bCs/>
        </w:rPr>
        <w:t xml:space="preserve">取代更多的内侧碳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1°）——</w:t>
      </w:r>
      <w:r>
        <w:rPr>
          <w:rFonts w:hint="eastAsia" w:ascii="Times New Roman" w:hAnsi="Times New Roman" w:eastAsia="FangSong" w:cs="Times New Roman"/>
        </w:rPr>
        <w:t>正是这个稳定性差别决定了加成方向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随后该自由基从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抽氢完成加成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极性机理中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先加在含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多的末端碳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少的内侧碳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两者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先加的物种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的落点正好相反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关键对比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正常亲电加成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稳定碳正离子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少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更稳定自由基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留在</w:t>
      </w:r>
      <w:r>
        <w:rPr>
          <w:rFonts w:hint="eastAsia" w:ascii="Times New Roman" w:hAnsi="Times New Roman" w:eastAsia="FangSong" w:cs="Times New Roman"/>
          <w:b/>
          <w:bCs/>
        </w:rPr>
        <w:t xml:space="preserve">末端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先加谁</w:t>
      </w:r>
      <w:r>
        <w:rPr>
          <w:rFonts w:hint="eastAsia" w:ascii="Times New Roman" w:hAnsi="Times New Roman" w:eastAsia="Times New Roman" w:cs="Times New Roman"/>
          <w:b/>
          <w:bCs/>
        </w:rPr>
        <w:t>（H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Br·）</w:t>
      </w:r>
      <w:r>
        <w:rPr>
          <w:rFonts w:hint="eastAsia" w:ascii="Times New Roman" w:hAnsi="Times New Roman" w:eastAsia="FangSong" w:cs="Times New Roman"/>
          <w:b/>
          <w:bCs/>
        </w:rPr>
        <w:t>决定最终</w:t>
      </w:r>
      <w:r>
        <w:rPr>
          <w:rFonts w:ascii="Times New Roman" w:hAnsi="Times New Roman" w:eastAsia="Times New Roman" w:cs="Times New Roman"/>
          <w:b/>
          <w:bCs/>
        </w:rPr>
        <w:t xml:space="preserve"> Br </w:t>
      </w:r>
      <w:r>
        <w:rPr>
          <w:rFonts w:hint="eastAsia" w:ascii="Times New Roman" w:hAnsi="Times New Roman" w:eastAsia="FangSong" w:cs="Times New Roman"/>
          <w:b/>
          <w:bCs/>
        </w:rPr>
        <w:t xml:space="preserve">的落点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反马氏不是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规则反转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而是先加物种不同导致落点不同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例4-卡宾单线态-vs-三线态立体化学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Simmons-Smith </w:t>
      </w:r>
      <w:r>
        <w:rPr>
          <w:rFonts w:hint="eastAsia" w:ascii="Times New Roman" w:hAnsi="Times New Roman" w:eastAsia="FangSong" w:cs="Times New Roman"/>
        </w:rPr>
        <w:t>试剂和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光解生成的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产生单线态类卡宾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基态为三线态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9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(a) Simmons-Smith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单线态类卡宾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构型保持</w:t>
      </w:r>
    </w:p>
    <w:p>
      <w:pPr>
        <w:pStyle w:val="Compact"/>
        <w:numPr>
          <w:ilvl w:val="1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</w:t>
      </w:r>
    </w:p>
    <w:p>
      <w:pPr>
        <w:pStyle w:val="Compact"/>
        <w:numPr>
          <w:ilvl w:val="1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立体化学完全保持</w:t>
      </w:r>
    </w:p>
    <w:p>
      <w:pPr>
        <w:pStyle w:val="Compact"/>
        <w:numPr>
          <w:ilvl w:val="0"/>
          <w:numId w:val="1019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光解</w:t>
      </w:r>
      <w:r>
        <w:rPr>
          <w:rFonts w:ascii="Times New Roman" w:hAnsi="Times New Roman" w:eastAsia="Times New Roman" w:cs="Times New Roman"/>
          <w:b/>
          <w:bCs/>
        </w:rPr>
        <w:t xml:space="preserve"> :CH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>三线态卡宾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分步加成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双自由基中间体</w:t>
      </w:r>
      <w:r>
        <w:rPr>
          <w:rFonts w:hint="eastAsia" w:ascii="Times New Roman" w:hAnsi="Times New Roman" w:eastAsia="Times New Roman" w:cs="Times New Roman"/>
        </w:rPr>
        <w:t>），C-C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单键可旋转</w:t>
      </w:r>
    </w:p>
    <w:p>
      <w:pPr>
        <w:pStyle w:val="Compact"/>
        <w:numPr>
          <w:ilvl w:val="1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顺和反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立体化学不保持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顺式和反式的混合物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构型不保持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本质区别在单线态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例5-苯炔-vs-普通-snar-的分流判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SimHei" w:cs="Times New Roman"/>
        </w:rPr>
        <w:t>的分流判断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比较氯苯在以下两种条件下与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/EtOH, </w:t>
      </w:r>
      <w:r>
        <w:rPr>
          <w:rFonts w:hint="eastAsia" w:ascii="Times New Roman" w:hAnsi="Times New Roman" w:eastAsia="Times New Roman" w:cs="Times New Roman"/>
        </w:rPr>
        <w:t>200°C（</w:t>
      </w:r>
      <w:r>
        <w:rPr>
          <w:rFonts w:hint="eastAsia" w:ascii="Times New Roman" w:hAnsi="Times New Roman" w:eastAsia="FangSong" w:cs="Times New Roman"/>
        </w:rPr>
        <w:t>高压釜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−33°C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分别写出产物和反应机理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SNAr（</w:t>
      </w:r>
      <w:r>
        <w:rPr>
          <w:rFonts w:hint="eastAsia" w:ascii="Times New Roman" w:hAnsi="Times New Roman" w:eastAsia="FangSong" w:cs="Times New Roman"/>
        </w:rPr>
        <w:t>若芳环缺电子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或条件苛刻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有强碱</w:t>
      </w:r>
      <w:r>
        <w:rPr>
          <w:rFonts w:ascii="Times New Roman" w:hAnsi="Times New Roman" w:eastAsia="Times New Roman" w:cs="Times New Roman"/>
        </w:rPr>
        <w:t xml:space="preserve">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>(1)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/EtOH, 200°C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氯苯无强吸电子基活化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FangSong" w:cs="Times New Roman"/>
        </w:rPr>
        <w:t xml:space="preserve">极慢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需要高温高压的极端条件才能发生取代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未活化芳卤</w:t>
      </w:r>
      <w:r>
        <w:rPr>
          <w:rFonts w:hint="eastAsia" w:ascii="Times New Roman" w:hAnsi="Times New Roman" w:eastAsia="FangSong" w:cs="Times New Roman"/>
          <w:b/>
          <w:bCs/>
        </w:rPr>
        <w:t xml:space="preserve">不走经典</w:t>
      </w:r>
      <w:r>
        <w:rPr>
          <w:rFonts w:ascii="Times New Roman" w:hAnsi="Times New Roman" w:eastAsia="Times New Roman" w:cs="Times New Roman"/>
          <w:b/>
          <w:bCs/>
        </w:rPr>
        <w:t xml:space="preserve"> SNAr</w:t>
      </w:r>
      <w:r>
        <w:rPr>
          <w:rFonts w:hint="eastAsia" w:ascii="Times New Roman" w:hAnsi="Times New Roman" w:eastAsia="Times New Roman" w:cs="Times New Roman"/>
        </w:rPr>
        <w:t xml:space="preserve">（Meisenheimer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中间体需</w:t>
      </w:r>
      <w:r>
        <w:rPr>
          <w:rFonts w:ascii="Times New Roman" w:hAnsi="Times New Roman" w:eastAsia="Times New Roman" w:cs="Times New Roman"/>
        </w:rPr>
        <w:t xml:space="preserve"> −NO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/−CN </w:t>
      </w:r>
      <w:r>
        <w:rPr>
          <w:rFonts w:hint="eastAsia" w:ascii="Times New Roman" w:hAnsi="Times New Roman" w:eastAsia="FangSong" w:cs="Times New Roman"/>
        </w:rPr>
        <w:t>等强吸电子基稳定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此条件下的氨解需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（Ullmann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竞赛口径记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极难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需催化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苯胺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少量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Times New Roman" w:cs="Times New Roman"/>
          <w:b/>
          <w:bCs/>
        </w:rPr>
        <w:t>NaNH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液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−33°C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夺取氯的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苯炔机理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邻位去质子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亲核进攻苯炔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若氯苯有取代基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可能出现两种位置异构体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底物要求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/EtOH, 200°C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非经典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催化氨解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Meisenheimer（</w:t>
            </w:r>
            <w:r>
              <w:rPr>
                <w:rFonts w:hint="eastAsia" w:ascii="Times New Roman" w:hAnsi="Times New Roman" w:eastAsia="FangSong" w:cs="Times New Roman"/>
              </w:rPr>
              <w:t>未活化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未活化芳卤极难取代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无需吸电子基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但需邻位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未活化芳卤不走经典</w:t>
      </w:r>
      <w:r>
        <w:rPr>
          <w:rFonts w:ascii="Times New Roman" w:hAnsi="Times New Roman" w:eastAsia="Times New Roman" w:cs="Times New Roman"/>
          <w:b/>
          <w:bCs/>
        </w:rPr>
        <w:t xml:space="preserve"> SNAr</w:t>
      </w:r>
      <w:r>
        <w:rPr>
          <w:rFonts w:hint="eastAsia" w:ascii="Times New Roman" w:hAnsi="Times New Roman" w:eastAsia="Times New Roman" w:cs="Times New Roman"/>
        </w:rPr>
        <w:t xml:space="preserve">（Meisenheimer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中间体需</w:t>
      </w:r>
      <w:r>
        <w:rPr>
          <w:rFonts w:ascii="Times New Roman" w:hAnsi="Times New Roman" w:eastAsia="Times New Roman" w:cs="Times New Roman"/>
        </w:rPr>
        <w:t xml:space="preserve"> −NO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/−CN </w:t>
      </w:r>
      <w:r>
        <w:rPr>
          <w:rFonts w:hint="eastAsia" w:ascii="Times New Roman" w:hAnsi="Times New Roman" w:eastAsia="FangSong" w:cs="Times New Roman"/>
        </w:rPr>
        <w:t>等强吸电子基稳定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此条件只能靠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（Ullmann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或高温高压等极端条件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极慢</w:t>
      </w:r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苯炔消除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加成机理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触发苯炔路径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无需吸电子基活化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但必须有邻位</w:t>
      </w:r>
      <w:r>
        <w:rPr>
          <w:rFonts w:ascii="Times New Roman" w:hAnsi="Times New Roman" w:eastAsia="Times New Roman" w:cs="Times New Roman"/>
        </w:rPr>
        <w:t xml:space="preserve"> 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例6-综合中间体识别-命运判断-产物预测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中间体识别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命运判断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产物预测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在过氧化物存在下与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A→B→C→D </w:t>
      </w:r>
      <w:r>
        <w:rPr>
          <w:rFonts w:hint="eastAsia" w:ascii="Times New Roman" w:hAnsi="Times New Roman" w:eastAsia="FangSong" w:cs="Times New Roman"/>
        </w:rPr>
        <w:t>的结构和各步机理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从分子式变化判断反应类型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1：A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B（C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b/>
          <w:bCs/>
        </w:rPr>
        <w:t>，−HBr）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分子式减少</w:t>
      </w:r>
      <w:r>
        <w:rPr>
          <w:rFonts w:ascii="Times New Roman" w:hAnsi="Times New Roman" w:eastAsia="Times New Roman" w:cs="Times New Roman"/>
        </w:rPr>
        <w:t xml:space="preserve"> HBr → </w:t>
      </w:r>
      <w:r>
        <w:rPr>
          <w:rFonts w:hint="eastAsia" w:ascii="Times New Roman" w:hAnsi="Times New Roman" w:eastAsia="FangSong" w:cs="Times New Roman"/>
        </w:rPr>
        <w:t xml:space="preserve">消除反应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NaOH/EtOH +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E1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极性溶剂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：E2（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FangSong" w:cs="Times New Roman"/>
        </w:rPr>
        <w:t>有碳正离子中间体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的结构信息以确定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2：B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Br，+HBr）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过氧化物</w:t>
      </w:r>
      <w:r>
        <w:rPr>
          <w:rFonts w:ascii="Times New Roman" w:hAnsi="Times New Roman" w:eastAsia="Times New Roman" w:cs="Times New Roman"/>
        </w:rPr>
        <w:t xml:space="preserve"> + HBr → </w:t>
      </w:r>
      <w:r>
        <w:rPr>
          <w:rFonts w:hint="eastAsia" w:ascii="Times New Roman" w:hAnsi="Times New Roman" w:eastAsia="FangSong" w:cs="Times New Roman"/>
        </w:rPr>
        <w:t xml:space="preserve">自由基机理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Br </w:t>
      </w:r>
      <w:r>
        <w:rPr>
          <w:rFonts w:hint="eastAsia" w:ascii="Times New Roman" w:hAnsi="Times New Roman" w:eastAsia="FangSong" w:cs="Times New Roman"/>
        </w:rPr>
        <w:t xml:space="preserve">加到含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多的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这说明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是烯烃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3：C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D（C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12</w:t>
      </w:r>
      <w:r>
        <w:rPr>
          <w:rFonts w:hint="eastAsia" w:ascii="Times New Roman" w:hAnsi="Times New Roman" w:eastAsia="Times New Roman" w:cs="Times New Roman"/>
          <w:b/>
          <w:bCs/>
        </w:rPr>
        <w:t>O，Br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是取代条件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极性溶剂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链式推断最顺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末端烯烃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反马氏回到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A（1-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）—NaOH/EtOH,</w:t>
      </w:r>
      <w:r>
        <w:rPr>
          <w:rFonts w:ascii="Times New Roman" w:hAnsi="Times New Roman" w:eastAsia="Times New Roman" w:cs="Times New Roman"/>
        </w:rPr>
        <w:t xml:space="preserve"> 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 xml:space="preserve">（E2；β-H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>可拔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Zaitsev/Hofmann </w:t>
      </w:r>
      <w:r>
        <w:rPr>
          <w:rFonts w:hint="eastAsia" w:ascii="Times New Roman" w:hAnsi="Times New Roman" w:eastAsia="FangSong" w:cs="Times New Roman"/>
        </w:rPr>
        <w:t>选择问题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B（1-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）—HBr/ROOR→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回到原卤代烷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C（1-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）—KOH/H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戊醇</w:t>
      </w:r>
      <w:r>
        <w:rPr>
          <w:rFonts w:hint="eastAsia" w:ascii="Times New Roman" w:hAnsi="Times New Roman" w:eastAsia="Times New Roman" w:cs="Times New Roman"/>
        </w:rPr>
        <w:t xml:space="preserve">（SN2）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为何不能用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戊烯得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反马氏仅对</w:t>
      </w:r>
      <w:r>
        <w:rPr>
          <w:rFonts w:hint="eastAsia" w:ascii="Times New Roman" w:hAnsi="Times New Roman" w:eastAsia="FangSong" w:cs="Times New Roman"/>
          <w:b/>
          <w:bCs/>
        </w:rPr>
        <w:t xml:space="preserve">末端烯烃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在末端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的干净产物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戊烯是内烯烃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两端自由基均为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2-/3-</w:t>
      </w:r>
      <w:r>
        <w:rPr>
          <w:rFonts w:hint="eastAsia" w:ascii="Times New Roman" w:hAnsi="Times New Roman" w:eastAsia="FangSong" w:cs="Times New Roman"/>
        </w:rPr>
        <w:t>溴戊烷混合物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，E2）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Br，</w:t>
      </w:r>
      <w:r>
        <w:rPr>
          <w:rFonts w:hint="eastAsia" w:ascii="Times New Roman" w:hAnsi="Times New Roman" w:eastAsia="FangSong" w:cs="Times New Roman"/>
        </w:rPr>
        <w:t>自由基反马氏加成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OH，SN2）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机理链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A→B：E2（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+ β-H 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无中间体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B→C：</w:t>
      </w:r>
      <w:r>
        <w:rPr>
          <w:rFonts w:hint="eastAsia" w:ascii="Times New Roman" w:hAnsi="Times New Roman" w:eastAsia="FangSong" w:cs="Times New Roman"/>
        </w:rPr>
        <w:t>自由基链反应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自由基中间体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反马氏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C→D：SN2（1°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无中间体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59" w:name="六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拿到机理题先画箭头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很多同学第一反应就是推电子箭头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完全不先判断中间体类型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这是第三轮最需要改的习惯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这套条件生成哪类中间体</w:t>
      </w:r>
      <w:r>
        <w:rPr>
          <w:rFonts w:hint="eastAsia" w:ascii="Times New Roman" w:hAnsi="Times New Roman" w:eastAsia="Times New Roman" w:cs="Times New Roman"/>
        </w:rPr>
        <w:t>？“</w:t>
      </w:r>
      <w:r>
        <w:rPr>
          <w:rFonts w:hint="eastAsia" w:ascii="Times New Roman" w:hAnsi="Times New Roman" w:eastAsia="FangSong" w:cs="Times New Roman"/>
        </w:rPr>
        <w:t>答完再画箭头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自由基反应还在用双钩箭头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自由基是单电子过程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>鱼钩箭头</w:t>
      </w:r>
      <w:r>
        <w:rPr>
          <w:rFonts w:hint="eastAsia" w:ascii="Times New Roman" w:hAnsi="Times New Roman" w:eastAsia="Times New Roman" w:cs="Times New Roman"/>
          <w:b/>
          <w:bCs/>
        </w:rPr>
        <w:t>（⤳）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如果在自由基链反应中画了双钩箭头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整道题扣分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见到</w:t>
      </w:r>
      <w:r>
        <w:rPr>
          <w:rFonts w:ascii="Times New Roman" w:hAnsi="Times New Roman" w:eastAsia="Times New Roman" w:cs="Times New Roman"/>
        </w:rPr>
        <w:t xml:space="preserve"> hv / ROOR / AIBN </w:t>
      </w:r>
      <w:r>
        <w:rPr>
          <w:rFonts w:hint="eastAsia" w:ascii="Times New Roman" w:hAnsi="Times New Roman" w:eastAsia="FangSong" w:cs="Times New Roman"/>
        </w:rPr>
        <w:t>就切到鱼钩箭头模式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不稳定的碳正离子通过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迁移变为更稳定的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已经稳定的苄基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叔烷基碳正离子不需要重排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检查当前碳正离子级别和邻位可迁移基团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重排看条件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有更稳的才迁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已稳的不迁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混淆中间体和过渡态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中间体是能量谷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可检测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过渡态是能量峰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不可检测</w:t>
      </w:r>
      <w:r>
        <w:rPr>
          <w:rFonts w:hint="eastAsia" w:ascii="Times New Roman" w:hAnsi="Times New Roman" w:eastAsia="Times New Roman" w:cs="Times New Roman"/>
        </w:rPr>
        <w:t>）。SN1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有碳正离子中间体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两峰一谷</w:t>
      </w:r>
      <w:r>
        <w:rPr>
          <w:rFonts w:hint="eastAsia" w:ascii="Times New Roman" w:hAnsi="Times New Roman" w:eastAsia="Times New Roman" w:cs="Times New Roman"/>
        </w:rPr>
        <w:t>），SN2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在势能图上画出反应路径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有几个能量极小值就有几个中间体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协同反应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误认为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有中间体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Claisen/Cope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、Diels-Alder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一步协同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如果在协同反应中画了中间体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机理就错了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协同反应只有</w:t>
      </w:r>
      <w:r>
        <w:rPr>
          <w:rFonts w:hint="eastAsia" w:ascii="Times New Roman" w:hAnsi="Times New Roman" w:eastAsia="FangSong" w:cs="Times New Roman"/>
          <w:b/>
          <w:bCs/>
        </w:rPr>
        <w:t xml:space="preserve">一个过渡态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特定底物模板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时切到周环语言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卡宾反应误判为普通亲电加成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卡宾的环丙烷化不是亲电加成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不生成碳正离子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碳负离子中间体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单线态卡宾是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三线态是</w:t>
      </w:r>
      <w:r>
        <w:rPr>
          <w:rFonts w:hint="eastAsia" w:ascii="Times New Roman" w:hAnsi="Times New Roman" w:eastAsia="FangSong" w:cs="Times New Roman"/>
          <w:b/>
          <w:bCs/>
        </w:rPr>
        <w:t xml:space="preserve">分步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不要用碳正离子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碳负离子的语言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苯炔的产物位置判断错误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不对称苯炔被亲核试剂进攻时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亲核试剂加到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成分更大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键角更大的碳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该碳提供更好的空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轨道接受进攻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再叠加位阻因素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芳基负离子是</w:t>
      </w:r>
      <w:r>
        <w:rPr>
          <w:rFonts w:hint="eastAsia" w:ascii="Times New Roman" w:hAnsi="Times New Roman" w:eastAsia="FangSong" w:cs="Times New Roman"/>
          <w:b/>
          <w:bCs/>
        </w:rPr>
        <w:t xml:space="preserve">放能步</w:t>
      </w:r>
      <w:r>
        <w:rPr>
          <w:rFonts w:hint="eastAsia" w:ascii="Times New Roman" w:hAnsi="Times New Roman" w:eastAsia="Times New Roman" w:cs="Times New Roman"/>
        </w:rPr>
        <w:t xml:space="preserve">，Hammond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下动力学选择性由原料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生成更稳定芳基负离子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那是吸热步的论证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位阻解释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3" w:name="七方法总结与口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方法总结与口诀</w:t>
      </w:r>
    </w:p>
    <w:bookmarkStart w:id="60" w:name="中间体判断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中间体判断三步法</w:t>
      </w:r>
    </w:p>
    <w:p>
      <w:pPr>
        <w:pStyle w:val="Compact"/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拿到一道反应题</w:t>
      </w:r>
    </w:p>
    <w:p>
      <w:pPr>
        <w:pStyle w:val="Compact"/>
        <w:numPr>
          <w:ilvl w:val="1"/>
          <w:numId w:val="1023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看条件信号</w:t>
      </w:r>
    </w:p>
    <w:p>
      <w:pPr>
        <w:pStyle w:val="Compact"/>
        <w:numPr>
          <w:ilvl w:val="2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强酸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</w:p>
    <w:p>
      <w:pPr>
        <w:pStyle w:val="Compact"/>
        <w:numPr>
          <w:ilvl w:val="2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+ α-H → </w:t>
      </w:r>
      <w:r>
        <w:rPr>
          <w:rFonts w:hint="eastAsia" w:ascii="Times New Roman" w:hAnsi="Times New Roman" w:eastAsia="FangSong" w:cs="Times New Roman"/>
        </w:rPr>
        <w:t xml:space="preserve">碳负离子</w:t>
      </w:r>
    </w:p>
    <w:p>
      <w:pPr>
        <w:pStyle w:val="Compact"/>
        <w:numPr>
          <w:ilvl w:val="2"/>
          <w:numId w:val="1024"/>
        </w:numPr>
        <w:ind w:firstLine="420"/>
      </w:pPr>
      <w:r>
        <w:rPr>
          <w:rFonts w:ascii="Times New Roman" w:hAnsi="Times New Roman" w:eastAsia="Times New Roman" w:cs="Times New Roman"/>
        </w:rPr>
        <w:t xml:space="preserve">hv / ROOR / AIBN → </w:t>
      </w:r>
      <w:r>
        <w:rPr>
          <w:rFonts w:hint="eastAsia" w:ascii="Times New Roman" w:hAnsi="Times New Roman" w:eastAsia="FangSong" w:cs="Times New Roman"/>
        </w:rPr>
        <w:t xml:space="preserve">自由基</w:t>
      </w:r>
    </w:p>
    <w:p>
      <w:pPr>
        <w:pStyle w:val="Compact"/>
        <w:numPr>
          <w:ilvl w:val="2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重氮</w:t>
      </w:r>
      <w:r>
        <w:rPr>
          <w:rFonts w:ascii="Times New Roman" w:hAnsi="Times New Roman" w:eastAsia="Times New Roman" w:cs="Times New Roman"/>
        </w:rPr>
        <w:t xml:space="preserve"> / Zn(Cu)CH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卡宾</w:t>
      </w:r>
    </w:p>
    <w:p>
      <w:pPr>
        <w:pStyle w:val="Compact"/>
        <w:numPr>
          <w:ilvl w:val="2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芳卤</w:t>
      </w:r>
      <w:r>
        <w:rPr>
          <w:rFonts w:ascii="Times New Roman" w:hAnsi="Times New Roman" w:eastAsia="Times New Roman" w:cs="Times New Roman"/>
        </w:rPr>
        <w:t xml:space="preserve">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</w:t>
      </w:r>
    </w:p>
    <w:p>
      <w:pPr>
        <w:pStyle w:val="Compact"/>
        <w:numPr>
          <w:ilvl w:val="1"/>
          <w:numId w:val="1023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判中间体命运</w:t>
      </w:r>
    </w:p>
    <w:p>
      <w:pPr>
        <w:pStyle w:val="Compact"/>
        <w:numPr>
          <w:ilvl w:val="2"/>
          <w:numId w:val="102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能否重排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检查邻位可迁移基团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哪个位点进攻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链能持续吗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单线态还是三线态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协同还是分步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？（s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勿用</w:t>
      </w:r>
      <w:r>
        <w:rPr>
          <w:rFonts w:hint="eastAsia" w:ascii="Times New Roman" w:hAnsi="Times New Roman" w:eastAsia="Times New Roman" w:cs="Times New Roman"/>
        </w:rPr>
        <w:t>『</w:t>
      </w:r>
      <w:r>
        <w:rPr>
          <w:rFonts w:hint="eastAsia" w:ascii="Times New Roman" w:hAnsi="Times New Roman" w:eastAsia="FangSong" w:cs="Times New Roman"/>
        </w:rPr>
        <w:t>更稳定芳基负离子</w:t>
      </w:r>
      <w:r>
        <w:rPr>
          <w:rFonts w:hint="eastAsia" w:ascii="Times New Roman" w:hAnsi="Times New Roman" w:eastAsia="Times New Roman" w:cs="Times New Roman"/>
        </w:rPr>
        <w:t>』</w:t>
      </w:r>
      <w:r>
        <w:rPr>
          <w:rFonts w:hint="eastAsia" w:ascii="Times New Roman" w:hAnsi="Times New Roman" w:eastAsia="FangSong" w:cs="Times New Roman"/>
        </w:rPr>
        <w:t>旧说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3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写箭头</w:t>
      </w:r>
    </w:p>
    <w:p>
      <w:pPr>
        <w:pStyle w:val="Compact"/>
        <w:numPr>
          <w:ilvl w:val="2"/>
          <w:numId w:val="102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离子机理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双钩</w:t>
      </w:r>
      <w:r>
        <w:rPr>
          <w:rFonts w:ascii="Times New Roman" w:hAnsi="Times New Roman" w:eastAsia="Times New Roman" w:cs="Times New Roman"/>
        </w:rPr>
        <w:t xml:space="preserve"> ↷</w:t>
      </w:r>
    </w:p>
    <w:p>
      <w:pPr>
        <w:pStyle w:val="Compact"/>
        <w:numPr>
          <w:ilvl w:val="2"/>
          <w:numId w:val="102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鱼钩</w:t>
      </w:r>
      <w:r>
        <w:rPr>
          <w:rFonts w:ascii="Times New Roman" w:hAnsi="Times New Roman" w:eastAsia="Times New Roman" w:cs="Times New Roman"/>
        </w:rPr>
        <w:t xml:space="preserve"> ⤳</w:t>
      </w:r>
    </w:p>
    <w:p>
      <w:pPr>
        <w:pStyle w:val="Compact"/>
        <w:numPr>
          <w:ilvl w:val="2"/>
          <w:numId w:val="102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周环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电子圈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多对箭头</w:t>
      </w:r>
    </w:p>
    <w:bookmarkEnd w:id="60"/>
    <w:bookmarkStart w:id="61" w:name="中间体识别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中间体识别口诀</w:t>
      </w:r>
    </w:p>
    <w:p>
      <w:pPr>
        <w:pStyle w:val="BlockText"/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强酸强离去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强碱有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碳负离子居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hv ROOR </w:t>
      </w:r>
      <w:r>
        <w:rPr>
          <w:rFonts w:hint="eastAsia" w:ascii="Times New Roman" w:hAnsi="Times New Roman" w:eastAsia="Times New Roman" w:cs="Times New Roman"/>
        </w:rPr>
        <w:t>AIBN，</w:t>
      </w:r>
      <w:r>
        <w:rPr>
          <w:rFonts w:hint="eastAsia" w:ascii="Times New Roman" w:hAnsi="Times New Roman" w:eastAsia="FangSong" w:cs="Times New Roman"/>
        </w:rPr>
        <w:t>自由基鱼钩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重氮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Simmons-Smith，</w:t>
      </w:r>
      <w:r>
        <w:rPr>
          <w:rFonts w:hint="eastAsia" w:ascii="Times New Roman" w:hAnsi="Times New Roman" w:eastAsia="FangSong" w:cs="Times New Roman"/>
        </w:rPr>
        <w:t>卡宾协同走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芳卤遇上碱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苯炔中间体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再写推箭头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61"/>
    <w:bookmarkStart w:id="62" w:name="重排判断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重排判断口诀</w:t>
      </w:r>
    </w:p>
    <w:p>
      <w:pPr>
        <w:pStyle w:val="BlockText"/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碳正离子要重排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先查级别再查邻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伯仲碳正不安全</w:t>
      </w:r>
      <w:r>
        <w:rPr>
          <w:rFonts w:hint="eastAsia" w:ascii="Times New Roman" w:hAnsi="Times New Roman" w:eastAsia="Times New Roman" w:cs="Times New Roman"/>
        </w:rPr>
        <w:t>，1,2-</w:t>
      </w:r>
      <w:r>
        <w:rPr>
          <w:rFonts w:hint="eastAsia" w:ascii="Times New Roman" w:hAnsi="Times New Roman" w:eastAsia="FangSong" w:cs="Times New Roman"/>
        </w:rPr>
        <w:t>迁移求安稳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叔碳苄基已稳定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无需迁移自保存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>比烷基走得快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皮秒纳秒即完成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7" w:name="八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64" w:name="五大活性中间体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五大活性中间体速查总表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267"/>
        <w:gridCol w:w="1267"/>
        <w:gridCol w:w="1267"/>
        <w:gridCol w:w="1267"/>
        <w:gridCol w:w="1267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生成条件信号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稳定性规律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箭头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hint="eastAsia" w:ascii="Times New Roman" w:hAnsi="Times New Roman" w:eastAsia="Times New Roman" w:cs="Times New Roman"/>
              </w:rPr>
              <w:t>p,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SN1,E1,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+α-H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−I/−M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sp&gt;sp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&gt;sp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hv,ROOR,AIBN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近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&gt;3°&gt;2°&gt;1°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Simmons-Smith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二价</w:t>
            </w:r>
            <w:r>
              <w:rPr>
                <w:rFonts w:hint="eastAsia" w:ascii="Times New Roman" w:hAnsi="Times New Roman" w:eastAsia="Times New Roman" w:cs="Times New Roman"/>
              </w:rPr>
              <w:t>C,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给电子取代基稳定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张力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D-A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</w:tbl>
    <w:bookmarkEnd w:id="64"/>
    <w:bookmarkStart w:id="65" w:name="碳正离子-vs-碳负离子-vs-自由基稳定性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自由基稳定性对比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稳定性决定因素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烷基级数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1° &gt; 2° &gt; 3°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−M </w:t>
            </w:r>
            <w:r>
              <w:rPr>
                <w:rFonts w:hint="eastAsia" w:ascii="Times New Roman" w:hAnsi="Times New Roman" w:eastAsia="FangSong" w:cs="Times New Roman"/>
              </w:rPr>
              <w:t xml:space="preserve">强吸电子</w:t>
            </w:r>
            <w:r>
              <w:rPr>
                <w:rFonts w:ascii="Times New Roman" w:hAnsi="Times New Roman" w:eastAsia="Times New Roman" w:cs="Times New Roman"/>
              </w:rPr>
              <w:t xml:space="preserve"> &gt; −I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离域优先于级别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给电子杂原子稳定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吸电子杂原子稳定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两者都稳定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推拉更好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大位阻稳定</w:t>
            </w:r>
          </w:p>
        </w:tc>
      </w:tr>
    </w:tbl>
    <w:bookmarkEnd w:id="65"/>
    <w:bookmarkStart w:id="66" w:name="机理推导策略速查卡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机理推导策略速查卡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何时使用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从产物倒推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已知产物结构但不知反应路径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比较底物和产物的结构差异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需要验证原子去向或重排路径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标记特定原子</w:t>
            </w:r>
            <w:r>
              <w:rPr>
                <w:rFonts w:hint="eastAsia" w:ascii="Times New Roman" w:hAnsi="Times New Roman" w:eastAsia="Times New Roman" w:cs="Times New Roman"/>
              </w:rPr>
              <w:t>（D/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hint="eastAsia" w:ascii="Times New Roman" w:hAnsi="Times New Roman" w:eastAsia="Times New Roman" w:cs="Times New Roman"/>
              </w:rPr>
              <w:t>C/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hint="eastAsia" w:ascii="Times New Roman" w:hAnsi="Times New Roman" w:eastAsia="Times New Roman" w:cs="Times New Roman"/>
              </w:rPr>
              <w:t>O），</w:t>
            </w:r>
            <w:r>
              <w:rPr>
                <w:rFonts w:hint="eastAsia" w:ascii="Times New Roman" w:hAnsi="Times New Roman" w:eastAsia="FangSong" w:cs="Times New Roman"/>
              </w:rPr>
              <w:t>看产物中该原子位置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区分分子内与分子间过程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两种不同底物同时反应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检查是否有交叉产物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判断机理类型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改变条件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加抑制剂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看速率变化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71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8" w:name="基础巩固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判断以下条件中最可能生成的中间体类型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叔丁基氯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O/EtOH（1:1）,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LDA/THF, −78°C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Simmons-Smith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（Zn(Cu)CH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将以下碳正离子按稳定性从大到小排序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(B)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(D)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下列关于活性中间体的说法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哪一项是错误的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碳正离子和碳负离子的稳定性顺序完全相反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自由基反应必须使用鱼钩箭头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单电子转移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而非常规的双钩箭头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卡宾的单线态与三线态在立体化学上表现完全相同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苯炔是消除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加成机理的关键中间体</w:t>
      </w:r>
    </w:p>
    <w:bookmarkEnd w:id="68"/>
    <w:bookmarkStart w:id="69" w:name="提高训练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HBr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丁烯在光</w:t>
      </w:r>
      <w:r>
        <w:rPr>
          <w:rFonts w:hint="eastAsia" w:ascii="Times New Roman" w:hAnsi="Times New Roman" w:eastAsia="Times New Roman" w:cs="Times New Roman"/>
        </w:rPr>
        <w:t>（hv）</w:t>
      </w:r>
      <w:r>
        <w:rPr>
          <w:rFonts w:hint="eastAsia" w:ascii="Times New Roman" w:hAnsi="Times New Roman" w:eastAsia="FangSong" w:cs="Times New Roman"/>
        </w:rPr>
        <w:t>条件下的产物和完整的自由基链反应机理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若将氯苯换成邻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氯甲苯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写出产物结构并解释可能的区域选择性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碳正离子是否会发生重排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重排后产物是什么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新戊基溴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Br）+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O/EtOH, Δ</w:t>
      </w:r>
    </w:p>
    <w:bookmarkEnd w:id="69"/>
    <w:bookmarkStart w:id="70" w:name="综合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有人提出某反应是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但你怀疑有碳正离子中间体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请设计一个</w:t>
      </w:r>
      <w:r>
        <w:rPr>
          <w:rFonts w:hint="eastAsia" w:ascii="Times New Roman" w:hAnsi="Times New Roman" w:eastAsia="FangSong" w:cs="Times New Roman"/>
          <w:b/>
          <w:bCs/>
        </w:rPr>
        <w:t xml:space="preserve">交叉实验</w:t>
      </w:r>
      <w:r>
        <w:rPr>
          <w:rFonts w:hint="eastAsia" w:ascii="Times New Roman" w:hAnsi="Times New Roman" w:eastAsia="FangSong" w:cs="Times New Roman"/>
        </w:rPr>
        <w:t>方案来验证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13</w:t>
      </w:r>
      <w:r>
        <w:rPr>
          <w:rFonts w:hint="eastAsia" w:ascii="Times New Roman" w:hAnsi="Times New Roman" w:eastAsia="Times New Roman" w:cs="Times New Roman"/>
        </w:rPr>
        <w:t>Br），B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KOH/EtOH </w:t>
      </w:r>
      <w:r>
        <w:rPr>
          <w:rFonts w:hint="eastAsia" w:ascii="Times New Roman" w:hAnsi="Times New Roman" w:eastAsia="FangSong" w:cs="Times New Roman"/>
        </w:rPr>
        <w:t xml:space="preserve">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反应后还原水解得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2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叔丁基氯</w:t>
      </w:r>
      <w:r>
        <w:rPr>
          <w:rFonts w:ascii="Times New Roman" w:hAnsi="Times New Roman" w:eastAsia="Times New Roman" w:cs="Times New Roman"/>
        </w:rPr>
        <w:t xml:space="preserve"> 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，SN1/E1）；(b)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碳负离子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烯醇负离子</w:t>
      </w:r>
      <w:r>
        <w:rPr>
          <w:rFonts w:hint="eastAsia" w:ascii="Times New Roman" w:hAnsi="Times New Roman" w:eastAsia="Times New Roman" w:cs="Times New Roman"/>
        </w:rPr>
        <w:t xml:space="preserve">（LDA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强碱夺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α-H）；(c)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类卡宾</w:t>
      </w:r>
      <w:r>
        <w:rPr>
          <w:rFonts w:hint="eastAsia" w:ascii="Times New Roman" w:hAnsi="Times New Roman" w:eastAsia="Times New Roman" w:cs="Times New Roman"/>
        </w:rPr>
        <w:t xml:space="preserve">（Simmons-Smith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环丙烷化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(B) PhCH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(D)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=CH-CH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(A) (CH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(C)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苄基和烯丙基由共轭稳定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其中苄基的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个极限式多于烯丙基的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叔丁基的超共轭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正确顺序为苄基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叔丁基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构型不保持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在立体化学上表现</w:t>
      </w:r>
      <w:r>
        <w:rPr>
          <w:rFonts w:hint="eastAsia" w:ascii="Times New Roman" w:hAnsi="Times New Roman" w:eastAsia="FangSong" w:cs="Times New Roman"/>
          <w:b/>
          <w:bCs/>
        </w:rPr>
        <w:t xml:space="preserve"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是竞赛区分重点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HBr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（hv）→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：HBr</w:t>
      </w:r>
      <w:r>
        <w:rPr>
          <w:rFonts w:ascii="Times New Roman" w:hAnsi="Times New Roman" w:eastAsia="Times New Roman" w:cs="Times New Roman"/>
        </w:rPr>
        <w:t xml:space="preserve"> —hv→ H· +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ROOR </w:t>
      </w:r>
      <w:r>
        <w:rPr>
          <w:rFonts w:hint="eastAsia" w:ascii="Times New Roman" w:hAnsi="Times New Roman" w:eastAsia="FangSong" w:cs="Times New Roman"/>
        </w:rPr>
        <w:t>分解引发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Br·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Br-ĊH-CH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在端位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HBr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Br·（Br·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氯甲苯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两种产物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邻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甲基苯胺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落在原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所在的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FangSong" w:cs="Times New Roman"/>
          <w:b/>
          <w:bCs/>
        </w:rPr>
        <w:t>间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甲基苯胺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C6）。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解释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两步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先定苯炔的位置</w:t>
      </w:r>
      <w:r>
        <w:rPr>
          <w:rFonts w:hint="eastAsia" w:ascii="Times New Roman" w:hAnsi="Times New Roman" w:eastAsia="Times New Roman" w:cs="Times New Roman"/>
        </w:rPr>
        <w:t xml:space="preserve"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C1，</w:t>
      </w:r>
      <w:r>
        <w:rPr>
          <w:rFonts w:hint="eastAsia" w:ascii="Times New Roman" w:hAnsi="Times New Roman" w:eastAsia="FangSong" w:cs="Times New Roman"/>
        </w:rPr>
        <w:t>两个邻位是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C6；</w:t>
      </w:r>
      <w:r>
        <w:rPr>
          <w:rFonts w:ascii="Times New Roman" w:hAnsi="Times New Roman" w:eastAsia="Times New Roman" w:cs="Times New Roman"/>
          <w:b/>
          <w:bCs/>
        </w:rPr>
        <w:t xml:space="preserve">C2 </w:t>
      </w:r>
      <w:r>
        <w:rPr>
          <w:rFonts w:hint="eastAsia" w:ascii="Times New Roman" w:hAnsi="Times New Roman" w:eastAsia="FangSong" w:cs="Times New Roman"/>
          <w:b/>
          <w:bCs/>
        </w:rPr>
        <w:t xml:space="preserve">已被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占据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没有可被夺取的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所以只能在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C1≡C6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一处成键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本题不存在</w:t>
      </w:r>
      <w:r>
        <w:rPr>
          <w:rFonts w:hint="eastAsia" w:ascii="Times New Roman" w:hAnsi="Times New Roman" w:eastAsia="Times New Roman" w:cs="Times New Roman"/>
        </w:rPr>
        <w:t>”C1≡C2”</w:t>
      </w:r>
      <w:r>
        <w:rPr>
          <w:rFonts w:hint="eastAsia" w:ascii="Times New Roman" w:hAnsi="Times New Roman" w:eastAsia="FangSong" w:cs="Times New Roman"/>
        </w:rPr>
        <w:t>这一选项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再看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进攻哪一端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C1（</w:t>
      </w:r>
      <w:r>
        <w:rPr>
          <w:rFonts w:hint="eastAsia" w:ascii="Times New Roman" w:hAnsi="Times New Roman" w:eastAsia="FangSong" w:cs="Times New Roman"/>
        </w:rPr>
        <w:t>更靠近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键角更大更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负电荷留在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C6（</w:t>
      </w:r>
      <w:r>
        <w:rPr>
          <w:rFonts w:hint="eastAsia" w:ascii="Times New Roman" w:hAnsi="Times New Roman" w:eastAsia="FangSong" w:cs="Times New Roman"/>
        </w:rPr>
        <w:t>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且该端键角更小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更能容纳负电荷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质子化得</w:t>
      </w:r>
      <w:r>
        <w:rPr>
          <w:rFonts w:hint="eastAsia" w:ascii="Times New Roman" w:hAnsi="Times New Roman" w:eastAsia="FangSong" w:cs="Times New Roman"/>
          <w:b/>
          <w:bCs/>
        </w:rPr>
        <w:t>邻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甲基苯胺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ascii="Times New Roman" w:hAnsi="Times New Roman" w:eastAsia="Times New Roman" w:cs="Times New Roman"/>
        </w:rPr>
        <w:t xml:space="preserve"> C6 → </w:t>
      </w:r>
      <w:r>
        <w:rPr>
          <w:rFonts w:hint="eastAsia" w:ascii="Times New Roman" w:hAnsi="Times New Roman" w:eastAsia="FangSong" w:cs="Times New Roman"/>
        </w:rPr>
        <w:t xml:space="preserve">负电荷留在紧邻给电子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C1（</w:t>
      </w:r>
      <w:r>
        <w:rPr>
          <w:rFonts w:hint="eastAsia" w:ascii="Times New Roman" w:hAnsi="Times New Roman" w:eastAsia="FangSong" w:cs="Times New Roman"/>
        </w:rPr>
        <w:t>不利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hint="eastAsia" w:ascii="Times New Roman" w:hAnsi="Times New Roman" w:eastAsia="FangSong" w:cs="Times New Roman"/>
          <w:b/>
          <w:bCs/>
        </w:rPr>
        <w:t>间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甲基苯胺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两条判据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芳炔扭曲的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FangSong" w:cs="Times New Roman"/>
        </w:rPr>
        <w:t xml:space="preserve">判据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负电荷稳定性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指向同一结论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邻位为主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间位为次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提醒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的给电子与位阻效应都偏弱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实际两者比例接近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文献多按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两种异构体的混合物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竞赛答题</w:t>
      </w:r>
      <w:r>
        <w:rPr>
          <w:rFonts w:hint="eastAsia" w:ascii="Times New Roman" w:hAnsi="Times New Roman" w:eastAsia="FangSong" w:cs="Times New Roman"/>
          <w:b/>
          <w:bCs/>
        </w:rPr>
        <w:t xml:space="preserve">必须把两种都写出来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只写一种要扣分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会重排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新戊基正离子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，1°）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[1,2]-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叔戊醇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C(OH)CH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叔丁基碳正离子已经是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3°（</w:t>
      </w:r>
      <w:r>
        <w:rPr>
          <w:rFonts w:hint="eastAsia" w:ascii="Times New Roman" w:hAnsi="Times New Roman" w:eastAsia="FangSong" w:cs="Times New Roman"/>
        </w:rPr>
        <w:t>最稳定的烷基正离子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没有更稳定的可迁移方向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叔丁醇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判断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是否经过自由碳正离子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的三组实验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原方案不可用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理由见末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>动力学判据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最直接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改变亲核试剂浓度测初速</w:t>
      </w:r>
      <w:r>
        <w:rPr>
          <w:rFonts w:ascii="Times New Roman" w:hAnsi="Times New Roman" w:eastAsia="Times New Roman" w:cs="Times New Roman"/>
        </w:rPr>
        <w:t xml:space="preserve"> —— SN2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v = </w:t>
      </w:r>
      <w:r>
        <w:rPr>
          <w:rFonts w:hint="eastAsia" w:ascii="Times New Roman" w:hAnsi="Times New Roman" w:eastAsia="Times New Roman" w:cs="Times New Roman"/>
        </w:rPr>
        <w:t>k[R−X][Nu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速率对亲核试剂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hint="eastAsia" w:ascii="Times New Roman" w:hAnsi="Times New Roman" w:eastAsia="Times New Roman" w:cs="Times New Roman"/>
        </w:rPr>
        <w:t xml:space="preserve">；SN1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v = </w:t>
      </w:r>
      <w:r>
        <w:rPr>
          <w:rFonts w:hint="eastAsia" w:ascii="Times New Roman" w:hAnsi="Times New Roman" w:eastAsia="Times New Roman" w:cs="Times New Roman"/>
        </w:rPr>
        <w:t>k[R−X]，</w:t>
      </w:r>
      <w:r>
        <w:rPr>
          <w:rFonts w:hint="eastAsia" w:ascii="Times New Roman" w:hAnsi="Times New Roman" w:eastAsia="FangSong" w:cs="Times New Roman"/>
        </w:rPr>
        <w:t>速率与</w:t>
      </w:r>
      <w:r>
        <w:rPr>
          <w:rFonts w:ascii="Times New Roman" w:hAnsi="Times New Roman" w:eastAsia="Times New Roman" w:cs="Times New Roman"/>
        </w:rPr>
        <w:t xml:space="preserve"> [Nu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决速步是电离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取光学纯的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溴辛烷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80% EtOH/H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中溶剂解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外消旋或部分外消旋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经自由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两面进攻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FangSong" w:cs="Times New Roman"/>
          <w:b/>
          <w:bCs/>
        </w:rPr>
        <w:t xml:space="preserve">完全构型反转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协同的</w:t>
      </w:r>
      <w:r>
        <w:rPr>
          <w:rFonts w:ascii="Times New Roman" w:hAnsi="Times New Roman" w:eastAsia="Times New Roman" w:cs="Times New Roman"/>
        </w:rPr>
        <w:t xml:space="preserve"> SN2。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外加捕获剂判据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溶剂解体系中加入大过量的</w:t>
      </w:r>
      <w:r>
        <w:rPr>
          <w:rFonts w:hint="eastAsia" w:ascii="Times New Roman" w:hAnsi="Times New Roman" w:eastAsia="FangSong" w:cs="Times New Roman"/>
          <w:b/>
          <w:bCs/>
        </w:rPr>
        <w:t xml:space="preserve">外源亲核捕获剂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若有自由碳正离子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会生成</w:t>
      </w:r>
      <w:r>
        <w:rPr>
          <w:rFonts w:hint="eastAsia" w:ascii="Times New Roman" w:hAnsi="Times New Roman" w:eastAsia="FangSong" w:cs="Times New Roman"/>
          <w:b/>
          <w:bCs/>
        </w:rPr>
        <w:t xml:space="preserve">叠氮化物</w:t>
      </w:r>
      <w:r>
        <w:rPr>
          <w:rFonts w:ascii="Times New Roman" w:hAnsi="Times New Roman" w:eastAsia="Times New Roman" w:cs="Times New Roman"/>
          <w:b/>
          <w:bCs/>
        </w:rPr>
        <w:t xml:space="preserve"> R−N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并与溶剂解产物并存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产物比例随</w:t>
      </w:r>
      <w:r>
        <w:rPr>
          <w:rFonts w:ascii="Times New Roman" w:hAnsi="Times New Roman" w:eastAsia="Times New Roman" w:cs="Times New Roman"/>
          <w:b/>
          <w:bCs/>
        </w:rPr>
        <w:t xml:space="preserve"> [N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] </w:t>
      </w:r>
      <w:r>
        <w:rPr>
          <w:rFonts w:hint="eastAsia" w:ascii="Times New Roman" w:hAnsi="Times New Roman" w:eastAsia="FangSong" w:cs="Times New Roman"/>
          <w:b/>
          <w:bCs/>
        </w:rPr>
        <w:t xml:space="preserve">改变而总速率不变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对照组取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明确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后速率随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线性上升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R−N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无溶剂解产物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为什么弃用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NaI/</w:t>
      </w:r>
      <w:r>
        <w:rPr>
          <w:rFonts w:hint="eastAsia" w:ascii="Times New Roman" w:hAnsi="Times New Roman" w:eastAsia="FangSong" w:cs="Times New Roman"/>
          <w:b/>
          <w:bCs/>
        </w:rPr>
        <w:t>丙酮</w:t>
      </w:r>
      <w:r>
        <w:rPr>
          <w:rFonts w:hint="eastAsia" w:ascii="Times New Roman" w:hAnsi="Times New Roman" w:eastAsia="Times New Roman" w:cs="Times New Roman"/>
          <w:b/>
          <w:bCs/>
        </w:rPr>
        <w:t>（Finkelstein）</w:t>
      </w:r>
      <w:r>
        <w:rPr>
          <w:rFonts w:hint="eastAsia" w:ascii="Times New Roman" w:hAnsi="Times New Roman" w:eastAsia="FangSong" w:cs="Times New Roman"/>
          <w:b/>
          <w:bCs/>
        </w:rPr>
        <w:t>方案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两个底物的亲核试剂同为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产物各是自己的</w:t>
      </w:r>
      <w:r>
        <w:rPr>
          <w:rFonts w:ascii="Times New Roman" w:hAnsi="Times New Roman" w:eastAsia="Times New Roman" w:cs="Times New Roman"/>
        </w:rPr>
        <w:t xml:space="preserve"> R−I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R′−I，SN1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hint="eastAsia" w:ascii="Times New Roman" w:hAnsi="Times New Roman" w:eastAsia="FangSong" w:cs="Times New Roman"/>
          <w:b/>
          <w:bCs/>
        </w:rPr>
        <w:t>同一组产物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无法区分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这个判据本身不成立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原文所称交叉产物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C−C </w:t>
      </w:r>
      <w:r>
        <w:rPr>
          <w:rFonts w:hint="eastAsia" w:ascii="Times New Roman" w:hAnsi="Times New Roman" w:eastAsia="FangSong" w:cs="Times New Roman"/>
          <w:b/>
          <w:bCs/>
        </w:rPr>
        <w:t xml:space="preserve">偶联产物</w:t>
      </w:r>
      <w:r>
        <w:rPr>
          <w:rFonts w:hint="eastAsia" w:ascii="Times New Roman" w:hAnsi="Times New Roman" w:eastAsia="Times New Roman" w:cs="Times New Roman"/>
        </w:rPr>
        <w:t xml:space="preserve">，SN1/SN2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都不形成</w:t>
      </w:r>
      <w:r>
        <w:rPr>
          <w:rFonts w:ascii="Times New Roman" w:hAnsi="Times New Roman" w:eastAsia="Times New Roman" w:cs="Times New Roman"/>
        </w:rPr>
        <w:t xml:space="preserve"> C−C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根本不可能生成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NaI/</w:t>
      </w:r>
      <w:r>
        <w:rPr>
          <w:rFonts w:hint="eastAsia" w:ascii="Times New Roman" w:hAnsi="Times New Roman" w:eastAsia="FangSong" w:cs="Times New Roman"/>
        </w:rPr>
        <w:t>丙酮是强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，1°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底物必然走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结果不可归因于碳正离子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逆推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臭氧化得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B→C（+KOH/EtOH,</w:t>
      </w:r>
      <w:r>
        <w:rPr>
          <w:rFonts w:ascii="Times New Roman" w:hAnsi="Times New Roman" w:eastAsia="Times New Roman" w:cs="Times New Roman"/>
        </w:rPr>
        <w:t xml:space="preserve"> Δ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甲基戊烷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C2、Br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HBr →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能消除得到</w:t>
      </w:r>
      <w:r>
        <w:rPr>
          <w:rFonts w:ascii="Times New Roman" w:hAnsi="Times New Roman" w:eastAsia="Times New Roman" w:cs="Times New Roman"/>
        </w:rPr>
        <w:t xml:space="preserve"> C → </w:t>
      </w:r>
      <w:r>
        <w:rPr>
          <w:rFonts w:hint="eastAsia" w:ascii="Times New Roman" w:hAnsi="Times New Roman" w:eastAsia="FangSong" w:cs="Times New Roman"/>
        </w:rPr>
        <w:t>更合理的推断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hint="eastAsia" w:ascii="Times New Roman" w:hAnsi="Times New Roman" w:eastAsia="Times New Roman" w:cs="Times New Roman"/>
        </w:rPr>
        <w:t>），C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重新消去回到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或无重排消除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完整答案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马氏加成产物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十一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7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 </w:t>
      </w:r>
      <w:r>
        <w:rPr>
          <w:rFonts w:hint="eastAsia" w:ascii="Times New Roman" w:hAnsi="Times New Roman" w:eastAsia="FangSong" w:cs="Times New Roman"/>
        </w:rPr>
        <w:t xml:space="preserve">碳正离子中间体的深化应用</w:t>
      </w:r>
    </w:p>
    <w:p>
      <w:pPr>
        <w:pStyle w:val="Compact"/>
        <w:numPr>
          <w:ilvl w:val="0"/>
          <w:numId w:val="1027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（Wagner-Meerwein）</w:t>
      </w:r>
      <w:r>
        <w:rPr>
          <w:rFonts w:hint="eastAsia" w:ascii="Times New Roman" w:hAnsi="Times New Roman" w:eastAsia="FangSong" w:cs="Times New Roman"/>
        </w:rPr>
        <w:t>的系统整合</w:t>
      </w:r>
    </w:p>
    <w:p>
      <w:pPr>
        <w:pStyle w:val="Compact"/>
        <w:numPr>
          <w:ilvl w:val="0"/>
          <w:numId w:val="1027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中间体识别流程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对比表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例题池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7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亲电加成中的碳正离子中间体</w:t>
      </w:r>
    </w:p>
    <w:p>
      <w:pPr>
        <w:pStyle w:val="Compact"/>
        <w:numPr>
          <w:ilvl w:val="0"/>
          <w:numId w:val="1027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与自由基反应的机理类型深化</w:t>
      </w:r>
    </w:p>
    <w:p>
      <w:pPr>
        <w:pStyle w:val="Compact"/>
        <w:numPr>
          <w:ilvl w:val="0"/>
          <w:numId w:val="1027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动力学实验</w:t>
      </w:r>
      <w:r>
        <w:rPr>
          <w:rFonts w:hint="eastAsia" w:ascii="Times New Roman" w:hAnsi="Times New Roman" w:eastAsia="Times New Roman" w:cs="Times New Roman"/>
        </w:rPr>
        <w:t>、Hammett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方程等深化理论</w:t>
      </w:r>
    </w:p>
    <w:p>
      <w:pPr>
        <w:pStyle w:val="Compact"/>
        <w:numPr>
          <w:ilvl w:val="0"/>
          <w:numId w:val="1027"/>
        </w:numPr>
        <w:ind w:firstLine="420"/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卡宾的合成与反应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卡宾化学的深化</w:t>
      </w:r>
    </w:p>
    <w:p>
      <w:pPr>
        <w:pStyle w:val="Compact"/>
        <w:numPr>
          <w:ilvl w:val="0"/>
          <w:numId w:val="1027"/>
        </w:numPr>
        <w:ind w:firstLine="420"/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自由基反应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自由基机理的深入</w:t>
      </w:r>
    </w:p>
    <w:p>
      <w:pPr>
        <w:pStyle w:val="Compact"/>
        <w:numPr>
          <w:ilvl w:val="0"/>
          <w:numId w:val="1027"/>
        </w:numPr>
        <w:ind w:firstLine="420"/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探寻反应机理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机理证据体系的完整讲解</w:t>
      </w:r>
    </w:p>
    <w:p>
      <w:pPr>
        <w:pStyle w:val="Compact"/>
        <w:numPr>
          <w:ilvl w:val="0"/>
          <w:numId w:val="1027"/>
        </w:numPr>
        <w:ind w:firstLine="420"/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反应机理的十条基本规则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833">
    <w:nsid w:val="00A99833"/>
    <w:multiLevelType w:val="multilevel"/>
    <w:lvl w:ilvl="0">
      <w:start w:val="3"/>
      <w:numFmt w:val="upperLetter"/>
      <w:lvlText w:val="(%1)"/>
      <w:lvlJc w:val="left"/>
      <w:pPr>
        <w:ind w:left="720" w:hanging="360"/>
      </w:pPr>
    </w:lvl>
    <w:lvl w:ilvl="1">
      <w:start w:val="3"/>
      <w:numFmt w:val="upperLetter"/>
      <w:lvlText w:val="(%2)"/>
      <w:lvlJc w:val="left"/>
      <w:pPr>
        <w:ind w:left="1440" w:hanging="360"/>
      </w:pPr>
    </w:lvl>
    <w:lvl w:ilvl="2">
      <w:start w:val="3"/>
      <w:numFmt w:val="upperLetter"/>
      <w:lvlText w:val="(%3)"/>
      <w:lvlJc w:val="left"/>
      <w:pPr>
        <w:ind w:left="2160" w:hanging="360"/>
      </w:pPr>
    </w:lvl>
    <w:lvl w:ilvl="3">
      <w:start w:val="3"/>
      <w:numFmt w:val="upperLetter"/>
      <w:lvlText w:val="(%4)"/>
      <w:lvlJc w:val="left"/>
      <w:pPr>
        <w:ind w:left="2880" w:hanging="360"/>
      </w:pPr>
    </w:lvl>
    <w:lvl w:ilvl="4">
      <w:start w:val="3"/>
      <w:numFmt w:val="upperLetter"/>
      <w:lvlText w:val="(%5)"/>
      <w:lvlJc w:val="left"/>
      <w:pPr>
        <w:ind w:left="3600" w:hanging="360"/>
      </w:pPr>
    </w:lvl>
    <w:lvl w:ilvl="5">
      <w:start w:val="3"/>
      <w:numFmt w:val="upperLetter"/>
      <w:lvlText w:val="(%6)"/>
      <w:lvlJc w:val="left"/>
      <w:pPr>
        <w:ind w:left="4320" w:hanging="360"/>
      </w:pPr>
    </w:lvl>
    <w:lvl w:ilvl="6">
      <w:start w:val="3"/>
      <w:numFmt w:val="upperLetter"/>
      <w:lvlText w:val="(%7)"/>
      <w:lvlJc w:val="left"/>
      <w:pPr>
        <w:ind w:left="5040" w:hanging="360"/>
      </w:pPr>
    </w:lvl>
    <w:lvl w:ilvl="7">
      <w:start w:val="3"/>
      <w:numFmt w:val="upperLetter"/>
      <w:lvlText w:val="(%8)"/>
      <w:lvlJc w:val="left"/>
      <w:pPr>
        <w:ind w:left="5760" w:hanging="360"/>
      </w:pPr>
    </w:lvl>
    <w:lvl w:ilvl="8">
      <w:start w:val="3"/>
      <w:numFmt w:val="upperLetter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832">
    <w:nsid w:val="00A99832"/>
    <w:multiLevelType w:val="multilevel"/>
    <w:lvl w:ilvl="0">
      <w:start w:val="2"/>
      <w:numFmt w:val="upperLetter"/>
      <w:lvlText w:val="(%1)"/>
      <w:lvlJc w:val="left"/>
      <w:pPr>
        <w:ind w:left="720" w:hanging="360"/>
      </w:pPr>
    </w:lvl>
    <w:lvl w:ilvl="1">
      <w:start w:val="2"/>
      <w:numFmt w:val="upperLetter"/>
      <w:lvlText w:val="(%2)"/>
      <w:lvlJc w:val="left"/>
      <w:pPr>
        <w:ind w:left="1440" w:hanging="360"/>
      </w:pPr>
    </w:lvl>
    <w:lvl w:ilvl="2">
      <w:start w:val="2"/>
      <w:numFmt w:val="upperLetter"/>
      <w:lvlText w:val="(%3)"/>
      <w:lvlJc w:val="left"/>
      <w:pPr>
        <w:ind w:left="2160" w:hanging="360"/>
      </w:pPr>
    </w:lvl>
    <w:lvl w:ilvl="3">
      <w:start w:val="2"/>
      <w:numFmt w:val="upperLetter"/>
      <w:lvlText w:val="(%4)"/>
      <w:lvlJc w:val="left"/>
      <w:pPr>
        <w:ind w:left="2880" w:hanging="360"/>
      </w:pPr>
    </w:lvl>
    <w:lvl w:ilvl="4">
      <w:start w:val="2"/>
      <w:numFmt w:val="upperLetter"/>
      <w:lvlText w:val="(%5)"/>
      <w:lvlJc w:val="left"/>
      <w:pPr>
        <w:ind w:left="3600" w:hanging="360"/>
      </w:pPr>
    </w:lvl>
    <w:lvl w:ilvl="5">
      <w:start w:val="2"/>
      <w:numFmt w:val="upperLetter"/>
      <w:lvlText w:val="(%6)"/>
      <w:lvlJc w:val="left"/>
      <w:pPr>
        <w:ind w:left="4320" w:hanging="360"/>
      </w:pPr>
    </w:lvl>
    <w:lvl w:ilvl="6">
      <w:start w:val="2"/>
      <w:numFmt w:val="upperLetter"/>
      <w:lvlText w:val="(%7)"/>
      <w:lvlJc w:val="left"/>
      <w:pPr>
        <w:ind w:left="5040" w:hanging="360"/>
      </w:pPr>
    </w:lvl>
    <w:lvl w:ilvl="7">
      <w:start w:val="2"/>
      <w:numFmt w:val="upperLetter"/>
      <w:lvlText w:val="(%8)"/>
      <w:lvlJc w:val="left"/>
      <w:pPr>
        <w:ind w:left="5760" w:hanging="360"/>
      </w:pPr>
    </w:lvl>
    <w:lvl w:ilvl="8">
      <w:start w:val="2"/>
      <w:numFmt w:val="upperLetter"/>
      <w:lvlText w:val="(%9)"/>
      <w:lvlJc w:val="left"/>
      <w:pPr>
        <w:ind w:left="6480" w:hanging="360"/>
      </w:pPr>
    </w:lvl>
  </w:abstractNum>
  <w:abstractNum w:abstractNumId="99834">
    <w:nsid w:val="00A99834"/>
    <w:multiLevelType w:val="multilevel"/>
    <w:lvl w:ilvl="0">
      <w:start w:val="4"/>
      <w:numFmt w:val="upperLetter"/>
      <w:lvlText w:val="(%1)"/>
      <w:lvlJc w:val="left"/>
      <w:pPr>
        <w:ind w:left="720" w:hanging="360"/>
      </w:pPr>
    </w:lvl>
    <w:lvl w:ilvl="1">
      <w:start w:val="4"/>
      <w:numFmt w:val="upperLetter"/>
      <w:lvlText w:val="(%2)"/>
      <w:lvlJc w:val="left"/>
      <w:pPr>
        <w:ind w:left="1440" w:hanging="360"/>
      </w:pPr>
    </w:lvl>
    <w:lvl w:ilvl="2">
      <w:start w:val="4"/>
      <w:numFmt w:val="upperLetter"/>
      <w:lvlText w:val="(%3)"/>
      <w:lvlJc w:val="left"/>
      <w:pPr>
        <w:ind w:left="2160" w:hanging="360"/>
      </w:pPr>
    </w:lvl>
    <w:lvl w:ilvl="3">
      <w:start w:val="4"/>
      <w:numFmt w:val="upperLetter"/>
      <w:lvlText w:val="(%4)"/>
      <w:lvlJc w:val="left"/>
      <w:pPr>
        <w:ind w:left="2880" w:hanging="360"/>
      </w:pPr>
    </w:lvl>
    <w:lvl w:ilvl="4">
      <w:start w:val="4"/>
      <w:numFmt w:val="upperLetter"/>
      <w:lvlText w:val="(%5)"/>
      <w:lvlJc w:val="left"/>
      <w:pPr>
        <w:ind w:left="3600" w:hanging="360"/>
      </w:pPr>
    </w:lvl>
    <w:lvl w:ilvl="5">
      <w:start w:val="4"/>
      <w:numFmt w:val="upperLetter"/>
      <w:lvlText w:val="(%6)"/>
      <w:lvlJc w:val="left"/>
      <w:pPr>
        <w:ind w:left="4320" w:hanging="360"/>
      </w:pPr>
    </w:lvl>
    <w:lvl w:ilvl="6">
      <w:start w:val="4"/>
      <w:numFmt w:val="upperLetter"/>
      <w:lvlText w:val="(%7)"/>
      <w:lvlJc w:val="left"/>
      <w:pPr>
        <w:ind w:left="5040" w:hanging="360"/>
      </w:pPr>
    </w:lvl>
    <w:lvl w:ilvl="7">
      <w:start w:val="4"/>
      <w:numFmt w:val="upperLetter"/>
      <w:lvlText w:val="(%8)"/>
      <w:lvlJc w:val="left"/>
      <w:pPr>
        <w:ind w:left="5760" w:hanging="360"/>
      </w:pPr>
    </w:lvl>
    <w:lvl w:ilvl="8">
      <w:start w:val="4"/>
      <w:numFmt w:val="upp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1"/>
  </w:num>
  <w:num w:numId="1013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44" Type="http://schemas.openxmlformats.org/officeDocument/2006/relationships/image" Target="media/rId44.png"/><Relationship Id="rId25" Type="http://schemas.openxmlformats.org/officeDocument/2006/relationships/image" Target="media/rId25.jpg"/><Relationship Id="rId38" Type="http://schemas.openxmlformats.org/officeDocument/2006/relationships/image" Target="media/rId38.jpg"/><Relationship Id="rId14" Type="http://schemas.openxmlformats.org/officeDocument/2006/relationships/image" Target="media/rId14.png"/><Relationship Id="rId20" Type="http://schemas.openxmlformats.org/officeDocument/2006/relationships/image" Target="media/rId20.png"/><Relationship Id="rId17" Type="http://schemas.openxmlformats.org/officeDocument/2006/relationships/image" Target="media/rId17.jpg"/><Relationship Id="rId32" Type="http://schemas.openxmlformats.org/officeDocument/2006/relationships/image" Target="media/rId3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2026-10-02T23:42:07Z</dcterms:created>
  <dcterms:modified xsi:type="dcterms:W3CDTF">2026-10-02T23:42:07Z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