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量纲不看数字先看它是什么东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9" w:name="数值单位与量纲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单位与量纲的区别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常见化学量的量纲建议熟记检验公式时直接使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检验公式时直接使用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记法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只需记住三个锚点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量纲一致性第一种检验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第一种检验方法</w:t>
      </w:r>
    </w:p>
    <w:bookmarkStart w:id="13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规则-b-中最易出错之处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中最易出错之处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由泰勒展开即可看出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建议先自行检验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量纲分析的三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量纲分析的三招</w:t>
      </w:r>
    </w:p>
    <w:bookmarkStart w:id="17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这是最常用的用法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BodyText"/>
        <w:ind w:firstLine="420"/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后者可由量纲直接排除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这是选择题中的常见考点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用分压表示时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三招推定公式形式量纲确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推定公式形式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量纲确定指数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单位换算乘-1-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1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2"/>
    <w:bookmarkStart w:id="23" w:name="r-的四种常用取值按题中单位选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的四种常用取值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按题中单位选取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旧译本的坑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可避免数值不符带来的困惑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数量级科学记数法与-lg-心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5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可附带记忆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7"/>
    <w:bookmarkStart w:id="28" w:name="化学数量级尺建议常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建议常备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4～16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150～500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60～200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1～10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一句话直觉</w:t>
      </w:r>
    </w:p>
    <w:p>
      <w:pPr>
        <w:pStyle w:val="BodyText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是判断相互作用在高温下能否维持的标尺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室温下容易被热运动破坏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在室温下保持稳定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估算的四种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估算的四种方法</w:t>
      </w:r>
    </w:p>
    <w:bookmarkStart w:id="30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此处误差为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0.3%；</w:t>
      </w:r>
      <w:r>
        <w:rPr>
          <w:rFonts w:hint="eastAsia" w:ascii="Times New Roman" w:hAnsi="Times New Roman" w:eastAsia="FangSong" w:cs="Times New Roman"/>
        </w:rPr>
        <w:t>一般情况下可控制在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以内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数量级不出错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化学估算实战五条快算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5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判据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选择题的快速排除量纲与量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选择题的快速排除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</w:t>
      </w:r>
    </w:p>
    <w:bookmarkStart w:id="41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可迅速判定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计算完成后逐项核对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小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先判量纲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再定数量级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最后计算数值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是第一种检验方法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可迅速检验公式与发现漏项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量纲分析的三种用法</w:t>
      </w:r>
      <w:r>
        <w:rPr>
          <w:rFonts w:hint="eastAsia" w:ascii="Times New Roman" w:hAnsi="Times New Roman" w:eastAsia="FangSong" w:cs="Times New Roman"/>
        </w:rPr>
        <w:t>能由物理条件推出标度关系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估算四种方法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量纲不符与数量级明显偏离的选项先排除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5"/>
    <w:bookmarkStart w:id="46" w:name="本讲速查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§11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bookmarkStart w:id="4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参考答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§12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2026-10-02T18:34:28Z</dcterms:created>
  <dcterms:modified xsi:type="dcterms:W3CDTF">2026-10-02T18:34:28Z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