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氢的成键与氢化物分类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FangSong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卤素单质性质递变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氢化物酸性递变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卤素歧化与电势图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FangSong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卤素互化物与拟卤素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氯的含氧酸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多碘离子与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FangSong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FangSong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FangSong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分子间形成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FangSong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FangSong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FangSong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FangSong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FangSong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FangSong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FangSong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FangSong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FangSong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FangSong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FangSong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FangSong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FangSong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FangSong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FangSong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FangSong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后变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FangSong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FangSong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FangSong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FangSong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主体结构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细节数据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FangSong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FangSong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FangSong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FangSong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FangSong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FangSong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FangSong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FangSong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能歧化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FangSong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挥发</w:t>
      </w:r>
      <w:r>
        <w:rPr>
          <w:rFonts w:hint="eastAsia" w:ascii="Times New Roman" w:hAnsi="Times New Roman" w:eastAsia="FangSong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2026-09-19T06:39:30Z</dcterms:created>
  <dcterms:modified xsi:type="dcterms:W3CDTF">2026-09-19T06:39:30Z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