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铁系定位与价态竞争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铁系定位与价态竞争主线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第四周期过渡金属的左半部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高价态的强氧化性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右半部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Zn）</w:t>
      </w:r>
      <w:r>
        <w:rPr>
          <w:rFonts w:hint="eastAsia" w:ascii="Times New Roman" w:hAnsi="Times New Roman" w:eastAsia="FangSong" w:cs="Times New Roman"/>
        </w:rPr>
        <w:t>则以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价态竞争与配体稳定化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从铁到锌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轨道逐步填满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元素的最高氧化态变得难以维持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低价态逐渐占据主导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颜色从丰富走向消失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配合物的性质也从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对配体场高度敏感</w:t>
      </w:r>
      <w:r>
        <w:rPr>
          <w:rFonts w:hint="eastAsia" w:ascii="Times New Roman" w:hAnsi="Times New Roman" w:eastAsia="Times New Roman" w:cs="Times New Roman"/>
        </w:rPr>
        <w:t>»</w:t>
      </w:r>
      <w:r>
        <w:rPr>
          <w:rFonts w:hint="eastAsia" w:ascii="Times New Roman" w:hAnsi="Times New Roman" w:eastAsia="FangSong" w:cs="Times New Roman"/>
        </w:rPr>
        <w:t>过渡到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近乎纯静电作用</w:t>
      </w:r>
      <w:r>
        <w:rPr>
          <w:rFonts w:hint="eastAsia" w:ascii="Times New Roman" w:hAnsi="Times New Roman" w:eastAsia="Times New Roman" w:cs="Times New Roman"/>
        </w:rPr>
        <w:t>»。Fe、Co、Ni、Cu、Zn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五元素的化合物颜色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沉淀形态与配合物转变构成了元素推断中最密集的信号库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五元素的价电子构型与价态竞争特征汇总如下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仅在强场配合物中稳定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</w:t>
            </w:r>
            <w:r>
              <w:rPr>
                <w:rFonts w:hint="eastAsia" w:ascii="Times New Roman" w:hAnsi="Times New Roman" w:eastAsia="FangSong" w:cs="Times New Roman"/>
              </w:rPr>
              <w:t>高价态须特殊条件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水相稳定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歧化而仅在固态或配位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跃迁故无色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三条递变规律贯穿本讲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高氧化态的稳定性自左向右下降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铁有常见的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钴的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价必须依靠配体才能维持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镍几乎不显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铜的最高价为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锌只有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自铁到钴剧升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说明三价钴的水合离子足以把水氧化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电子数决定了配位几何的偏好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在强场下取平面正方形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效应形成变形八面体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无晶体场稳定化能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只依静电与空间因素取向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把握这条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就能把零散的化合物性质串成可推理的体系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60393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03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6-1：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ascii="Times New Roman" w:hAnsi="Times New Roman" w:eastAsia="Times New Roman" w:cs="Times New Roman"/>
        </w:rPr>
        <w:t xml:space="preserve"> Fe→Zn </w:t>
      </w:r>
      <w:r>
        <w:rPr>
          <w:rFonts w:hint="eastAsia" w:ascii="Times New Roman" w:hAnsi="Times New Roman" w:eastAsia="FangSong" w:cs="Times New Roman"/>
        </w:rPr>
        <w:t>的常见氧化态分布与价电子构型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高氧化态越来越难形成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"/>
    <w:bookmarkStart w:id="16" w:name="铁的价态互变与配体调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铁的价态互变与配体调控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一组信号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的典型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之间的互变几乎支配了铁的全部水溶液化学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而硫氰酸根显色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普鲁士蓝沉淀与邻菲罗啉显色则提供了三条高灵敏度的鉴定途径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Fe(II) </w:t>
      </w:r>
      <w:r>
        <w:rPr>
          <w:rFonts w:hint="eastAsia" w:ascii="Times New Roman" w:hAnsi="Times New Roman" w:eastAsia="FangSong" w:cs="Times New Roman"/>
        </w:rPr>
        <w:t xml:space="preserve">的水合离子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呈浅绿色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在空气中缓慢被氧化</w:t>
      </w:r>
      <w:r>
        <w:rPr>
          <w:rFonts w:hint="eastAsia" w:ascii="Times New Roman" w:hAnsi="Times New Roman" w:eastAsia="Times New Roman" w:cs="Times New Roman"/>
        </w:rPr>
        <w:t>。Fe(III)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的情况需要格外注意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本身呈淡紫色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时即发生水解聚合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实际观察到的黄棕色来自水解产物而非水合离子本身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当溶液含氯离子时还会生成显黄色的氯合配合物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把黄棕色归因于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本身是常见误判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凡涉及铁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溶液颜色的讨论都必须先说明酸度条件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可以判断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能氧化与不能氧化的对象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还原电势低于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的还原剂可被氧化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还原电势高于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的则不能被氧化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与氯离子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都不受影响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反向地</w:t>
      </w:r>
      <w:r>
        <w:rPr>
          <w:rFonts w:hint="eastAsia" w:ascii="Times New Roman" w:hAnsi="Times New Roman" w:eastAsia="Times New Roman" w:cs="Times New Roman"/>
        </w:rPr>
        <w:t>，Fe(II)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氯气与过氧化氢氧化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氧化铜的反应是印刷电路板蚀刻的化学基础</w:t>
      </w:r>
      <w:r>
        <w:rPr>
          <w:rFonts w:hint="eastAsia" w:ascii="Times New Roman" w:hAnsi="Times New Roman" w:eastAsia="Times New Roman" w:cs="Times New Roman"/>
        </w:rPr>
        <w:t>，FeCl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溶液之所以适合做蚀刻液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正是因为它既能氧化铜又不会腐蚀线路间的绝缘与基底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保存亚铁盐溶液时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需要同时加入少量硫酸抑制水解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加入铁屑把被氧化的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Fe(II)。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配体可以在很宽的范围内改变同一种金属的电对电势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以铁为例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游离水合离子的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而在邻菲罗啉配合物中该值升至约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在氰配合物中则降至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跨度超过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其规律可用电子推拉理解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阴离子型给体配体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使高价态得到额外稳定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从而降低电势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此时低价态反而变得容易被空气氧化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受体的配体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邻菲罗啉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从金属拉走电子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使低价态更稳定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从而升高电势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此时高价态变得难以生成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电势因此不是元素的固有常数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而是随配位环境变化的可调参数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这是配位化学解释氧化还原行为时最基本的出发点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最灵敏的鉴定是硫氰酸根显色反应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生成血红色配合物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该显色可被氟离子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磷酸根或草酸根破坏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因为这些配体与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形成更稳定的无色配合物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这一性质常被用来掩蔽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对钴离子鉴定的干扰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亚铁离子与铁离子同六氰合铁配合物之间的沉淀反应生成同一物质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是混合价配合物的经典案例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历史上曾认为普鲁士蓝与滕氏蓝是两种不同物质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射线衍射与穆斯堡尔谱证明二者结构完全相同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才确认它们本是一物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该配合物为立方骨架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与氰根的碳端配位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与氮端配位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钾离子位于骨架空隙中以平衡电荷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同构但原料价态相反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这一要点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是解决相关推断题的关键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70761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07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6-2：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（Fe(III)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连氮端</w:t>
      </w:r>
      <w:r>
        <w:rPr>
          <w:rFonts w:hint="eastAsia" w:ascii="Times New Roman" w:hAnsi="Times New Roman" w:eastAsia="Times New Roman" w:cs="Times New Roman"/>
        </w:rPr>
        <w:t>、Fe(II)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连碳端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钾离子充填于骨架空隙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的氧化性边界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高锰酸钾滴定亚铁</w:t>
            </w:r>
          </w:p>
        </w:tc>
      </w:tr>
    </w:tbl>
    <w:bookmarkEnd w:id="16"/>
    <w:bookmarkStart w:id="17" w:name="钴的价态竞争与配体稳定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钴的价态竞争与配体稳定化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钴的化学集中体现了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这一命题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Co(III)，</w:t>
      </w:r>
      <w:r>
        <w:rPr>
          <w:rFonts w:hint="eastAsia" w:ascii="Times New Roman" w:hAnsi="Times New Roman" w:eastAsia="FangSong" w:cs="Times New Roman"/>
        </w:rPr>
        <w:t>配水分子时足以把水氧化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配氨分子时却可以长期稳定存放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三价钴配合物还是配位化学理论的历史起点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维尔纳的内外界理论正是靠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与硝酸银的沉淀实验建立起来的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钴单质比铁略不活泼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三价钴水合离子极强氧化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可氧化水放出氧气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由于该电势远高于水的氧化电势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水溶液中不可能存在自由的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它一经生成即定量地把水氧化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然而当钴被氨或氰根等强场配体配位后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情况完全改变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还原为二价氨配合物的电势骤降至约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于是三价钴氨配合物可以稳定存在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其原因是强场配体使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 xml:space="preserve">形成低自旋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构型并获得很大的晶体场稳定化能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>在该场下所得稳定化能较小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两者之差把电对电势大幅拉低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强场配体选择性稳定高氧化态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的规律不限于钴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也是理解整个过渡金属配位化学的重要工具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的颜色与鉴定同样依赖配位环境的改变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六水合钴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是水溶液中最稳定的形态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氯化钴的变色平衡是常见的课堂演示与湿度指示剂原理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干燥条件下钴以四面体的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存在而显蓝色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吸水后转化为八面体的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而显粉红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蓝，四面体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粉红，八面体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的特征鉴定是在醋酸介质中加入亚硝酸钾生成黄色的六亚硝基合钴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酸钾沉淀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亚硝酸根同时充当配体与氧化剂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>后再行配位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配平要点是注意氮元素的变价与消耗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溶液中加入氨水先生成土黄色的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它在空气中缓慢氧化为红棕色的三价氨配合物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这一现象与铁</w:t>
      </w:r>
      <w:r>
        <w:rPr>
          <w:rFonts w:hint="eastAsia" w:ascii="Times New Roman" w:hAnsi="Times New Roman" w:eastAsia="Times New Roman" w:cs="Times New Roman"/>
        </w:rPr>
        <w:t>(II)、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的氢氧化物氧化性递变相呼应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三价钴水合离子的强氧化性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蓝粉变色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二价钴氢氧化物被氧化变棕</w:t>
            </w:r>
          </w:p>
        </w:tc>
      </w:tr>
    </w:tbl>
    <w:bookmarkEnd w:id="17"/>
    <w:bookmarkStart w:id="21" w:name="镍的配位几何与羰基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镍的配位几何与羰基化学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镍在水溶液中几乎只以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配合物的几何构型随配体场强弱而系统变化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是晶体场理论最经典的教学案例之一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配体场强既决定了电子的成对方式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也决定了配合物的颜色与磁性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因此判断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配合物的性质只需两步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再看配体场强弱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odyText"/>
        <w:spacing w:before="120"/>
        <w:ind w:firstLine="420"/>
      </w:pP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构型在弱场配体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下保持两个未成对电子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取四面体构型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在中等场配体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下仍保留两个未成对电子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取八面体构型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而在强场配体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氰根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电子被迫重排成对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腾出内层轨道参与杂化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形成平面正方形构型并转变为反磁性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强场趋于平面正方形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弱场趋于四面体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与实验测得的颜色和磁性完全吻合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06390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63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6-3：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四面体场与平面正方形场中的分裂方式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最灵敏的鉴定是丁二酮肟反应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介质中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与两分子丁二酮肟结合生成平面正方形的螯合物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呈鲜红色沉淀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是镍的定量分析基础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操作时必须保证溶液呈弱碱性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因为丁二酮肟本身是弱酸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在酸性介质中会质子化而失去配位能力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若溶液中同时存在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可先用氨水把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沉淀为氢氧化铁并离心除去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不与丁二酮肟反应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不干扰测定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镍与铁都能生成羰基配合物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但二者的制备条件差别很大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四羰基镍可在常压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>下生成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而五羰基铁需要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 xml:space="preserve">个大气压与约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差异的根源可用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镍原子有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恰好达到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配位数与空间都合适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铁原子只有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必须结合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个羰基才能凑满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个配体在空间上难以挤入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故需高压推动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这一规律在工业上被用于镍的提纯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蒙德法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r>
              <m:t>50</m:t>
            </m:r>
            <m:r>
              <m:t> </m:t>
            </m:r>
            <m:r>
              <m:rPr>
                <m:nor/>
                <m:sty m:val="p"/>
              </m:rPr>
              <m:t>°C</m:t>
            </m:r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r>
          <m:t>200</m:t>
        </m:r>
        <m:r>
          <m:t> </m:t>
        </m:r>
        <m:r>
          <m:rPr>
            <m:nor/>
            <m:sty m:val="p"/>
          </m:rPr>
          <m:t>°C</m:t>
        </m:r>
        <m:r>
          <m:rPr>
            <m:sty m:val="p"/>
          </m:rPr>
          <m:t>)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利用四羰基镍的低沸点先低温生成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再高温分解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从而实现粗镍的深度提纯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镍的氢氧化物在还原性上呈规律性递变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这是纵向比较三个元素的重要线索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瞬间转为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态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还原性自左向右减弱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的升高方向一致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三者的溶解性差异还可用于分离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氢氧化亚铁与氢氧化钴可溶于浓碱或氨水形成配合物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而氢氧化镍在过量氨水中仅缓慢溶解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这一差异常被用作分离与鉴别的手段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50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°C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t>200</m:t>
              </m:r>
              <m:r>
                <m:t> </m:t>
              </m:r>
              <m:r>
                <m:rPr>
                  <m:nor/>
                  <m:sty m:val="p"/>
                </m:rPr>
                <m:t>°C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蒙德法提纯镍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氨配溶解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区别于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</w:tbl>
    <w:bookmarkEnd w:id="21"/>
    <w:bookmarkStart w:id="25" w:name="铜的价态环境依赖与歧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铜的价态环境依赖与歧化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铜的化学围绕一对矛盾展开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亚铜离子在气相与固态中相当稳定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在水溶液中却几乎完全歧化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理解这一环境依赖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是掌握铜的全部化合物行为的关键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从能量角度看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只需付出第一电离能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还须付出很大的第二电离能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但进入水溶液后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离子必须经过水合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水合放热远大于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其水合焓的差额足以补偿第二电离能的代价并有余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气相看电离能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溶液看水合能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同样适用于解释其他过渡金属低价态的溶液不稳定性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301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3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6-4：Cu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的能量循环对比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巨大的水合焓在溶液中扭转了能量关系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的歧化反应为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用电势判断同样可得结论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右侧电势大于左侧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故歧化自发进行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在水溶液中的浓度极低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要让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必须设法降低其在水溶液中的有效浓度或改变其所处的环境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常用策略有三类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以配位作用降低游离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固态高温条件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无水合能项参与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这两个说法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转移到固相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使其离开溶液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在水中的歧化倾向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一旦沉淀溶解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重新进入稀溶液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制备氯化亚铜的常用方法是逆歧化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把铜粉加入热的浓盐酸与铜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盐的混合液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生成无色的二氯合铜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随后稀释或加水即析出白色的氯化亚铜沉淀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构型使其发生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形成四短两长的变形八面体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配合物的颜色随配体改变而明显变化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这为鉴别提供了依据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浓氯离子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加热脱水为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浅蓝转黑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铜的定量分析常用碘量法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与碘离子反应生成白色的碘化亚铜沉淀并放出碘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再用硫代硫酸钠滴定生成的碘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该反应之所以能够进行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正是因为生成的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沉淀把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从而能够氧化碘离子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工业上铜的获取以火法为主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经焙烧熔炼得到冰铜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再吹炼得粗铜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最后电解精炼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火法吹炼的核心反应为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低品位矿与回收料则用湿法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以铁置换铜离子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K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水相不稳定的定量依据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逆歧化制备氯化亚铜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浅蓝沉淀转黑色氧化铜</w:t>
            </w:r>
          </w:p>
        </w:tc>
      </w:tr>
    </w:tbl>
    <w:bookmarkEnd w:id="25"/>
    <w:bookmarkStart w:id="26" w:name="锌的两性与电化学防护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锌的两性与电化学防护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锌位于第一过渡系的最右端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轨道全充满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构型既没有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跃迁因而化合物无色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也没有晶体场稳定化能因而配合物几何纯由静电与空间因素决定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锌的常见考点集中在两性与牺牲阳极两个方面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氢氧化锌具两性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但比氢氧化铝弱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它既能溶于酸生成锌离子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也能溶于强碱生成无色锌酸根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金属锌本身也能与强碱反应放出氢气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锌与铝的关键鉴别点在于对氨水的行为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氢氧化锌可溶于过量氨水生成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而氢氧化铝不溶于氨水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不能形成稳定的氨配合物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锌比铁活泼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在腐蚀电池中优先失去电子而被消耗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铁因此受到保护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海水中的船体与地下管道常焊接锌块作为牺牲阳极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则是利用锌层既作物理屏障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又作牺牲阳极的双重防护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牺牲阳极属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以更活泼金属保护较不活泼金属</w:t>
      </w:r>
      <w:r>
        <w:rPr>
          <w:rFonts w:hint="eastAsia" w:ascii="Times New Roman" w:hAnsi="Times New Roman" w:eastAsia="Times New Roman" w:cs="Times New Roman"/>
        </w:rPr>
        <w:t>»，</w:t>
      </w:r>
      <w:r>
        <w:rPr>
          <w:rFonts w:hint="eastAsia" w:ascii="Times New Roman" w:hAnsi="Times New Roman" w:eastAsia="FangSong" w:cs="Times New Roman"/>
        </w:rPr>
        <w:t>与外加电流的阴极保护法机理不同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锌与同族的镉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汞构成</w:t>
      </w:r>
      <w:r>
        <w:rPr>
          <w:rFonts w:ascii="Times New Roman" w:hAnsi="Times New Roman" w:eastAsia="Times New Roman" w:cs="Times New Roman"/>
        </w:rPr>
        <w:t xml:space="preserve"> IIB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族碱土金属表面同族实则迥异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（Zn、Cd、Hg）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（Mg、Ca、Ba）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稀有气体构型屏蔽好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惰性电子对而反常惰性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自镁至钡递增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差异的根源在于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电子对核电荷的屏蔽较差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使有效核电荷偏大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离子极化力偏强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锌的化合物因而带明显的共价成分并易于形成配合物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这也是锌的氢氧化物呈两性而氢氧化镁呈碱性的原因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横向递变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横向递变规律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把五个元素并排观察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可以把分散的实验事实归纳为一张可查询的对照表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并据此外推未知体系的性质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电子与几何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强场低自旋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推断题的可靠解法是按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三步推进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第一步由水合离子的颜色缩小范围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浅绿对应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黄棕对应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无色且具两性则考虑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第二步由加碱后的沉淀行为区分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白色沉淀迅速变灰绿再变红棕是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的招牌现象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绿色沉淀且长时间不变为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粉红沉淀缓慢转棕褐为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白色沉淀溶于过量碱则为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第三步用特征试剂确认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硫氰酸根确认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过量氨水确认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亚硝酸钾确认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若题目涉及配合物构型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再判配体场强弱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据此确定几何与磁性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本讲的高频失分点集中在以下几个方面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溶液的黄棕色归因于水合离子本身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规范的表述是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仅在强酸性条件下可见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后水解聚合产生的羟基配合物才显黄棕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含氯离子时更因生成氯合配合物而偏黄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凡讨论铁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溶液颜色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必须交代酸度与阴离子环境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的电势是固定值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该数值仅适用于水合离子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配体改变可使电势在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之间变动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涉及配合物参与的铁氧化还原问题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必须使用配合物的条件电势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把普鲁士蓝与滕氏蓝当成两种物质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射线衍射与穆斯堡尔谱已证明二者结构相同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连碳端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连氮端的立方骨架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差异只在制备时原料的铁价态相反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是否同一物质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时必须给出同构的证据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认为三价钴在任何条件下都强氧化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只适用于水合离子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被氨或氰根配位后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强场带来的晶体场稳定化能使电势骤降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因而可以稳定存在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判断钴的价态稳定性必须先看配体环境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判为四面体构型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氰根是强场配体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使电子重排成对并腾出内层轨道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若配体为氯离子等弱场配体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则生成顺磁性的四面体配合物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氯化亚铜沉淀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沉淀只是把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转入固相以降低其活度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一旦重新进入稀溶液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稳定性问题时要区分固相与溶液两种环境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把氧化亚铜的颜色记成黑色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为红色或红褐色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黑色的是氧化铜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氢氧化铜受热脱水变为黑色的氧化铜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这一颜色变化常被用作铜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盐的确认步骤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认为氢氧化锌的两性与氢氧化铝完全相同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两者虽都溶于强碱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但对氨水的行为不同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氢氧化锌可溶于过量氨水生成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氢氧化铝不溶于氨水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这一差别正是鉴别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的关键依据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褐铁矿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菱铁矿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辉钴矿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莫尔盐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溶液又变为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解释各步现象并写出反应方程式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以粗镍为原料制备高纯镍的化学原理是什么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写出有关反应方程式并说明反应条件的作用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如何鉴别分别含有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写出所用试剂与反应方程式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并说明消除相互干扰的方法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鉴别下列各组物质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写出所用试剂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现象与反应方程式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生成的产物和实验现象各是什么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都是反磁性的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试用配合物的价键理论加以说明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将试管水浴加热后沉淀变黑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中加入过量氢氧化钠溶液得粉红色沉淀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用次氯酸钠溶液处理则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转化为黑色沉淀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与浓盐酸作用得蓝色溶液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用水稀释后又得粉红色溶液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各为何物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如何消除这种干扰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无氧条件下向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接触空气颜色逐渐变深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最后成为棕红色沉淀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生成棕红色粉末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经不彻底还原生成铁磁性黑色物质</w:t>
      </w:r>
      <w:r>
        <w:rPr>
          <w:rFonts w:hint="eastAsia" w:ascii="Times New Roman" w:hAnsi="Times New Roman" w:eastAsia="Times New Roman" w:cs="Times New Roman"/>
        </w:rPr>
        <w:t>（F）。（D）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（G），</w:t>
      </w:r>
      <w:r>
        <w:rPr>
          <w:rFonts w:hint="eastAsia" w:ascii="Times New Roman" w:hAnsi="Times New Roman" w:eastAsia="FangSong" w:cs="Times New Roman"/>
        </w:rPr>
        <w:t>该溶液能将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但若先加入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则不能氧化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KI。</w:t>
      </w:r>
      <w:r>
        <w:rPr>
          <w:rFonts w:hint="eastAsia" w:ascii="Times New Roman" w:hAnsi="Times New Roman" w:eastAsia="FangSong" w:cs="Times New Roman"/>
        </w:rPr>
        <w:t>若向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（H）；（H）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后有红棕色固体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是一种强氧化剂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写出与下述实验现象有关的化学反应方程式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过滤后用盐酸溶解棕色沉淀得黄色溶液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给出下列实验的现象和化学反应方程式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的黄血盐溶液中滴加碘水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溶液水浴加热一段时间后再加氨水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用浓盐酸处理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加铁粉后红色消失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加盐酸后又变红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蓝色变色硅胶吸水后变粉红色</w:t>
      </w:r>
      <w:r>
        <w:rPr>
          <w:rFonts w:hint="eastAsia" w:ascii="Times New Roman" w:hAnsi="Times New Roman" w:eastAsia="Times New Roman" w:cs="Times New Roman"/>
        </w:rPr>
        <w:t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溶液加稀盐酸先沉淀后溶解</w:t>
      </w:r>
      <w:r>
        <w:rPr>
          <w:rFonts w:hint="eastAsia" w:ascii="Times New Roman" w:hAnsi="Times New Roman" w:eastAsia="Times New Roman" w:cs="Times New Roman"/>
        </w:rPr>
        <w:t>；（5）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（C）；（A）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（H），（G）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设计方案分离共存于溶液中的下列离子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写出主要步骤与相关反应方程式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写出有关反应方程式并说明各步试剂的作用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隔绝空气加热失重近</w:t>
      </w:r>
      <w:r>
        <w:rPr>
          <w:rFonts w:ascii="Times New Roman" w:hAnsi="Times New Roman" w:eastAsia="Times New Roman" w:cs="Times New Roman"/>
        </w:rPr>
        <w:t xml:space="preserve"> 45.3% </w:t>
      </w:r>
      <w:r>
        <w:rPr>
          <w:rFonts w:hint="eastAsia" w:ascii="Times New Roman" w:hAnsi="Times New Roman" w:eastAsia="FangSong" w:cs="Times New Roman"/>
        </w:rPr>
        <w:t>后达到恒重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得到白色固体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溶液有棕色沉淀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；（C）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后将溶液浓缩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结晶得到浅紫色晶体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加热脱水失重约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28.8%；（D）</w:t>
      </w:r>
      <w:r>
        <w:rPr>
          <w:rFonts w:hint="eastAsia" w:ascii="Times New Roman" w:hAnsi="Times New Roman" w:eastAsia="FangSong" w:cs="Times New Roman"/>
        </w:rPr>
        <w:t>的饱和溶液与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饱和溶液混合后冷却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析出绿色水合晶体</w:t>
      </w:r>
      <w:r>
        <w:rPr>
          <w:rFonts w:hint="eastAsia" w:ascii="Times New Roman" w:hAnsi="Times New Roman" w:eastAsia="Times New Roman" w:cs="Times New Roman"/>
        </w:rPr>
        <w:t>（E）；（E）</w:t>
      </w:r>
      <w:r>
        <w:rPr>
          <w:rFonts w:hint="eastAsia" w:ascii="Times New Roman" w:hAnsi="Times New Roman" w:eastAsia="FangSong" w:cs="Times New Roman"/>
        </w:rPr>
        <w:t>溶于水后加入盐酸酸化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溶液得红色溶液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试推断各物质并写出有关反应方程式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为不溶于水的棕褐色固体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溶解在浓盐酸中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和黄绿色气体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通过热氢氧化钾溶液被吸收后生成溶液</w:t>
      </w:r>
      <w:r>
        <w:rPr>
          <w:rFonts w:hint="eastAsia" w:ascii="Times New Roman" w:hAnsi="Times New Roman" w:eastAsia="Times New Roman" w:cs="Times New Roman"/>
        </w:rPr>
        <w:t>（D）；（D）</w:t>
      </w:r>
      <w:r>
        <w:rPr>
          <w:rFonts w:hint="eastAsia" w:ascii="Times New Roman" w:hAnsi="Times New Roman" w:eastAsia="FangSong" w:cs="Times New Roman"/>
        </w:rPr>
        <w:t>用酸中和并以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不溶于硝酸但可溶于氨水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溶液中加入氢氧化钠溶液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得到粉红色沉淀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则又得到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的醋酸溶液处理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（H）；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则溶液变为暗棕色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但没有沉淀生成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铜与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 xml:space="preserve">溶液作用能放出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试从配合物稳定常数的角度解释这两个事实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叙述下列制备过程并写出主要反应方程式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某同学在测定所合成的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杂质的含量时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将一定量样品加入稀硫酸中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微热溶解后用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再加入适量还原剂将三价铁还原为二价铁后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给出滴定反应的离子方程式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计算所合成产品的组成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不考虑结晶水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某固体混合物中可能含有</w:t>
      </w:r>
      <w:r>
        <w:rPr>
          <w:rFonts w:ascii="Times New Roman" w:hAnsi="Times New Roman" w:eastAsia="Times New Roman" w:cs="Times New Roman"/>
        </w:rPr>
        <w:t xml:space="preserve"> KI、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通过下列实验判断哪些物质肯定存在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取少许固体溶入稀硫酸中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将盐的水溶液与过量氨水作用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有灰绿色沉淀生成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将盐的水溶液与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作用无明显变化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再加入戊醇也无明显变化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向盐的水溶液中加入过量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溶液无明显颜色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过滤后向滤液中缓慢滴加盐酸时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向盐的溶液中滴加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得到不溶于硝酸的白色沉淀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2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2" Type="http://schemas.openxmlformats.org/officeDocument/2006/relationships/image" Target="media/rId22.jpg"/><Relationship Id="rId18" Type="http://schemas.openxmlformats.org/officeDocument/2006/relationships/image" Target="media/rId18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2026-09-29T05:22:56Z</dcterms:created>
  <dcterms:modified xsi:type="dcterms:W3CDTF">2026-09-29T05:22:56Z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