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反应正向进行极其彻底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1.10</m:t>
              </m:r>
            </m:num>
            <m:den>
              <m:r>
                <m:t>0.05916</m:t>
              </m:r>
            </m:den>
          </m:f>
          <m:r>
            <m:rPr>
              <m:sty m:val="p"/>
            </m:rPr>
            <m:t>=</m:t>
          </m:r>
          <m:r>
            <m:t>37.2</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m:t>
              </m:r>
            </m:sup>
          </m:sSup>
          <m:r>
            <m:rPr>
              <m:sty m:val="p"/>
            </m:rPr>
            <m:t>≈</m:t>
          </m:r>
          <m:r>
            <m:t>1.6</m:t>
          </m:r>
          <m:r>
            <m:rPr>
              <m:sty m:val="p"/>
            </m:rPr>
            <m:t>×</m:t>
          </m:r>
          <m:sSup>
            <m:e>
              <m:r>
                <m:t>10</m:t>
              </m:r>
            </m:e>
            <m:sup>
              <m:r>
                <m:t>37</m:t>
              </m:r>
            </m:sup>
          </m:sSup>
        </m:oMath>
      </m:oMathPara>
    </w:p>
    <w:p>
      <w:pPr>
        <w:pStyle w:val="FirstParagraph"/>
        <w:ind w:firstLine="420"/>
      </w:pPr>
      <w:r>
        <w:rPr>
          <w:rFonts w:hint="eastAsia" w:ascii="Times New Roman" w:hAnsi="Times New Roman" w:eastAsia="FangSong" w:cs="Times New Roman"/>
        </w:rPr>
        <w:t xml:space="preserve">计算表明该反应在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下的标准平衡常数高达</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1.6</m:t>
        </m:r>
        <m:r>
          <m:rPr>
            <m:sty m:val="p"/>
          </m:rPr>
          <m:t>×</m:t>
        </m:r>
        <m:sSup>
          <m:e>
            <m:r>
              <m:t>10</m:t>
            </m:r>
          </m:e>
          <m:sup>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巨大的平衡常数在热力学上确证了金属锌置换铜离子的反应具有极高的单向彻底性</w:t>
      </w:r>
      <w:r>
        <w:rPr>
          <w:rFonts w:hint="eastAsia" w:ascii="Times New Roman" w:hAnsi="Times New Roman" w:eastAsia="Times New Roman" w:cs="Times New Roman"/>
        </w:rPr>
        <w:t>。</w:t>
      </w: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0.799</m:t>
        </m:r>
        <m:r>
          <m:t> </m:t>
        </m:r>
        <m:r>
          <m:rPr>
            <m:sty m:val="p"/>
          </m:rPr>
          <m:t>V</m:t>
        </m:r>
      </m:oMath>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0.222</m:t>
        </m:r>
        <m:r>
          <m:t> </m:t>
        </m:r>
        <m:r>
          <m:rPr>
            <m:sty m:val="p"/>
          </m:rPr>
          <m:t>V</m:t>
        </m:r>
      </m:oMath>
    </w:p>
    <w:p>
      <w:pPr>
        <w:pStyle w:val="BodyText"/>
        <w:ind w:firstLine="420"/>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0.222</m:t>
          </m:r>
          <m:r>
            <m:rPr>
              <m:sty m:val="p"/>
            </m:rPr>
            <m:t>−</m:t>
          </m:r>
          <m:r>
            <m:t>0.799</m:t>
          </m:r>
          <m:r>
            <m:rPr>
              <m:sty m:val="p"/>
            </m:rPr>
            <m:t>=</m:t>
          </m:r>
          <m:r>
            <m:rPr>
              <m:sty m:val="p"/>
            </m:rPr>
            <m:t>−</m:t>
          </m:r>
          <m:r>
            <m:t>0.577</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n</m:t>
              </m:r>
              <m:sSup>
                <m:e>
                  <m:r>
                    <m:t>E</m:t>
                  </m:r>
                </m:e>
                <m:sup>
                  <m:r>
                    <m:t>θ</m:t>
                  </m:r>
                </m:sup>
              </m:sSup>
            </m:num>
            <m:den>
              <m:r>
                <m:t>0.05916</m:t>
              </m:r>
            </m:den>
          </m:f>
          <m:r>
            <m:rPr>
              <m:sty m:val="p"/>
            </m:rPr>
            <m:t>=</m:t>
          </m:r>
          <m:f>
            <m:fPr>
              <m:type m:val="bar"/>
            </m:fPr>
            <m:num>
              <m:r>
                <m:t>1</m:t>
              </m:r>
              <m:r>
                <m:rPr>
                  <m:sty m:val="p"/>
                </m:rPr>
                <m:t>×</m:t>
              </m:r>
              <m:r>
                <m:rPr>
                  <m:sty m:val="p"/>
                </m:rPr>
                <m:t>(</m:t>
              </m:r>
              <m:r>
                <m:rPr>
                  <m:sty m:val="p"/>
                </m:rPr>
                <m:t>−</m:t>
              </m:r>
              <m:r>
                <m:t>0.577</m:t>
              </m:r>
              <m:r>
                <m:rPr>
                  <m:sty m:val="p"/>
                </m:rPr>
                <m:t>)</m:t>
              </m:r>
            </m:num>
            <m:den>
              <m:r>
                <m:t>0.05916</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sSup>
            <m:e>
              <m:r>
                <m:t>10</m:t>
              </m:r>
            </m:e>
            <m:sup>
              <m:r>
                <m:rPr>
                  <m:sty m:val="p"/>
                </m:rPr>
                <m:t>−</m:t>
              </m:r>
              <m:r>
                <m:t>9.75</m:t>
              </m:r>
            </m:sup>
          </m:sSup>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r>
        <w:rPr>
          <w:rFonts w:ascii="Times New Roman" w:hAnsi="Times New Roman" w:eastAsia="Times New Roman" w:cs="Times New Roman"/>
        </w:rPr>
        <w:t xml:space="preserve"> </w:t>
      </w: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多电子跃迁电势计算的热力学加权原则</w:t>
      </w:r>
      <w:r>
        <w:rPr>
          <w:rFonts w:hint="eastAsia" w:ascii="Times New Roman" w:hAnsi="Times New Roman" w:eastAsia="Times New Roman" w:cs="Times New Roman"/>
        </w:rPr>
        <w:t>：</w:t>
      </w:r>
      <w:r>
        <w:rPr>
          <w:rFonts w:hint="eastAsia" w:ascii="Times New Roman" w:hAnsi="Times New Roman" w:eastAsia="FangSong" w:cs="Times New Roman"/>
        </w:rPr>
        <w:t>多步连续氧化还原中间物种间的标准电极电势不能进行算术平均</w:t>
      </w:r>
      <w:r>
        <w:rPr>
          <w:rFonts w:hint="eastAsia" w:ascii="Times New Roman" w:hAnsi="Times New Roman" w:eastAsia="Times New Roman" w:cs="Times New Roman"/>
        </w:rPr>
        <w:t>。</w:t>
      </w:r>
      <w:r>
        <w:rPr>
          <w:rFonts w:hint="eastAsia" w:ascii="Times New Roman" w:hAnsi="Times New Roman" w:eastAsia="FangSong" w:cs="Times New Roman"/>
        </w:rPr>
        <w:t>由于摩尔吉布斯自由能变具备广度状态函数的线性加和性</w:t>
      </w:r>
      <w:r>
        <w:rPr>
          <w:rFonts w:hint="eastAsia" w:ascii="Times New Roman" w:hAnsi="Times New Roman" w:eastAsia="Times New Roman" w:cs="Times New Roman"/>
        </w:rPr>
        <w:t>，</w:t>
      </w:r>
      <w:r>
        <w:rPr>
          <w:rFonts w:hint="eastAsia" w:ascii="Times New Roman" w:hAnsi="Times New Roman" w:eastAsia="FangSong" w:cs="Times New Roman"/>
        </w:rPr>
        <w:t>中间产物两端跨越跃迁的复合电极电势必须遵循电子转移数守恒公式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0.45</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E(cell)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右</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左</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−0.45 − 0.77 = −1.22 V &lt; 0</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中间价态物种歧化与归中热力学判据</w:t>
      </w:r>
      <w:r>
        <w:rPr>
          <w:rFonts w:hint="eastAsia" w:ascii="Times New Roman" w:hAnsi="Times New Roman" w:eastAsia="Times New Roman" w:cs="Times New Roman"/>
        </w:rPr>
        <w:t>：</w:t>
      </w:r>
      <w:r>
        <w:rPr>
          <w:rFonts w:hint="eastAsia" w:ascii="Times New Roman" w:hAnsi="Times New Roman" w:eastAsia="FangSong" w:cs="Times New Roman"/>
        </w:rPr>
        <w:t>在元素电势图中</w:t>
      </w:r>
      <w:r>
        <w:rPr>
          <w:rFonts w:hint="eastAsia" w:ascii="Times New Roman" w:hAnsi="Times New Roman" w:eastAsia="Times New Roman" w:cs="Times New Roman"/>
        </w:rPr>
        <w:t>，</w:t>
      </w:r>
      <w:r>
        <w:rPr>
          <w:rFonts w:hint="eastAsia" w:ascii="Times New Roman" w:hAnsi="Times New Roman" w:eastAsia="FangSong" w:cs="Times New Roman"/>
        </w:rPr>
        <w:t>当某中间氧化态物种的右侧还原电势高于其左侧还原电势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&gt;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以该物种为反应物的自身歧化反应的电池电动势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表明该物种热力学不稳定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自发发生歧化分解</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&lt;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则两侧产物发生归中反应具有热力学自发性</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pH</w:t>
      </w:r>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用平面区域同时表达某元素在水溶液中全部型体的稳定范围</w:t>
      </w:r>
      <w:r>
        <w:rPr>
          <w:rFonts w:hint="eastAsia" w:ascii="Times New Roman" w:hAnsi="Times New Roman" w:eastAsia="Times New Roman" w:cs="Times New Roman"/>
        </w:rPr>
        <w:t>。</w:t>
      </w:r>
      <w:r>
        <w:rPr>
          <w:rFonts w:hint="eastAsia" w:ascii="Times New Roman" w:hAnsi="Times New Roman" w:eastAsia="FangSong" w:cs="Times New Roman"/>
        </w:rPr>
        <w:t>图中三类线各有含义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水平线</w:t>
      </w:r>
      <w:r>
        <w:rPr>
          <w:rFonts w:hint="eastAsia" w:ascii="Times New Roman" w:hAnsi="Times New Roman" w:eastAsia="FangSong" w:cs="Times New Roman"/>
        </w:rPr>
        <w:t xml:space="preserve">对应无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参与的电子转移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斜线</w:t>
      </w:r>
      <w:r>
        <w:rPr>
          <w:rFonts w:hint="eastAsia" w:ascii="Times New Roman" w:hAnsi="Times New Roman" w:eastAsia="FangSong" w:cs="Times New Roman"/>
        </w:rPr>
        <w:t xml:space="preserve">对应有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参与的电极反应</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m</m:t>
            </m:r>
          </m:num>
          <m:den>
            <m:r>
              <m:t>n</m:t>
            </m:r>
          </m:den>
        </m:f>
        <m:r>
          <m:rPr>
            <m:sty m:val="p"/>
          </m:rPr>
          <m:t>×</m:t>
        </m:r>
        <m:r>
          <m:t>0.059</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竖线</w:t>
      </w:r>
      <w:r>
        <w:rPr>
          <w:rFonts w:hint="eastAsia" w:ascii="Times New Roman" w:hAnsi="Times New Roman" w:eastAsia="FangSong" w:cs="Times New Roman"/>
        </w:rPr>
        <w:t>对应与电子转移无关的纯酸碱平衡</w:t>
      </w:r>
      <w:r>
        <w:rPr>
          <w:rFonts w:hint="eastAsia" w:ascii="Times New Roman" w:hAnsi="Times New Roman" w:eastAsia="Times New Roman" w:cs="Times New Roman"/>
        </w:rPr>
        <w:t>。</w:t>
      </w:r>
      <w:r>
        <w:rPr>
          <w:rFonts w:hint="eastAsia" w:ascii="Times New Roman" w:hAnsi="Times New Roman" w:eastAsia="FangSong" w:cs="Times New Roman"/>
        </w:rPr>
        <w:t>两条虚线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a</m:t>
              </m:r>
            </m:sub>
          </m:sSub>
          <m:r>
            <m:rPr>
              <m:sty m:val="p"/>
            </m:rPr>
            <m:t>=</m:t>
          </m:r>
          <m:r>
            <m:rPr>
              <m:sty m:val="p"/>
            </m:rPr>
            <m:t>−</m:t>
          </m:r>
          <m:r>
            <m:t>0.059</m:t>
          </m:r>
          <m:r>
            <m:t> </m:t>
          </m:r>
          <m:r>
            <m:rPr>
              <m:sty m:val="p"/>
            </m:rPr>
            <m:t>p</m:t>
          </m:r>
          <m:r>
            <m:rPr>
              <m:sty m:val="p"/>
            </m:rPr>
            <m:t>H</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落在两虚线之外的型体会与水发生氧化还原反应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因而无法在水溶液中稳定存在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hint="eastAsia" w:ascii="Times New Roman" w:hAnsi="Times New Roman" w:eastAsia="Times New Roman" w:cs="Times New Roman"/>
        </w:rPr>
        <w:t>，</w:t>
      </w:r>
      <w:r>
        <w:rPr>
          <w:rFonts w:hint="eastAsia" w:ascii="Times New Roman" w:hAnsi="Times New Roman" w:eastAsia="FangSong" w:cs="Times New Roman"/>
        </w:rPr>
        <w:t>各区域恰好对应金属在水溶液中的三种命运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免蚀区</w:t>
      </w:r>
      <w:r>
        <w:rPr>
          <w:rFonts w:hint="eastAsia" w:ascii="Times New Roman" w:hAnsi="Times New Roman" w:eastAsia="Times New Roman" w:cs="Times New Roman"/>
        </w:rPr>
        <w:t>（</w:t>
      </w:r>
      <w:r>
        <w:rPr>
          <w:rFonts w:hint="eastAsia" w:ascii="Times New Roman" w:hAnsi="Times New Roman" w:eastAsia="FangSong" w:cs="Times New Roman"/>
        </w:rPr>
        <w:t>热力学稳定</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腐蚀区</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钝化区</w:t>
      </w:r>
      <w:r>
        <w:rPr>
          <w:rFonts w:hint="eastAsia" w:ascii="Times New Roman" w:hAnsi="Times New Roman" w:eastAsia="Times New Roman" w:cs="Times New Roman"/>
        </w:rPr>
        <w:t>（</w:t>
      </w:r>
      <w:r>
        <w:rPr>
          <w:rFonts w:hint="eastAsia" w:ascii="Times New Roman" w:hAnsi="Times New Roman" w:eastAsia="FangSong" w:cs="Times New Roman"/>
        </w:rPr>
        <w:t>表面成膜而受保护</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§6 </w:t>
      </w:r>
      <w:r>
        <w:rPr>
          <w:rFonts w:hint="eastAsia" w:ascii="Times New Roman" w:hAnsi="Times New Roman" w:eastAsia="FangSong" w:cs="Times New Roman"/>
        </w:rPr>
        <w:t>讨论电化学腐蚀与防护的图形依据</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镍的实际析出电势</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0.2363</m:t>
          </m:r>
          <m:r>
            <m:rPr>
              <m:sty m:val="p"/>
            </m:rPr>
            <m:t>−</m:t>
          </m:r>
          <m:r>
            <m:t>0.0296</m:t>
          </m:r>
          <m:r>
            <m:rPr>
              <m:sty m:val="p"/>
            </m:rPr>
            <m:t>=</m:t>
          </m:r>
          <m:r>
            <m:rPr>
              <m:sty m:val="p"/>
            </m:rPr>
            <m:t>−</m:t>
          </m:r>
          <m:r>
            <m:t>0.2659</m:t>
          </m:r>
          <m:r>
            <m:t> </m:t>
          </m:r>
          <m:r>
            <m:rPr>
              <m:sty m:val="p"/>
            </m:rPr>
            <m:t>V</m:t>
          </m:r>
        </m:oMath>
      </m:oMathPara>
    </w:p>
    <w:p>
      <w:pPr>
        <w:pStyle w:val="FirstParagraph"/>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氢的理论析出电势</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ind w:firstLine="42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临界条件</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析出而不析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实际析出电势相等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sSub>
            <m:e>
              <m:r>
                <m:t>η</m:t>
              </m:r>
            </m:e>
            <m:sub>
              <m:sSub>
                <m:e>
                  <m:r>
                    <m:rPr>
                      <m:sty m:val="p"/>
                    </m:rPr>
                    <m:t>H</m:t>
                  </m:r>
                </m:e>
                <m:sub>
                  <m:r>
                    <m:rPr>
                      <m:sty m:val="p"/>
                    </m:rPr>
                    <m:t>2</m:t>
                  </m:r>
                </m:sub>
              </m:sSub>
            </m:sub>
          </m:sSub>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rPr>
              <m:sty m:val="p"/>
            </m:rPr>
            <m:t>N</m:t>
          </m:r>
          <m:r>
            <m:rPr>
              <m:sty m:val="p"/>
            </m:rPr>
            <m:t>i</m:t>
          </m:r>
          <m:r>
            <m:rPr>
              <m:sty m:val="p"/>
            </m:rPr>
            <m:t>)</m:t>
          </m:r>
          <m:r>
            <m:rPr>
              <m:sty m:val="p"/>
            </m:rPr>
            <m:t>≈</m:t>
          </m:r>
          <m:r>
            <m:t>0.21</m:t>
          </m:r>
          <m:r>
            <m:t> </m:t>
          </m:r>
          <m:r>
            <m:rPr>
              <m:sty m:val="p"/>
            </m:rPr>
            <m:t>V</m:t>
          </m:r>
        </m:oMath>
      </m:oMathPara>
    </w:p>
    <w:p>
      <w:pPr>
        <w:pStyle w:val="FirstParagraph"/>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反向校验</w:t>
      </w:r>
    </w:p>
    <w:p>
      <w:pPr>
        <w:pStyle w:val="BodyText"/>
        <w:ind w:firstLine="420"/>
      </w:pPr>
      <w:r>
        <w:rPr>
          <w:rFonts w:hint="eastAsia" w:ascii="Times New Roman" w:hAnsi="Times New Roman" w:eastAsia="FangSong" w:cs="Times New Roman"/>
        </w:rPr>
        <w:t>若不考虑超电势</w:t>
      </w:r>
      <w:r>
        <w:rPr>
          <w:rFonts w:hint="eastAsia" w:ascii="Times New Roman" w:hAnsi="Times New Roman" w:eastAsia="Times New Roman" w:cs="Times New Roman"/>
        </w:rPr>
        <w:t>（</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氢气在</w:t>
      </w:r>
      <w:r>
        <w:rPr>
          <w:rFonts w:ascii="Times New Roman" w:hAnsi="Times New Roman" w:eastAsia="Times New Roman" w:cs="Times New Roman"/>
        </w:rPr>
        <w:t xml:space="preserve"> </w:t>
      </w:r>
      <m:oMath>
        <m:oMathPr>
          <m:ctrlPr>
            <w:rPr>
              <w:sz w:val="28"/>
              <w:szCs w:val="28"/>
            </w:rPr>
          </m:ctrlPr>
        </m:oMathPr>
        <m:r>
          <m:rPr>
            <m:sty m:val="p"/>
          </m:rPr>
          <m:t>−</m:t>
        </m:r>
        <m:r>
          <m:t>0.056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即可析出</w:t>
      </w:r>
      <w:r>
        <w:rPr>
          <w:rFonts w:hint="eastAsia" w:ascii="Times New Roman" w:hAnsi="Times New Roman" w:eastAsia="Times New Roman" w:cs="Times New Roman"/>
        </w:rPr>
        <w:t>，</w:t>
      </w:r>
      <w:r>
        <w:rPr>
          <w:rFonts w:hint="eastAsia" w:ascii="Times New Roman" w:hAnsi="Times New Roman" w:eastAsia="FangSong" w:cs="Times New Roman"/>
        </w:rPr>
        <w:t>而镍需要达到</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才能析出</w:t>
      </w:r>
      <w:r>
        <w:rPr>
          <w:rFonts w:hint="eastAsia" w:ascii="Times New Roman" w:hAnsi="Times New Roman" w:eastAsia="Times New Roman" w:cs="Times New Roman"/>
        </w:rPr>
        <w:t>，</w:t>
      </w:r>
      <w:r>
        <w:rPr>
          <w:rFonts w:hint="eastAsia" w:ascii="Times New Roman" w:hAnsi="Times New Roman" w:eastAsia="FangSong" w:cs="Times New Roman"/>
        </w:rPr>
        <w:t>体系将完全析出氢气而无法电镀镍</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由于镍电极对氢析出反应存在高达</w:t>
      </w:r>
      <w:r>
        <w:rPr>
          <w:rFonts w:ascii="Times New Roman" w:hAnsi="Times New Roman" w:eastAsia="Times New Roman" w:cs="Times New Roman"/>
        </w:rPr>
        <w:t xml:space="preserve"> </w:t>
      </w:r>
      <m:oMath>
        <m:oMathPr>
          <m:ctrlPr>
            <w:rPr>
              <w:sz w:val="28"/>
              <w:szCs w:val="28"/>
            </w:rPr>
          </m:ctrlPr>
        </m:oMathPr>
        <m:r>
          <m:t>η</m:t>
        </m:r>
        <m:r>
          <m:rPr>
            <m:sty m:val="p"/>
          </m:rPr>
          <m:t>=</m:t>
        </m:r>
        <m:r>
          <m:t>0.210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使得氢气的实际析出电位显著负移至</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与镍的还原电位基本持平</w:t>
      </w:r>
      <w:r>
        <w:rPr>
          <w:rFonts w:hint="eastAsia" w:ascii="Times New Roman" w:hAnsi="Times New Roman" w:eastAsia="Times New Roman" w:cs="Times New Roman"/>
        </w:rPr>
        <w:t>；</w:t>
      </w:r>
      <w:r>
        <w:rPr>
          <w:rFonts w:hint="eastAsia" w:ascii="Times New Roman" w:hAnsi="Times New Roman" w:eastAsia="FangSong" w:cs="Times New Roman"/>
        </w:rPr>
        <w:t>只要合理控制外加电流密度</w:t>
      </w:r>
      <w:r>
        <w:rPr>
          <w:rFonts w:hint="eastAsia" w:ascii="Times New Roman" w:hAnsi="Times New Roman" w:eastAsia="Times New Roman" w:cs="Times New Roman"/>
        </w:rPr>
        <w:t>，</w:t>
      </w:r>
      <w:r>
        <w:rPr>
          <w:rFonts w:hint="eastAsia" w:ascii="Times New Roman" w:hAnsi="Times New Roman" w:eastAsia="FangSong" w:cs="Times New Roman"/>
        </w:rPr>
        <w:t>即可实现</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在阴极平稳电沉积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该值与文献中</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w:t>
      </w:r>
      <w:r>
        <w:rPr>
          <w:rFonts w:ascii="Times New Roman" w:hAnsi="Times New Roman" w:eastAsia="Times New Roman" w:cs="Times New Roman"/>
        </w:rPr>
        <w:t xml:space="preserve"> 0.2–0.3 </w:t>
      </w:r>
      <w:r>
        <w:rPr>
          <w:rFonts w:hint="eastAsia" w:ascii="Times New Roman" w:hAnsi="Times New Roman" w:eastAsia="Times New Roman" w:cs="Times New Roman"/>
        </w:rPr>
        <w:t>V”</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b/>
          <w:bCs/>
        </w:rPr>
        <w:t>这即是镍可在酸性镀液中电沉积的定量判据</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题库该条的参考答案为</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内容为电解</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的总反应</w:t>
      </w:r>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ascii="Times New Roman" w:hAnsi="Times New Roman" w:eastAsia="Times New Roman" w:cs="Times New Roman"/>
        </w:rPr>
        <w:t xml:space="preserve"> 1.48 V </w:t>
      </w:r>
      <w:r>
        <w:rPr>
          <w:rFonts w:hint="eastAsia" w:ascii="Times New Roman" w:hAnsi="Times New Roman" w:eastAsia="FangSong" w:cs="Times New Roman"/>
        </w:rPr>
        <w:t xml:space="preserve">与实际电压</w:t>
      </w:r>
      <w:r>
        <w:rPr>
          <w:rFonts w:ascii="Times New Roman" w:hAnsi="Times New Roman" w:eastAsia="Times New Roman" w:cs="Times New Roman"/>
        </w:rPr>
        <w:t xml:space="preserve"> 1.68 </w:t>
      </w:r>
      <w:r>
        <w:rPr>
          <w:rFonts w:hint="eastAsia" w:ascii="Times New Roman" w:hAnsi="Times New Roman" w:eastAsia="Times New Roman" w:cs="Times New Roman"/>
        </w:rPr>
        <w:t xml:space="preserve">V，</w:t>
      </w:r>
      <w:r>
        <w:rPr>
          <w:rFonts w:hint="eastAsia" w:ascii="Times New Roman" w:hAnsi="Times New Roman" w:eastAsia="FangSong" w:cs="Times New Roman"/>
          <w:b/>
          <w:bCs/>
        </w:rPr>
        <w:t>与题面所问</w:t>
      </w:r>
      <w:r>
        <w:rPr>
          <w:rFonts w:hint="eastAsia" w:ascii="Times New Roman" w:hAnsi="Times New Roman" w:eastAsia="Times New Roman" w:cs="Times New Roman"/>
          <w:b/>
          <w:bCs/>
        </w:rPr>
        <w:t>（</w:t>
      </w:r>
      <w:r>
        <w:rPr>
          <w:rFonts w:hint="eastAsia" w:ascii="Times New Roman" w:hAnsi="Times New Roman" w:eastAsia="FangSong" w:cs="Times New Roman"/>
          <w:b/>
          <w:bCs/>
        </w:rPr>
        <w:t>氢在镍上的超电势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不匹配</w:t>
      </w:r>
      <w:r>
        <w:rPr>
          <w:rFonts w:hint="eastAsia" w:ascii="Times New Roman" w:hAnsi="Times New Roman" w:eastAsia="Times New Roman" w:cs="Times New Roman"/>
        </w:rPr>
        <w:t>。</w:t>
      </w:r>
      <w:r>
        <w:rPr>
          <w:rFonts w:hint="eastAsia" w:ascii="Times New Roman" w:hAnsi="Times New Roman" w:eastAsia="FangSong" w:cs="Times New Roman"/>
        </w:rPr>
        <w:t>本讲按题面给出标准解答如上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（7-1）</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混合溶液中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更易还原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优先析出</w:t>
      </w:r>
    </w:p>
    <w:p>
      <w:pPr>
        <w:pStyle w:val="BodyText"/>
      </w:pPr>
      <m:oMathPara>
        <m:oMathParaPr>
          <m:jc m:val="center"/>
          <m:ctrlPr>
            <w:rPr>
              <w:sz w:val="28"/>
              <w:szCs w:val="28"/>
            </w:rPr>
          </m:ctrlPr>
        </m:oMathParaPr>
        <m:oMath>
          <m:r>
            <m:rPr>
              <m:nor/>
              <m:sty m:val="p"/>
            </m:rPr>
            <m:t>阴极：</m:t>
          </m:r>
          <m:r>
            <m:t> </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nor/>
              <m:sty m:val="p"/>
            </m:rPr>
            <m:t>阳极：</m:t>
          </m:r>
          <m:r>
            <m:t> </m:t>
          </m: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E</m:t>
              </m:r>
            </m:e>
            <m:sub>
              <m:r>
                <m:rPr>
                  <m:nor/>
                  <m:sty m:val="p"/>
                </m:rPr>
                <m:t>分解,理论</m:t>
              </m:r>
            </m:sub>
          </m:sSub>
          <m:r>
            <m:rPr>
              <m:sty m:val="p"/>
            </m:rPr>
            <m:t>=</m:t>
          </m:r>
          <m:r>
            <m:t>1.36</m:t>
          </m:r>
          <m:r>
            <m:rPr>
              <m:sty m:val="p"/>
            </m:rPr>
            <m:t>−</m:t>
          </m:r>
          <m:r>
            <m:t>0.34</m:t>
          </m:r>
          <m:r>
            <m:rPr>
              <m:sty m:val="p"/>
            </m:rPr>
            <m:t>=</m:t>
          </m:r>
          <m:r>
            <m:rPr>
              <m:sty m:val="b"/>
            </m:rPr>
            <m:t>1.02</m:t>
          </m:r>
          <m:r>
            <m:rPr>
              <m:sty m:val="b"/>
            </m:rPr>
            <m:t> </m:t>
          </m:r>
          <m:r>
            <m:rPr>
              <m:sty m:val="bi"/>
            </m:rPr>
            <m:t>V</m:t>
          </m:r>
        </m:oMath>
      </m:oMathPara>
    </w:p>
    <w:p>
      <w:pPr>
        <w:pStyle w:val="FirstParagraph"/>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（7-4）</w:t>
      </w:r>
    </w:p>
    <w:p>
      <w:pPr>
        <w:pStyle w:val="BodyText"/>
        <w:ind w:firstLine="420"/>
      </w:pP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随电极材料与电流密度而变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b/>
          <w:bCs/>
        </w:rPr>
        <w:t xml:space="preserve">关键判据</w:t>
      </w:r>
      <w:r>
        <w:rPr>
          <w:rFonts w:hint="eastAsia" w:ascii="Times New Roman" w:hAnsi="Times New Roman" w:eastAsia="Times New Roman" w:cs="Times New Roman"/>
        </w:rPr>
        <w:t>：</w:t>
      </w:r>
      <w:r>
        <w:rPr>
          <w:rFonts w:hint="eastAsia" w:ascii="Times New Roman" w:hAnsi="Times New Roman" w:eastAsia="FangSong" w:cs="Times New Roman"/>
        </w:rPr>
        <w:t>阳极上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在竞争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竞争反应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平衡电势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超电势大</w:t>
            </w:r>
          </w:p>
        </w:tc>
      </w:tr>
      <w:tr>
        <w:tc>
          <w:tcPr/>
          <w:p>
            <w:pPr>
              <w:pStyle w:val="Compact"/>
              <w:jc w:val="center"/>
            </w:pPr>
            <m:oMath>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1.23</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超电势小</w:t>
            </w:r>
          </w:p>
        </w:tc>
      </w:tr>
    </w:tbl>
    <w:p>
      <w:pPr>
        <w:pStyle w:val="BodyText"/>
        <w:spacing w:before="120"/>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η</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1.36</m:t>
        </m:r>
        <m:r>
          <m:rPr>
            <m:sty m:val="p"/>
          </m:rPr>
          <m:t>+</m:t>
        </m:r>
        <m:sSub>
          <m:e>
            <m:r>
              <m:t>η</m:t>
            </m:r>
          </m:e>
          <m:sub>
            <m:r>
              <m:rPr>
                <m:sty m:val="p"/>
              </m:rPr>
              <m:t>C</m:t>
            </m:r>
            <m:sSub>
              <m:e>
                <m:r>
                  <m:rPr>
                    <m:sty m:val="p"/>
                  </m:rPr>
                  <m:t>l</m:t>
                </m:r>
              </m:e>
              <m:sub>
                <m:r>
                  <m:rPr>
                    <m:sty m:val="p"/>
                  </m:rPr>
                  <m:t>2</m:t>
                </m:r>
              </m:sub>
            </m:sSub>
          </m:sub>
        </m:sSub>
        <m:r>
          <m:rPr>
            <m:sty m:val="p"/>
          </m:rPr>
          <m:t>&gt;</m:t>
        </m:r>
        <m:r>
          <m:t>1.23</m:t>
        </m:r>
        <m:r>
          <m:rPr>
            <m:sty m:val="p"/>
          </m:rPr>
          <m:t>+</m:t>
        </m:r>
        <m:sSub>
          <m:e>
            <m:r>
              <m:t>η</m:t>
            </m:r>
          </m:e>
          <m:sub>
            <m:sSub>
              <m:e>
                <m:r>
                  <m:rPr>
                    <m:sty m:val="p"/>
                  </m:rPr>
                  <m:t>O</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FangSong" w:cs="Times New Roman"/>
          <w:b/>
          <w:bCs/>
        </w:rPr>
        <w:t xml:space="preserve">阳极改析</w:t>
      </w:r>
      <w:r>
        <w:rPr>
          <w:rFonts w:ascii="Times New Roman" w:hAnsi="Times New Roman" w:eastAsia="Times New Roman" w:cs="Times New Roman"/>
          <w:b/>
          <w:bCs/>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而非</w:t>
      </w:r>
      <w:r>
        <w:rPr>
          <w:rFonts w:ascii="Times New Roman" w:hAnsi="Times New Roman" w:eastAsia="Times New Roman" w:cs="Times New Roman"/>
          <w:b/>
          <w:bCs/>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工业对策</w:t>
      </w:r>
      <w:r>
        <w:rPr>
          <w:rFonts w:hint="eastAsia" w:ascii="Times New Roman" w:hAnsi="Times New Roman" w:eastAsia="Times New Roman" w:cs="Times New Roman"/>
        </w:rPr>
        <w:t>：</w:t>
      </w:r>
      <w:r>
        <w:rPr>
          <w:rFonts w:hint="eastAsia" w:ascii="Times New Roman" w:hAnsi="Times New Roman" w:eastAsia="FangSong" w:cs="Times New Roman"/>
        </w:rPr>
        <w:t>氯碱工业选用</w:t>
      </w:r>
      <w:r>
        <w:rPr>
          <w:rFonts w:hint="eastAsia" w:ascii="Times New Roman" w:hAnsi="Times New Roman" w:eastAsia="FangSong" w:cs="Times New Roman"/>
          <w:b/>
          <w:bCs/>
        </w:rPr>
        <w:t xml:space="preserve">石墨或</w:t>
      </w:r>
      <w:r>
        <w:rPr>
          <w:rFonts w:ascii="Times New Roman" w:hAnsi="Times New Roman" w:eastAsia="Times New Roman" w:cs="Times New Roman"/>
          <w:b/>
          <w:bCs/>
        </w:rPr>
        <w:t xml:space="preserve"> </w:t>
      </w:r>
      <m:oMath>
        <m:r>
          <m:rPr>
            <m:sty m:val="p"/>
          </m:rPr>
          <m:t>R</m:t>
        </m:r>
        <m:r>
          <m:rPr>
            <m:sty m:val="p"/>
          </m:rPr>
          <m:t>u</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涂层钛电极</w:t>
      </w:r>
      <w:r>
        <w:rPr>
          <w:rFonts w:hint="eastAsia" w:ascii="Times New Roman" w:hAnsi="Times New Roman" w:eastAsia="Times New Roman" w:cs="Times New Roman"/>
          <w:b/>
          <w:bCs/>
        </w:rPr>
        <w:t>（DSA）</w:t>
      </w:r>
      <w:r>
        <w:rPr>
          <w:rFonts w:hint="eastAsia" w:ascii="Times New Roman" w:hAnsi="Times New Roman" w:eastAsia="Times New Roman" w:cs="Times New Roman"/>
        </w:rPr>
        <w:t>，</w:t>
      </w:r>
      <w:r>
        <w:rPr>
          <w:rFonts w:hint="eastAsia" w:ascii="Times New Roman" w:hAnsi="Times New Roman" w:eastAsia="FangSong" w:cs="Times New Roman"/>
        </w:rPr>
        <w:t>正是为了把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的超电势压下来</w:t>
      </w:r>
      <w:r>
        <w:rPr>
          <w:rFonts w:hint="eastAsia" w:ascii="Times New Roman" w:hAnsi="Times New Roman" w:eastAsia="Times New Roman" w:cs="Times New Roman"/>
        </w:rPr>
        <w:t>，</w:t>
      </w:r>
      <w:r>
        <w:rPr>
          <w:rFonts w:hint="eastAsia" w:ascii="Times New Roman" w:hAnsi="Times New Roman" w:eastAsia="FangSong" w:cs="Times New Roman"/>
        </w:rPr>
        <w:t>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重新成为阳极主产物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判据要点</w:t>
      </w:r>
      <w:r>
        <w:rPr>
          <w:rFonts w:hint="eastAsia" w:ascii="Times New Roman" w:hAnsi="Times New Roman" w:eastAsia="Times New Roman" w:cs="Times New Roman"/>
        </w:rPr>
        <w:t>：</w:t>
      </w:r>
      <w:r>
        <w:rPr>
          <w:rFonts w:hint="eastAsia" w:ascii="Times New Roman" w:hAnsi="Times New Roman" w:eastAsia="FangSong" w:cs="Times New Roman"/>
        </w:rPr>
        <w:t>实际析出顺序由平衡电势与超电势共同决定</w:t>
      </w:r>
      <w:r>
        <w:rPr>
          <w:rFonts w:hint="eastAsia" w:ascii="Times New Roman" w:hAnsi="Times New Roman" w:eastAsia="Times New Roman" w:cs="Times New Roman"/>
        </w:rPr>
        <w:t>，</w:t>
      </w:r>
      <w:r>
        <w:rPr>
          <w:rFonts w:hint="eastAsia" w:ascii="Times New Roman" w:hAnsi="Times New Roman" w:eastAsia="FangSong" w:cs="Times New Roman"/>
        </w:rPr>
        <w:t>平衡电势较低者未必优先析出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超电势</w:t>
      </w:r>
      <w:r>
        <w:rPr>
          <w:rFonts w:hint="eastAsia" w:ascii="Times New Roman" w:hAnsi="Times New Roman" w:eastAsia="FangSong" w:cs="Times New Roman"/>
          <w:b/>
          <w:bCs/>
        </w:rPr>
        <w:t xml:space="preserve">扣减</w:t>
      </w:r>
      <w:r>
        <w:rPr>
          <w:rFonts w:hint="eastAsia" w:ascii="Times New Roman" w:hAnsi="Times New Roman" w:eastAsia="FangSong" w:cs="Times New Roman"/>
        </w:rPr>
        <w:t>输出电压</w:t>
      </w:r>
      <w:r>
        <w:rPr>
          <w:rFonts w:hint="eastAsia" w:ascii="Times New Roman" w:hAnsi="Times New Roman" w:eastAsia="Times New Roman" w:cs="Times New Roman"/>
        </w:rPr>
        <w:t>（</w:t>
      </w:r>
      <w:r>
        <w:rPr>
          <w:rFonts w:hint="eastAsia" w:ascii="Times New Roman" w:hAnsi="Times New Roman" w:eastAsia="FangSong" w:cs="Times New Roman"/>
        </w:rPr>
        <w:t>与电解时相反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1.18</m:t>
          </m:r>
          <m:r>
            <m:rPr>
              <m:sty m:val="p"/>
            </m:rPr>
            <m:t>−</m:t>
          </m:r>
          <m:r>
            <m:t>0.010</m:t>
          </m:r>
          <m:r>
            <m:rPr>
              <m:sty m:val="p"/>
            </m:rPr>
            <m:t>−</m:t>
          </m:r>
          <m:r>
            <m:t>0.200</m:t>
          </m:r>
          <m:r>
            <m:rPr>
              <m:sty m:val="p"/>
            </m:rPr>
            <m:t>=</m:t>
          </m:r>
          <m:r>
            <m:t>0.97</m:t>
          </m:r>
          <m:r>
            <m:t> </m:t>
          </m:r>
          <m:r>
            <m:rPr>
              <m:sty m:val="p"/>
            </m:rPr>
            <m:t>V</m:t>
          </m:r>
        </m:oMath>
      </m:oMathPara>
    </w:p>
    <w:p>
      <w:pPr>
        <w:pStyle w:val="FirstParagraph"/>
        <w:ind w:firstLine="420"/>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摩尔电子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2</m:t>
              </m:r>
            </m:sub>
          </m:sSub>
          <m:r>
            <m:rPr>
              <m:sty m:val="p"/>
            </m:rPr>
            <m:t>=</m:t>
          </m:r>
          <m:r>
            <m:t>n</m:t>
          </m:r>
          <m:r>
            <m:t>F</m:t>
          </m:r>
          <m:sSub>
            <m:e>
              <m:r>
                <m:t>E</m:t>
              </m:r>
            </m:e>
            <m:sub>
              <m:r>
                <m:rPr>
                  <m:nor/>
                  <m:sty m:val="p"/>
                </m:rPr>
                <m:t>实际</m:t>
              </m:r>
            </m:sub>
          </m:sSub>
          <m:r>
            <m:rPr>
              <m:sty m:val="p"/>
            </m:rPr>
            <m:t>=</m:t>
          </m:r>
          <m:r>
            <m:t>2</m:t>
          </m:r>
          <m:r>
            <m:rPr>
              <m:sty m:val="p"/>
            </m:rPr>
            <m:t>×</m:t>
          </m:r>
          <m:r>
            <m:t>96485</m:t>
          </m:r>
          <m:r>
            <m:rPr>
              <m:sty m:val="p"/>
            </m:rPr>
            <m:t>×</m:t>
          </m:r>
          <m:r>
            <m:t>0.97</m:t>
          </m:r>
          <m:r>
            <m:rPr>
              <m:sty m:val="p"/>
            </m:rPr>
            <m:t>=</m:t>
          </m:r>
          <m:r>
            <m:t>1.87</m:t>
          </m:r>
          <m:r>
            <m:rPr>
              <m:sty m:val="p"/>
            </m:rPr>
            <m:t>×</m:t>
          </m:r>
          <m:sSup>
            <m:e>
              <m:r>
                <m:t>10</m:t>
              </m:r>
            </m:e>
            <m:sup>
              <m:r>
                <m:t>5</m:t>
              </m:r>
            </m:sup>
          </m:sSup>
          <m:r>
            <m:t> </m:t>
          </m:r>
          <m:r>
            <m:rPr>
              <m:sty m:val="p"/>
            </m:rPr>
            <m:t>J</m:t>
          </m:r>
          <m:r>
            <m:rPr>
              <m:sty m:val="p"/>
            </m:rPr>
            <m:t>=</m:t>
          </m:r>
          <m:r>
            <m:rPr>
              <m:sty m:val="b"/>
            </m:rPr>
            <m:t>187</m:t>
          </m:r>
          <m:r>
            <m:rPr>
              <m:sty m:val="b"/>
            </m:rPr>
            <m:t> </m:t>
          </m:r>
          <m:r>
            <m:rPr>
              <m:sty m:val="bi"/>
            </m:rPr>
            <m:t>k</m:t>
          </m:r>
          <m:r>
            <m:rPr>
              <m:sty m:val="bi"/>
            </m:rPr>
            <m:t>J</m:t>
          </m:r>
        </m:oMath>
      </m:oMathPara>
    </w:p>
    <w:p>
      <w:pPr>
        <w:pStyle w:val="FirstParagraph"/>
        <w:ind w:firstLine="420"/>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无超电势时</w:t>
      </w:r>
      <w:r>
        <w:rPr>
          <w:rFonts w:ascii="Times New Roman" w:hAnsi="Times New Roman" w:eastAsia="Times New Roman" w:cs="Times New Roman"/>
        </w:rPr>
        <w:t xml:space="preserve"> </w:t>
      </w:r>
      <m:oMath>
        <m:oMathPr>
          <m:ctrlPr>
            <w:rPr>
              <w:sz w:val="28"/>
              <w:szCs w:val="28"/>
            </w:rPr>
          </m:ctrlPr>
        </m:oMathPr>
        <m:sSub>
          <m:e>
            <m:r>
              <m:t>W</m:t>
            </m:r>
          </m:e>
          <m:sub>
            <m:r>
              <m:t>1</m:t>
            </m:r>
          </m:sub>
        </m:sSub>
        <m:r>
          <m:rPr>
            <m:sty m:val="p"/>
          </m:rPr>
          <m:t>=</m:t>
        </m:r>
        <m:r>
          <m:t>n</m:t>
        </m:r>
        <m:r>
          <m:t>F</m:t>
        </m:r>
        <m:r>
          <m:rPr>
            <m:sty m:val="p"/>
          </m:rPr>
          <m:t>×</m:t>
        </m:r>
        <m:r>
          <m:t>1.18</m:t>
        </m:r>
        <m:r>
          <m:rPr>
            <m:sty m:val="p"/>
          </m:rPr>
          <m:t>=</m:t>
        </m:r>
        <m:r>
          <m:t>227.7</m:t>
        </m:r>
        <m:r>
          <m:t> </m:t>
        </m:r>
        <m:r>
          <m:rPr>
            <m:sty m:val="p"/>
          </m:rPr>
          <m:t>k</m:t>
        </m:r>
        <m:r>
          <m:rPr>
            <m:sty m:val="p"/>
          </m:rPr>
          <m:t>J</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W</m:t>
                  </m:r>
                </m:e>
                <m:sub>
                  <m:r>
                    <m:t>2</m:t>
                  </m:r>
                </m:sub>
              </m:sSub>
            </m:num>
            <m:den>
              <m:sSub>
                <m:e>
                  <m:r>
                    <m:t>W</m:t>
                  </m:r>
                </m:e>
                <m:sub>
                  <m:r>
                    <m:t>1</m:t>
                  </m:r>
                </m:sub>
              </m:sSub>
            </m:den>
          </m:f>
          <m:r>
            <m:rPr>
              <m:sty m:val="p"/>
            </m:rPr>
            <m:t>=</m:t>
          </m:r>
          <m:f>
            <m:fPr>
              <m:type m:val="bar"/>
            </m:fPr>
            <m:num>
              <m:r>
                <m:t>0.97</m:t>
              </m:r>
            </m:num>
            <m:den>
              <m:r>
                <m:t>1.18</m:t>
              </m:r>
            </m:den>
          </m:f>
          <m:r>
            <m:rPr>
              <m:sty m:val="p"/>
            </m:rPr>
            <m:t>=</m:t>
          </m:r>
          <m:r>
            <m:t>82</m:t>
          </m:r>
          <m:r>
            <m:rPr>
              <m:sty m:val="p"/>
            </m:rPr>
            <m:t>%</m:t>
          </m:r>
        </m:oMath>
      </m:oMathPara>
    </w:p>
    <w:p>
      <w:pPr>
        <w:pStyle w:val="FirstParagraph"/>
        <w:ind w:firstLine="420"/>
      </w:pPr>
      <w:r>
        <w:rPr>
          <w:rFonts w:hint="eastAsia" w:ascii="Times New Roman" w:hAnsi="Times New Roman" w:eastAsia="FangSong" w:cs="Times New Roman"/>
        </w:rPr>
        <w:t>在质子交换膜燃料电池动力学测试中</w:t>
      </w:r>
      <w:r>
        <w:rPr>
          <w:rFonts w:hint="eastAsia" w:ascii="Times New Roman" w:hAnsi="Times New Roman" w:eastAsia="Times New Roman" w:cs="Times New Roman"/>
        </w:rPr>
        <w:t>，</w:t>
      </w:r>
      <w:r>
        <w:rPr>
          <w:rFonts w:hint="eastAsia" w:ascii="Times New Roman" w:hAnsi="Times New Roman" w:eastAsia="FangSong" w:cs="Times New Roman"/>
        </w:rPr>
        <w:t>阴极氧还原反应</w:t>
      </w:r>
      <w:r>
        <w:rPr>
          <w:rFonts w:hint="eastAsia" w:ascii="Times New Roman" w:hAnsi="Times New Roman" w:eastAsia="Times New Roman" w:cs="Times New Roman"/>
        </w:rPr>
        <w:t>（ORR）</w:t>
      </w:r>
      <w:r>
        <w:rPr>
          <w:rFonts w:hint="eastAsia" w:ascii="Times New Roman" w:hAnsi="Times New Roman" w:eastAsia="FangSong" w:cs="Times New Roman"/>
        </w:rPr>
        <w:t>涉及复杂的四电子四质子多相传质与多步化学吸附中间体转化</w:t>
      </w:r>
      <w:r>
        <w:rPr>
          <w:rFonts w:hint="eastAsia" w:ascii="Times New Roman" w:hAnsi="Times New Roman" w:eastAsia="Times New Roman" w:cs="Times New Roman"/>
        </w:rPr>
        <w:t>，</w:t>
      </w:r>
      <w:r>
        <w:rPr>
          <w:rFonts w:hint="eastAsia" w:ascii="Times New Roman" w:hAnsi="Times New Roman" w:eastAsia="FangSong" w:cs="Times New Roman"/>
        </w:rPr>
        <w:t>其固有交换电流密度较阳极氢氧化反应</w:t>
      </w:r>
      <w:r>
        <w:rPr>
          <w:rFonts w:hint="eastAsia" w:ascii="Times New Roman" w:hAnsi="Times New Roman" w:eastAsia="Times New Roman" w:cs="Times New Roman"/>
        </w:rPr>
        <w:t>（HOR）</w:t>
      </w:r>
      <w:r>
        <w:rPr>
          <w:rFonts w:hint="eastAsia" w:ascii="Times New Roman" w:hAnsi="Times New Roman" w:eastAsia="FangSong" w:cs="Times New Roman"/>
        </w:rPr>
        <w:t>低</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因此阴极活化过电位构成了燃料电池电化学极化损失的核心瓶颈</w:t>
      </w:r>
      <w:r>
        <w:rPr>
          <w:rFonts w:hint="eastAsia" w:ascii="Times New Roman" w:hAnsi="Times New Roman" w:eastAsia="Times New Roman" w:cs="Times New Roman"/>
        </w:rPr>
        <w:t>，</w:t>
      </w:r>
      <w:r>
        <w:rPr>
          <w:rFonts w:hint="eastAsia" w:ascii="Times New Roman" w:hAnsi="Times New Roman" w:eastAsia="FangSong" w:cs="Times New Roman"/>
        </w:rPr>
        <w:t>亟需高性能贵金属电催化剂进行反应动力学加速</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numPr>
          <w:ilvl w:val="0"/>
          <w:numId w:val="1003"/>
        </w:numPr>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水被氧化</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p>
    <w:p>
      <w:pPr>
        <w:numPr>
          <w:ilvl w:val="0"/>
          <w:numId w:val="1003"/>
        </w:numPr>
      </w:pPr>
      <m:oMath>
        <m:oMathPr>
          <m:ctrlPr>
            <w:rPr>
              <w:sz w:val="28"/>
              <w:szCs w:val="28"/>
            </w:rPr>
          </m:ctrlPr>
        </m:oMathPr>
        <m:r>
          <m:t>n</m:t>
        </m:r>
        <m:r>
          <m:rPr>
            <m:sty m:val="p"/>
          </m:rPr>
          <m:t>(</m:t>
        </m:r>
        <m:r>
          <m:rPr>
            <m:sty m:val="p"/>
          </m:rPr>
          <m:t>C</m:t>
        </m:r>
        <m:r>
          <m:rPr>
            <m:sty m:val="p"/>
          </m:rPr>
          <m:t>u</m:t>
        </m:r>
        <m:r>
          <m:rPr>
            <m:sty m:val="p"/>
          </m:rPr>
          <m:t>)</m:t>
        </m:r>
        <m:r>
          <m:rPr>
            <m:sty m:val="p"/>
          </m:rPr>
          <m:t>=</m:t>
        </m:r>
        <m:f>
          <m:fPr>
            <m:type m:val="bar"/>
          </m:fPr>
          <m:num>
            <m:r>
              <m:t>0.500</m:t>
            </m:r>
          </m:num>
          <m:den>
            <m:r>
              <m:t>63.55</m:t>
            </m:r>
          </m:den>
        </m:f>
        <m:r>
          <m:rPr>
            <m:sty m:val="p"/>
          </m:rPr>
          <m:t>=</m:t>
        </m:r>
        <m:r>
          <m:t>7.87</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Q</m:t>
        </m:r>
        <m:r>
          <m:rPr>
            <m:sty m:val="p"/>
          </m:rPr>
          <m:t>=</m:t>
        </m:r>
        <m:r>
          <m:t>n</m:t>
        </m:r>
        <m:r>
          <m:t>z</m:t>
        </m:r>
        <m:r>
          <m:t>F</m:t>
        </m:r>
        <m:r>
          <m:rPr>
            <m:sty m:val="p"/>
          </m:rPr>
          <m:t>=</m:t>
        </m:r>
        <m:r>
          <m:t>7.87</m:t>
        </m:r>
        <m:r>
          <m:rPr>
            <m:sty m:val="p"/>
          </m:rPr>
          <m:t>×</m:t>
        </m:r>
        <m:sSup>
          <m:e>
            <m:r>
              <m:t>10</m:t>
            </m:r>
          </m:e>
          <m:sup>
            <m:r>
              <m:rPr>
                <m:sty m:val="p"/>
              </m:rPr>
              <m:t>−</m:t>
            </m:r>
            <m:r>
              <m:t>3</m:t>
            </m:r>
          </m:sup>
        </m:sSup>
        <m:r>
          <m:rPr>
            <m:sty m:val="p"/>
          </m:rPr>
          <m:t>×</m:t>
        </m:r>
        <m:r>
          <m:t>2</m:t>
        </m:r>
        <m:r>
          <m:rPr>
            <m:sty m:val="p"/>
          </m:rPr>
          <m:t>×</m:t>
        </m:r>
        <m:r>
          <m:t>96485</m:t>
        </m:r>
        <m:r>
          <m:rPr>
            <m:sty m:val="p"/>
          </m:rPr>
          <m:t>=</m:t>
        </m:r>
        <m:r>
          <m:t>1.52</m:t>
        </m:r>
        <m:r>
          <m:rPr>
            <m:sty m:val="p"/>
          </m:rPr>
          <m:t>×</m:t>
        </m:r>
        <m:sSup>
          <m:e>
            <m:r>
              <m:t>10</m:t>
            </m:r>
          </m:e>
          <m:sup>
            <m:r>
              <m:t>3</m:t>
            </m:r>
          </m:sup>
        </m:sSup>
        <m:r>
          <m:t> </m:t>
        </m:r>
        <m:r>
          <m:rPr>
            <m:sty m:val="p"/>
          </m:rPr>
          <m:t>C</m:t>
        </m:r>
      </m:oMath>
    </w:p>
    <w:p>
      <w:pPr>
        <w:pStyle w:val="FirstParagraph"/>
      </w:pPr>
      <m:oMathPara>
        <m:oMathParaPr>
          <m:jc m:val="center"/>
          <m:ctrlPr>
            <w:rPr>
              <w:sz w:val="28"/>
              <w:szCs w:val="28"/>
            </w:rPr>
          </m:ctrlPr>
        </m:oMathParaPr>
        <m:oMath>
          <m:r>
            <m:t>t</m:t>
          </m:r>
          <m:r>
            <m:rPr>
              <m:sty m:val="p"/>
            </m:rPr>
            <m:t>=</m:t>
          </m:r>
          <m:f>
            <m:fPr>
              <m:type m:val="bar"/>
            </m:fPr>
            <m:num>
              <m:r>
                <m:t>Q</m:t>
              </m:r>
            </m:num>
            <m:den>
              <m:r>
                <m:t>I</m:t>
              </m:r>
            </m:den>
          </m:f>
          <m:r>
            <m:rPr>
              <m:sty m:val="p"/>
            </m:rPr>
            <m:t>=</m:t>
          </m:r>
          <m:f>
            <m:fPr>
              <m:type m:val="bar"/>
            </m:fPr>
            <m:num>
              <m:r>
                <m:t>1518</m:t>
              </m:r>
            </m:num>
            <m:den>
              <m:r>
                <m:t>1.50</m:t>
              </m:r>
            </m:den>
          </m:f>
          <m:r>
            <m:rPr>
              <m:sty m:val="p"/>
            </m:rPr>
            <m:t>=</m:t>
          </m:r>
          <m:r>
            <m:t>1.01</m:t>
          </m:r>
          <m:r>
            <m:rPr>
              <m:sty m:val="p"/>
            </m:rPr>
            <m:t>×</m:t>
          </m:r>
          <m:sSup>
            <m:e>
              <m:r>
                <m:t>10</m:t>
              </m:r>
            </m:e>
            <m:sup>
              <m:r>
                <m:t>3</m:t>
              </m:r>
            </m:sup>
          </m:sSup>
          <m:r>
            <m:t> </m:t>
          </m:r>
          <m:r>
            <m:rPr>
              <m:sty m:val="p"/>
            </m:rPr>
            <m:t>s</m:t>
          </m:r>
          <m:r>
            <m:rPr>
              <m:sty m:val="p"/>
            </m:rPr>
            <m:t>≈</m:t>
          </m:r>
          <m:r>
            <m:t>16.9</m:t>
          </m:r>
          <m:r>
            <m:t> </m:t>
          </m:r>
          <m:r>
            <m:rPr>
              <m:sty m:val="p"/>
            </m:rPr>
            <m:t>m</m:t>
          </m:r>
          <m:r>
            <m:rPr>
              <m:sty m:val="p"/>
            </m:rPr>
            <m:t>i</m:t>
          </m:r>
          <m:r>
            <m:rPr>
              <m:sty m:val="p"/>
            </m:rPr>
            <m:t>n</m:t>
          </m:r>
        </m:oMath>
      </m:oMathPara>
    </w:p>
    <w:p>
      <w:pPr>
        <w:pStyle w:val="Compact"/>
        <w:numPr>
          <w:ilvl w:val="0"/>
          <w:numId w:val="1004"/>
        </w:numPr>
        <w:ind w:firstLine="420"/>
      </w:pPr>
      <w:r>
        <w:rPr>
          <w:rFonts w:hint="eastAsia" w:ascii="Times New Roman" w:hAnsi="Times New Roman" w:eastAsia="FangSong" w:cs="Times New Roman"/>
        </w:rPr>
        <w:t>转移电子相同</w:t>
      </w:r>
      <w:r>
        <w:rPr>
          <w:rFonts w:hint="eastAsia" w:ascii="Times New Roman" w:hAnsi="Times New Roman" w:eastAsia="Times New Roman" w:cs="Times New Roman"/>
        </w:rPr>
        <w:t>，</w:t>
      </w:r>
      <m:oMath>
        <m:oMathPr>
          <m:ctrlPr>
            <w:rPr>
              <w:sz w:val="28"/>
              <w:szCs w:val="28"/>
            </w:rPr>
          </m:ctrlPr>
        </m:oMathPr>
        <m:r>
          <m:t>z</m:t>
        </m:r>
        <m:r>
          <m:rPr>
            <m:sty m:val="p"/>
          </m:rPr>
          <m:t>(</m:t>
        </m:r>
        <m:sSub>
          <m:e>
            <m:r>
              <m:rPr>
                <m:sty m:val="p"/>
              </m:rPr>
              <m:t>O</m:t>
            </m:r>
          </m:e>
          <m:sub>
            <m:r>
              <m:rPr>
                <m:sty m:val="p"/>
              </m:rPr>
              <m:t>2</m:t>
            </m:r>
          </m:sub>
        </m:sSub>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f>
          <m:fPr>
            <m:type m:val="bar"/>
          </m:fPr>
          <m:num>
            <m:r>
              <m:t>n</m:t>
            </m:r>
            <m:r>
              <m:rPr>
                <m:sty m:val="p"/>
              </m:rPr>
              <m:t>(</m:t>
            </m:r>
            <m:r>
              <m:rPr>
                <m:sty m:val="p"/>
              </m:rPr>
              <m:t>C</m:t>
            </m:r>
            <m:r>
              <m:rPr>
                <m:sty m:val="p"/>
              </m:rPr>
              <m:t>u</m:t>
            </m:r>
            <m:r>
              <m:rPr>
                <m:sty m:val="p"/>
              </m:rPr>
              <m:t>)</m:t>
            </m:r>
            <m:r>
              <m:rPr>
                <m:sty m:val="p"/>
              </m:rPr>
              <m:t>×</m:t>
            </m:r>
            <m:r>
              <m:t>2</m:t>
            </m:r>
          </m:num>
          <m:den>
            <m:r>
              <m:t>4</m:t>
            </m:r>
          </m:den>
        </m:f>
        <m:r>
          <m:rPr>
            <m:sty m:val="p"/>
          </m:rPr>
          <m:t>=</m:t>
        </m:r>
        <m:r>
          <m:t>3.93</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m:oMathPara>
        <m:oMathParaPr>
          <m:jc m:val="center"/>
          <m:ctrlPr>
            <w:rPr>
              <w:sz w:val="28"/>
              <w:szCs w:val="28"/>
            </w:rPr>
          </m:ctrlPr>
        </m:oMathParaPr>
        <m:oMath>
          <m:r>
            <m:t>V</m:t>
          </m:r>
          <m:r>
            <m:rPr>
              <m:sty m:val="p"/>
            </m:rPr>
            <m:t>=</m:t>
          </m:r>
          <m:r>
            <m:t>3.93</m:t>
          </m:r>
          <m:r>
            <m:rPr>
              <m:sty m:val="p"/>
            </m:rPr>
            <m:t>×</m:t>
          </m:r>
          <m:sSup>
            <m:e>
              <m:r>
                <m:t>10</m:t>
              </m:r>
            </m:e>
            <m:sup>
              <m:r>
                <m:rPr>
                  <m:sty m:val="p"/>
                </m:rPr>
                <m:t>−</m:t>
              </m:r>
              <m:r>
                <m:t>3</m:t>
              </m:r>
            </m:sup>
          </m:sSup>
          <m:r>
            <m:rPr>
              <m:sty m:val="p"/>
            </m:rPr>
            <m:t>×</m:t>
          </m:r>
          <m:r>
            <m:t>22.4</m:t>
          </m:r>
          <m:r>
            <m:rPr>
              <m:sty m:val="p"/>
            </m:rPr>
            <m:t>=</m:t>
          </m:r>
          <m:r>
            <m:t>8.81</m:t>
          </m:r>
          <m:r>
            <m:rPr>
              <m:sty m:val="p"/>
            </m:rPr>
            <m:t>×</m:t>
          </m:r>
          <m:sSup>
            <m:e>
              <m:r>
                <m:t>10</m:t>
              </m:r>
            </m:e>
            <m:sup>
              <m:r>
                <m:rPr>
                  <m:sty m:val="p"/>
                </m:rPr>
                <m:t>−</m:t>
              </m:r>
              <m:r>
                <m:t>2</m:t>
              </m:r>
            </m:sup>
          </m:sSup>
          <m:r>
            <m:t> </m:t>
          </m:r>
          <m:r>
            <m:rPr>
              <m:sty m:val="p"/>
            </m:rPr>
            <m:t>L</m:t>
          </m:r>
          <m:r>
            <m:rPr>
              <m:sty m:val="p"/>
            </m:rPr>
            <m:t>=</m:t>
          </m:r>
          <m:r>
            <m:t>88.1</m:t>
          </m:r>
          <m:r>
            <m:t> </m:t>
          </m:r>
          <m:r>
            <m:rPr>
              <m:sty m:val="p"/>
            </m:rPr>
            <m:t>m</m:t>
          </m:r>
          <m:r>
            <m:rPr>
              <m:sty m:val="p"/>
            </m:rPr>
            <m:t>L</m:t>
          </m:r>
        </m:oMath>
      </m:oMathPara>
    </w:p>
    <w:p>
      <w:pPr>
        <w:pStyle w:val="Compact"/>
        <w:numPr>
          <w:ilvl w:val="0"/>
          <w:numId w:val="1005"/>
        </w:numPr>
        <w:ind w:firstLine="420"/>
      </w:pP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w:t>
      </w:r>
      <m:oMath>
        <m:oMathPr>
          <m:ctrlPr>
            <w:rPr>
              <w:sz w:val="28"/>
              <w:szCs w:val="28"/>
            </w:rPr>
          </m:ctrlPr>
        </m:oMathPr>
        <m:sSub>
          <m:e>
            <m:r>
              <m:t>n</m:t>
            </m:r>
          </m:e>
          <m:sub>
            <m:r>
              <m:rPr>
                <m:nor/>
                <m:sty m:val="p"/>
              </m:rPr>
              <m:t>理论</m:t>
            </m:r>
          </m:sub>
        </m:sSub>
        <m:r>
          <m:rPr>
            <m:sty m:val="p"/>
          </m:rPr>
          <m:t>=</m:t>
        </m:r>
        <m:f>
          <m:fPr>
            <m:type m:val="bar"/>
          </m:fPr>
          <m:num>
            <m:r>
              <m:t>2000</m:t>
            </m:r>
          </m:num>
          <m:den>
            <m:r>
              <m:t>2</m:t>
            </m:r>
            <m:r>
              <m:rPr>
                <m:sty m:val="p"/>
              </m:rPr>
              <m:t>×</m:t>
            </m:r>
            <m:r>
              <m:t>96485</m:t>
            </m:r>
          </m:den>
        </m:f>
        <m:r>
          <m:rPr>
            <m:sty m:val="p"/>
          </m:rPr>
          <m:t>=</m:t>
        </m:r>
        <m:r>
          <m:t>1.036</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rPr>
                <m:nor/>
                <m:sty m:val="p"/>
              </m:rPr>
              <m:t>理论</m:t>
            </m:r>
          </m:sub>
        </m:sSub>
        <m:r>
          <m:rPr>
            <m:sty m:val="p"/>
          </m:rPr>
          <m:t>=</m:t>
        </m:r>
        <m:r>
          <m:t>0.659</m:t>
        </m:r>
        <m:r>
          <m:t> </m:t>
        </m:r>
        <m:r>
          <m:rPr>
            <m:sty m:val="p"/>
          </m:rPr>
          <m:t>g</m:t>
        </m:r>
      </m:oMath>
    </w:p>
    <w:p>
      <w:pPr>
        <w:pStyle w:val="FirstParagraph"/>
      </w:pPr>
      <m:oMathPara>
        <m:oMathParaPr>
          <m:jc m:val="center"/>
          <m:ctrlPr>
            <w:rPr>
              <w:sz w:val="28"/>
              <w:szCs w:val="28"/>
            </w:rPr>
          </m:ctrlPr>
        </m:oMathParaPr>
        <m:oMath>
          <m:r>
            <m:t>η</m:t>
          </m:r>
          <m:r>
            <m:rPr>
              <m:sty m:val="p"/>
            </m:rPr>
            <m:t>=</m:t>
          </m:r>
          <m:f>
            <m:fPr>
              <m:type m:val="bar"/>
            </m:fPr>
            <m:num>
              <m:r>
                <m:t>0.600</m:t>
              </m:r>
            </m:num>
            <m:den>
              <m:r>
                <m:t>0.659</m:t>
              </m:r>
            </m:den>
          </m:f>
          <m:r>
            <m:rPr>
              <m:sty m:val="p"/>
            </m:rPr>
            <m:t>×</m:t>
          </m:r>
          <m:r>
            <m:t>100</m:t>
          </m:r>
          <m:r>
            <m:rPr>
              <m:sty m:val="p"/>
            </m:rPr>
            <m:t>%</m:t>
          </m:r>
          <m:r>
            <m:rPr>
              <m:sty m:val="p"/>
            </m:rPr>
            <m:t>=</m:t>
          </m:r>
          <m:r>
            <m:t>91.1</m:t>
          </m:r>
          <m:r>
            <m:rPr>
              <m:sty m:val="p"/>
            </m:rPr>
            <m:t>%</m:t>
          </m:r>
        </m:oMath>
      </m:oMathPara>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阴极材料</w:t>
      </w:r>
      <w:r>
        <w:rPr>
          <w:rFonts w:hint="eastAsia" w:ascii="Times New Roman" w:hAnsi="Times New Roman" w:eastAsia="FangSong" w:cs="Times New Roman"/>
          <w:b/>
          <w:bCs/>
        </w:rPr>
        <w:t xml:space="preserve">不改变</w:t>
      </w:r>
      <w:r>
        <w:rPr>
          <w:rFonts w:hint="eastAsia" w:ascii="Times New Roman" w:hAnsi="Times New Roman" w:eastAsia="FangSong" w:cs="Times New Roman"/>
        </w:rPr>
        <w:t>阴极产物</w:t>
      </w:r>
      <w:r>
        <w:rPr>
          <w:rFonts w:hint="eastAsia" w:ascii="Times New Roman" w:hAnsi="Times New Roman" w:eastAsia="Times New Roman" w:cs="Times New Roman"/>
        </w:rPr>
        <w:t>——</w:t>
      </w:r>
      <w:r>
        <w:rPr>
          <w:rFonts w:hint="eastAsia" w:ascii="Times New Roman" w:hAnsi="Times New Roman" w:eastAsia="FangSong" w:cs="Times New Roman"/>
        </w:rPr>
        <w:t>决定产物的是溶液中</w:t>
      </w:r>
      <w:r>
        <w:rPr>
          <w:rFonts w:hint="eastAsia" w:ascii="Times New Roman" w:hAnsi="Times New Roman" w:eastAsia="FangSong" w:cs="Times New Roman"/>
          <w:b/>
          <w:bCs/>
        </w:rPr>
        <w:t xml:space="preserve">可被还原物种的电势</w:t>
      </w:r>
      <w:r>
        <w:rPr>
          <w:rFonts w:hint="eastAsia" w:ascii="Times New Roman" w:hAnsi="Times New Roman" w:eastAsia="Times New Roman" w:cs="Times New Roman"/>
        </w:rPr>
        <w:t>，</w:t>
      </w:r>
      <w:r>
        <w:rPr>
          <w:rFonts w:hint="eastAsia" w:ascii="Times New Roman" w:hAnsi="Times New Roman" w:eastAsia="FangSong" w:cs="Times New Roman"/>
        </w:rPr>
        <w:t>不是电极金属本身</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电极只是惰性载体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石墨同类</w:t>
      </w:r>
      <w:r>
        <w:rPr>
          <w:rFonts w:hint="eastAsia" w:ascii="Times New Roman" w:hAnsi="Times New Roman" w:eastAsia="Times New Roman" w:cs="Times New Roman"/>
        </w:rPr>
        <w:t>），</w:t>
      </w:r>
      <w:r>
        <w:rPr>
          <w:rFonts w:hint="eastAsia" w:ascii="Times New Roman" w:hAnsi="Times New Roman" w:eastAsia="FangSong" w:cs="Times New Roman"/>
        </w:rPr>
        <w:t>溶液中无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故阴极仍是</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hint="eastAsia" w:ascii="Times New Roman" w:hAnsi="Times New Roman" w:eastAsia="FangSong" w:cs="Times New Roman"/>
          <w:b/>
          <w:bCs/>
        </w:rPr>
        <w:t xml:space="preserve">仍为</w:t>
      </w:r>
      <w:r>
        <w:rPr>
          <w:rFonts w:ascii="Times New Roman" w:hAnsi="Times New Roman" w:eastAsia="Times New Roman" w:cs="Times New Roman"/>
          <w:b/>
          <w:bCs/>
        </w:rPr>
        <w:t xml:space="preserve"> 1.02 V</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若阳极也换成</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w:t>
      </w:r>
      <w:r>
        <w:rPr>
          <w:rFonts w:hint="eastAsia" w:ascii="Times New Roman" w:hAnsi="Times New Roman" w:eastAsia="FangSong" w:cs="Times New Roman"/>
          <w:b/>
          <w:bCs/>
        </w:rPr>
        <w:t xml:space="preserve">优先于</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被氧化</w:t>
      </w:r>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&lt;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阳极反应变为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sSup>
          <m:e>
            <m:r>
              <m:rPr>
                <m:sty m:val="p"/>
              </m:rPr>
              <m:t>g</m:t>
            </m:r>
          </m:e>
          <m:sup>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理论分解电压降为</w:t>
      </w:r>
      <w:r>
        <w:rPr>
          <w:rFonts w:ascii="Times New Roman" w:hAnsi="Times New Roman" w:eastAsia="Times New Roman" w:cs="Times New Roman"/>
        </w:rPr>
        <w:t xml:space="preserve"> </w:t>
      </w:r>
      <m:oMath>
        <m:oMathPr>
          <m:ctrlPr>
            <w:rPr>
              <w:sz w:val="28"/>
              <w:szCs w:val="28"/>
            </w:rPr>
          </m:ctrlPr>
        </m:oMathP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活性阳极会先溶解</w:t>
      </w:r>
      <w:r>
        <w:rPr>
          <w:rFonts w:hint="eastAsia" w:ascii="Times New Roman" w:hAnsi="Times New Roman" w:eastAsia="Times New Roman" w:cs="Times New Roman"/>
        </w:rPr>
        <w:t>，</w:t>
      </w:r>
      <w:r>
        <w:rPr>
          <w:rFonts w:hint="eastAsia" w:ascii="Times New Roman" w:hAnsi="Times New Roman" w:eastAsia="FangSong" w:cs="Times New Roman"/>
        </w:rPr>
        <w:t>这是电解精炼的重要原理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同里程所需总功相同</w:t>
      </w:r>
      <w:r>
        <w:rPr>
          <w:rFonts w:hint="eastAsia" w:ascii="Times New Roman" w:hAnsi="Times New Roman" w:eastAsia="Times New Roman" w:cs="Times New Roman"/>
        </w:rPr>
        <w:t>，</w:t>
      </w:r>
      <w:r>
        <w:rPr>
          <w:rFonts w:hint="eastAsia" w:ascii="Times New Roman" w:hAnsi="Times New Roman" w:eastAsia="FangSong" w:cs="Times New Roman"/>
        </w:rPr>
        <w:t>耗氢量与每摩尔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的做功能力成反比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sSub>
                <m:e>
                  <m:r>
                    <m:t>W</m:t>
                  </m:r>
                </m:e>
                <m:sub>
                  <m:r>
                    <m:rPr>
                      <m:nor/>
                      <m:sty m:val="p"/>
                    </m:rPr>
                    <m:t>内</m:t>
                  </m:r>
                </m:sub>
              </m:sSub>
            </m:num>
            <m:den>
              <m:sSub>
                <m:e>
                  <m:r>
                    <m:t>W</m:t>
                  </m:r>
                </m:e>
                <m:sub>
                  <m:r>
                    <m:t>2</m:t>
                  </m:r>
                </m:sub>
              </m:sSub>
            </m:den>
          </m:f>
          <m:r>
            <m:rPr>
              <m:sty m:val="p"/>
            </m:rPr>
            <m:t>=</m:t>
          </m:r>
          <m:f>
            <m:fPr>
              <m:type m:val="bar"/>
            </m:fPr>
            <m:num>
              <m:r>
                <m:t>124</m:t>
              </m:r>
            </m:num>
            <m:den>
              <m:r>
                <m:t>187</m:t>
              </m:r>
            </m:den>
          </m:f>
          <m:r>
            <m:rPr>
              <m:sty m:val="p"/>
            </m:rPr>
            <m:t>=</m:t>
          </m:r>
          <m:r>
            <m:t>0.66</m:t>
          </m:r>
        </m:oMath>
      </m:oMathPara>
    </w:p>
    <w:p>
      <w:pPr>
        <w:pStyle w:val="FirstParagraph"/>
        <w:ind w:firstLine="420"/>
      </w:pPr>
      <w:r>
        <w:rPr>
          <w:rFonts w:hint="eastAsia" w:ascii="Times New Roman" w:hAnsi="Times New Roman" w:eastAsia="FangSong" w:cs="Times New Roman"/>
        </w:rPr>
        <w:t xml:space="preserve">即电池路线耗氢约为内燃机的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省氢约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ind w:firstLine="420"/>
      </w:pPr>
      <w:r>
        <w:rPr>
          <w:rFonts w:hint="eastAsia" w:ascii="Times New Roman" w:hAnsi="Times New Roman" w:eastAsia="FangSong" w:cs="Times New Roman"/>
        </w:rPr>
        <w:t>做功能力越强</w:t>
      </w:r>
      <w:r>
        <w:rPr>
          <w:rFonts w:hint="eastAsia" w:ascii="Times New Roman" w:hAnsi="Times New Roman" w:eastAsia="Times New Roman" w:cs="Times New Roman"/>
        </w:rPr>
        <w:t>，</w:t>
      </w:r>
      <w:r>
        <w:rPr>
          <w:rFonts w:hint="eastAsia" w:ascii="Times New Roman" w:hAnsi="Times New Roman" w:eastAsia="FangSong" w:cs="Times New Roman"/>
        </w:rPr>
        <w:t>所需氢气物质的量越少</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恒小于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60"/>
    <w:bookmarkEnd w:id="61"/>
    <w:bookmarkStart w:id="92"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6"/>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6"/>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4"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625366"/>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2286000" cy="162536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314955"/>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2286000" cy="131495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BodyText"/>
        <w:spacing w:before="160" w:after="80"/>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p>
      <w:pPr>
        <w:pStyle w:val="BodyText"/>
        <w:spacing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239346"/>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2286000" cy="223934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3354779"/>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2286000" cy="3354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7"/>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7"/>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7"/>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odyText"/>
        <w:spacing w:after="80"/>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评分要点为指出质子参与反应对平衡的促进作用</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评分要点为指出含氧物种对</w:t>
      </w:r>
      <w:r>
        <w:rPr>
          <w:rFonts w:ascii="Times New Roman" w:hAnsi="Times New Roman" w:eastAsia="Times New Roman" w:cs="Times New Roman"/>
        </w:rPr>
        <w:t xml:space="preserve"> Sm(III) </w:t>
      </w:r>
      <w:r>
        <w:rPr>
          <w:rFonts w:hint="eastAsia" w:ascii="Times New Roman" w:hAnsi="Times New Roman" w:eastAsia="FangSong" w:cs="Times New Roman"/>
        </w:rPr>
        <w:t>的稳定作用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E</m:t>
        </m:r>
        <m:r>
          <m:rPr>
            <m:sty m:val="p"/>
          </m:rPr>
          <m:t>u</m:t>
        </m:r>
        <m:r>
          <m:rPr>
            <m:sty m:val="p"/>
          </m:rPr>
          <m:t>(</m:t>
        </m:r>
        <m:r>
          <m:rPr>
            <m:sty m:val="p"/>
          </m:rPr>
          <m:t>I</m:t>
        </m:r>
        <m:r>
          <m:rPr>
            <m:sty m:val="p"/>
          </m:rPr>
          <m:t>I</m:t>
        </m:r>
        <m:r>
          <m:rPr>
            <m:sty m:val="p"/>
          </m:rPr>
          <m:t>I</m:t>
        </m:r>
        <m:r>
          <m:rPr>
            <m:sty m:val="p"/>
          </m:rPr>
          <m:t>)</m:t>
        </m:r>
        <m:r>
          <m:rPr>
            <m:sty m:val="p"/>
          </m:rPr>
          <m:t>/</m:t>
        </m:r>
        <m:r>
          <m:rPr>
            <m:sty m:val="p"/>
          </m:rPr>
          <m:t>E</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其水溶液电位为</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体系约为</w:t>
      </w:r>
      <w:r>
        <w:rPr>
          <w:rFonts w:ascii="Times New Roman" w:hAnsi="Times New Roman" w:eastAsia="Times New Roman" w:cs="Times New Roman"/>
        </w:rPr>
        <w:t xml:space="preserve"> </w:t>
      </w:r>
      <m:oMath>
        <m:r>
          <m:rPr>
            <m:sty m:val="p"/>
          </m:rPr>
          <m:t>−</m:t>
        </m:r>
        <m:r>
          <m:t>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还原电势过正导致反应条件下</w:t>
      </w:r>
      <w:r>
        <w:rPr>
          <w:rFonts w:ascii="Times New Roman" w:hAnsi="Times New Roman" w:eastAsia="Times New Roman" w:cs="Times New Roman"/>
        </w:rPr>
        <w:t xml:space="preserve"> Eu(II) </w:t>
      </w:r>
      <w:r>
        <w:rPr>
          <w:rFonts w:hint="eastAsia" w:ascii="Times New Roman" w:hAnsi="Times New Roman" w:eastAsia="FangSong" w:cs="Times New Roman"/>
        </w:rPr>
        <w:t xml:space="preserve">无法将物种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不能提升催化效能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G</m:t>
        </m:r>
        <m:r>
          <m:rPr>
            <m:sty m:val="p"/>
          </m:rPr>
          <m:t>d</m:t>
        </m:r>
        <m:r>
          <m:rPr>
            <m:sty m:val="p"/>
          </m:rPr>
          <m:t>(</m:t>
        </m:r>
        <m:r>
          <m:rPr>
            <m:sty m:val="p"/>
          </m:rPr>
          <m:t>I</m:t>
        </m:r>
        <m:r>
          <m:rPr>
            <m:sty m:val="p"/>
          </m:rPr>
          <m:t>I</m:t>
        </m:r>
        <m:r>
          <m:rPr>
            <m:sty m:val="p"/>
          </m:rPr>
          <m:t>I</m:t>
        </m:r>
        <m:r>
          <m:rPr>
            <m:sty m:val="p"/>
          </m:rPr>
          <m:t>)</m:t>
        </m:r>
        <m:r>
          <m:rPr>
            <m:sty m:val="p"/>
          </m:rPr>
          <m:t>/</m:t>
        </m:r>
        <m:r>
          <m:rPr>
            <m:sty m:val="p"/>
          </m:rPr>
          <m:t>G</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其水溶液电位低于</w:t>
      </w:r>
      <w:r>
        <w:rPr>
          <w:rFonts w:ascii="Times New Roman" w:hAnsi="Times New Roman" w:eastAsia="Times New Roman" w:cs="Times New Roman"/>
        </w:rPr>
        <w:t xml:space="preserve"> </w:t>
      </w:r>
      <m:oMath>
        <m:r>
          <m:rPr>
            <m:sty m:val="p"/>
          </m:rPr>
          <m:t>−</m:t>
        </m:r>
        <m:r>
          <m:t>3.1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还原电势过低导致在给定反应电位下</w:t>
      </w:r>
      <w:r>
        <w:rPr>
          <w:rFonts w:ascii="Times New Roman" w:hAnsi="Times New Roman" w:eastAsia="Times New Roman" w:cs="Times New Roman"/>
        </w:rPr>
        <w:t xml:space="preserve"> Gd(III) </w:t>
      </w:r>
      <w:r>
        <w:rPr>
          <w:rFonts w:hint="eastAsia" w:ascii="Times New Roman" w:hAnsi="Times New Roman" w:eastAsia="FangSong" w:cs="Times New Roman"/>
        </w:rPr>
        <w:t xml:space="preserve">无法被阴极有效转化为</w:t>
      </w:r>
      <w:r>
        <w:rPr>
          <w:rFonts w:ascii="Times New Roman" w:hAnsi="Times New Roman" w:eastAsia="Times New Roman" w:cs="Times New Roman"/>
        </w:rPr>
        <w:t xml:space="preserve"> </w:t>
      </w:r>
      <w:r>
        <w:rPr>
          <w:rFonts w:hint="eastAsia" w:ascii="Times New Roman" w:hAnsi="Times New Roman" w:eastAsia="Times New Roman" w:cs="Times New Roman"/>
        </w:rPr>
        <w:t>Gd(II)，</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同样无法产生催化提升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ind w:firstLine="420"/>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ind w:firstLine="420"/>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22.84</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ind w:firstLine="420"/>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570913"/>
            <wp:effectExtent b="0" l="0" r="0" t="0"/>
            <wp:docPr descr="" title="" id="82" name="Picture"/>
            <a:graphic>
              <a:graphicData uri="http://schemas.openxmlformats.org/drawingml/2006/picture">
                <pic:pic>
                  <pic:nvPicPr>
                    <pic:cNvPr descr="ee7d419005b76280ea32d7e2a775b095d87bdbbbdcad85a36b891d9602e6c1a7.jpg" id="83" name="Picture"/>
                    <pic:cNvPicPr>
                      <a:picLocks noChangeArrowheads="1" noChangeAspect="1"/>
                    </pic:cNvPicPr>
                  </pic:nvPicPr>
                  <pic:blipFill>
                    <a:blip r:embed="rId81"/>
                    <a:stretch>
                      <a:fillRect/>
                    </a:stretch>
                  </pic:blipFill>
                  <pic:spPr bwMode="auto">
                    <a:xfrm>
                      <a:off x="0" y="0"/>
                      <a:ext cx="2667000" cy="5709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12-12：</w:t>
      </w:r>
      <m:oMath>
        <m:oMathPr>
          <m:ctrlPr>
            <w:rPr>
              <w:sz w:val="28"/>
              <w:szCs w:val="28"/>
            </w:rPr>
          </m:ctrlPr>
        </m:oMathPr>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阴离子的结构</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hint="eastAsia" w:ascii="Times New Roman" w:hAnsi="Times New Roman" w:eastAsia="FangSong" w:cs="Times New Roman"/>
          <w:b/>
          <w:bCs/>
        </w:rPr>
        <w:t xml:space="preserve">解答</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Times New Roman" w:cs="Times New Roman"/>
          <w:b/>
          <w:bCs/>
        </w:rPr>
        <w:t>（2）</w:t>
      </w:r>
      <w:r>
        <w:rPr>
          <w:rFonts w:hint="eastAsia" w:ascii="Times New Roman" w:hAnsi="Times New Roman" w:eastAsia="FangSong" w:cs="Times New Roman"/>
          <w:b/>
          <w:bCs/>
        </w:rPr>
        <w:t>水由水溶液转入乙腈的标准摩尔</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G</m:t>
              </m:r>
            </m:e>
            <m:sub>
              <m:r>
                <m:rPr>
                  <m:nor/>
                  <m:sty m:val="p"/>
                </m:rPr>
                <m:t>转</m:t>
              </m:r>
            </m:sub>
            <m:sup>
              <m:r>
                <m:t>θ</m:t>
              </m:r>
            </m:sup>
          </m:sSubSup>
          <m:r>
            <m:rPr>
              <m:sty m:val="p"/>
            </m:rPr>
            <m:t>=</m:t>
          </m:r>
          <m:f>
            <m:fPr>
              <m:type m:val="bar"/>
            </m:fPr>
            <m:num>
              <m:r>
                <m:rPr>
                  <m:sty m:val="p"/>
                </m:rPr>
                <m:t>[</m:t>
              </m:r>
              <m:r>
                <m:rPr>
                  <m:sty m:val="p"/>
                </m:rPr>
                <m:t>−</m:t>
              </m:r>
              <m:r>
                <m:t>4</m:t>
              </m:r>
              <m:r>
                <m:t>F</m:t>
              </m:r>
              <m:r>
                <m:rPr>
                  <m:sty m:val="p"/>
                </m:rPr>
                <m:t>(</m:t>
              </m:r>
              <m:r>
                <m:t>1.238</m:t>
              </m:r>
              <m:r>
                <m:rPr>
                  <m:sty m:val="p"/>
                </m:rPr>
                <m:t>)</m:t>
              </m:r>
              <m:r>
                <m:rPr>
                  <m:sty m:val="p"/>
                </m:rPr>
                <m:t>]</m:t>
              </m:r>
              <m:r>
                <m:rPr>
                  <m:sty m:val="p"/>
                </m:rPr>
                <m:t>−</m:t>
              </m:r>
              <m:r>
                <m:rPr>
                  <m:sty m:val="p"/>
                </m:rPr>
                <m:t>[</m:t>
              </m:r>
              <m:r>
                <m:rPr>
                  <m:sty m:val="p"/>
                </m:rPr>
                <m:t>−</m:t>
              </m:r>
              <m:r>
                <m:t>4</m:t>
              </m:r>
              <m:r>
                <m:t>F</m:t>
              </m:r>
              <m:r>
                <m:rPr>
                  <m:sty m:val="p"/>
                </m:rPr>
                <m:t>(</m:t>
              </m:r>
              <m:r>
                <m:t>1.23</m:t>
              </m:r>
              <m:r>
                <m:rPr>
                  <m:sty m:val="p"/>
                </m:rPr>
                <m:t>)</m:t>
              </m:r>
              <m:r>
                <m:rPr>
                  <m:sty m:val="p"/>
                </m:rPr>
                <m:t>]</m:t>
              </m:r>
            </m:num>
            <m:den>
              <m:r>
                <m:t>2</m:t>
              </m:r>
            </m:den>
          </m:f>
          <m:r>
            <m:rPr>
              <m:sty m:val="p"/>
            </m:rPr>
            <m:t>=</m:t>
          </m:r>
          <m:f>
            <m:fPr>
              <m:type m:val="bar"/>
            </m:fPr>
            <m:num>
              <m:r>
                <m:rPr>
                  <m:sty m:val="p"/>
                </m:rPr>
                <m:t>−</m:t>
              </m:r>
              <m:r>
                <m:t>4</m:t>
              </m:r>
              <m:r>
                <m:rPr>
                  <m:sty m:val="p"/>
                </m:rPr>
                <m:t>×</m:t>
              </m:r>
              <m:r>
                <m:t>96485</m:t>
              </m:r>
              <m:r>
                <m:rPr>
                  <m:sty m:val="p"/>
                </m:rPr>
                <m:t>×</m:t>
              </m:r>
              <m:r>
                <m:t>0.008</m:t>
              </m:r>
            </m:num>
            <m:den>
              <m:r>
                <m:t>2</m:t>
              </m:r>
            </m:den>
          </m:f>
          <m:r>
            <m:rPr>
              <m:sty m:val="p"/>
            </m:rPr>
            <m:t>≈</m:t>
          </m:r>
          <m:r>
            <m:rPr>
              <m:sty m:val="p"/>
            </m:rPr>
            <m:t>−</m:t>
          </m:r>
          <m:r>
            <m:t>1.5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水自发地从水溶液环境转入乙腈环境</w:t>
      </w:r>
      <w:r>
        <w:rPr>
          <w:rFonts w:hint="eastAsia" w:ascii="Times New Roman" w:hAnsi="Times New Roman" w:eastAsia="Times New Roman" w:cs="Times New Roman"/>
        </w:rPr>
        <w:t>（</w:t>
      </w:r>
      <w:r>
        <w:rPr>
          <w:rFonts w:hint="eastAsia" w:ascii="Times New Roman" w:hAnsi="Times New Roman" w:eastAsia="FangSong" w:cs="Times New Roman"/>
        </w:rPr>
        <w:t>在乙腈中溶剂化更稳定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（3）HCl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在乙腈中的解离常数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1.21</m:t>
        </m:r>
        <m:r>
          <m:rPr>
            <m:sty m:val="p"/>
          </m:rPr>
          <m:t>−</m:t>
        </m:r>
        <m:r>
          <m:t>0.0592</m:t>
        </m:r>
        <m:r>
          <m:t> </m:t>
        </m:r>
        <m:r>
          <m:rPr>
            <m:sty m:val="p"/>
          </m:rPr>
          <m:t>p</m:t>
        </m:r>
        <m:r>
          <m:rPr>
            <m:sty m:val="p"/>
          </m:rPr>
          <m:t>H</m:t>
        </m:r>
        <m:r>
          <m:rPr>
            <m:sty m:val="p"/>
          </m:rPr>
          <m:t>=</m:t>
        </m:r>
        <m:r>
          <m:t>0.92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0.29</m:t>
        </m:r>
        <m:r>
          <m:rPr>
            <m:sty m:val="p"/>
          </m:rPr>
          <m:t>/</m:t>
        </m:r>
        <m:r>
          <m:t>0.0592</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0.10 mol/L HCl </w:t>
      </w:r>
      <w:r>
        <w:rPr>
          <w:rFonts w:hint="eastAsia" w:ascii="Times New Roman" w:hAnsi="Times New Roman" w:eastAsia="FangSong" w:cs="Times New Roman"/>
        </w:rPr>
        <w:t xml:space="preserve">的乙腈溶液中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4.90</m:t>
            </m:r>
          </m:sup>
        </m:sSup>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sSup>
                <m:e>
                  <m:r>
                    <m:rPr>
                      <m:sty m:val="p"/>
                    </m:rPr>
                    <m:t>]</m:t>
                  </m:r>
                </m:e>
                <m:sup>
                  <m:r>
                    <m:t>2</m:t>
                  </m:r>
                </m:sup>
              </m:sSup>
            </m:num>
            <m:den>
              <m:r>
                <m:t>0.10</m:t>
              </m:r>
              <m:r>
                <m:rPr>
                  <m:sty m:val="p"/>
                </m:rPr>
                <m:t>−</m:t>
              </m:r>
              <m:r>
                <m:rPr>
                  <m:sty m:val="p"/>
                </m:rPr>
                <m:t>[</m:t>
              </m:r>
              <m:sSup>
                <m:e>
                  <m:r>
                    <m:rPr>
                      <m:sty m:val="p"/>
                    </m:rPr>
                    <m:t>H</m:t>
                  </m:r>
                </m:e>
                <m:sup>
                  <m:r>
                    <m:rPr>
                      <m:sty m:val="p"/>
                    </m:rPr>
                    <m:t>+</m:t>
                  </m:r>
                </m:sup>
              </m:sSup>
              <m:r>
                <m:rPr>
                  <m:sty m:val="p"/>
                </m:rPr>
                <m:t>]</m:t>
              </m:r>
            </m:den>
          </m:f>
          <m:r>
            <m:rPr>
              <m:sty m:val="p"/>
            </m:rPr>
            <m:t>≈</m:t>
          </m:r>
          <m:f>
            <m:fPr>
              <m:type m:val="bar"/>
            </m:fPr>
            <m:num>
              <m:r>
                <m:rPr>
                  <m:sty m:val="p"/>
                </m:rPr>
                <m:t>(</m:t>
              </m:r>
              <m:r>
                <m:t>1.26</m:t>
              </m:r>
              <m:r>
                <m:rPr>
                  <m:sty m:val="p"/>
                </m:rPr>
                <m:t>×</m:t>
              </m:r>
              <m:sSup>
                <m:e>
                  <m:r>
                    <m:t>10</m:t>
                  </m:r>
                </m:e>
                <m:sup>
                  <m:r>
                    <m:rPr>
                      <m:sty m:val="p"/>
                    </m:rPr>
                    <m:t>−</m:t>
                  </m:r>
                  <m:r>
                    <m:t>5</m:t>
                  </m:r>
                </m:sup>
              </m:sSup>
              <m:sSup>
                <m:e>
                  <m:r>
                    <m:rPr>
                      <m:sty m:val="p"/>
                    </m:rPr>
                    <m:t>)</m:t>
                  </m:r>
                </m:e>
                <m:sup>
                  <m:r>
                    <m:t>2</m:t>
                  </m:r>
                </m:sup>
              </m:sSup>
            </m:num>
            <m:den>
              <m:r>
                <m:t>0.10</m:t>
              </m:r>
            </m:den>
          </m:f>
          <m:r>
            <m:rPr>
              <m:sty m:val="p"/>
            </m:rPr>
            <m:t>=</m:t>
          </m:r>
          <m:r>
            <m:t>1.6</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在乙腈中只是弱酸</w:t>
      </w:r>
      <w:r>
        <w:rPr>
          <w:rFonts w:hint="eastAsia" w:ascii="Times New Roman" w:hAnsi="Times New Roman" w:eastAsia="Times New Roman" w:cs="Times New Roman"/>
        </w:rPr>
        <w:t>，</w:t>
      </w:r>
      <w:r>
        <w:rPr>
          <w:rFonts w:hint="eastAsia" w:ascii="Times New Roman" w:hAnsi="Times New Roman" w:eastAsia="FangSong" w:cs="Times New Roman"/>
        </w:rPr>
        <w:t>这正是非水溶剂</w:t>
      </w:r>
      <w:r>
        <w:rPr>
          <w:rFonts w:hint="eastAsia" w:ascii="Times New Roman" w:hAnsi="Times New Roman" w:eastAsia="Times New Roman" w:cs="Times New Roman"/>
        </w:rPr>
        <w:t>”</w:t>
      </w:r>
      <w:r>
        <w:rPr>
          <w:rFonts w:hint="eastAsia" w:ascii="Times New Roman" w:hAnsi="Times New Roman" w:eastAsia="FangSong" w:cs="Times New Roman"/>
        </w:rPr>
        <w:t>区分效应</w:t>
      </w:r>
      <w:r>
        <w:rPr>
          <w:rFonts w:hint="eastAsia" w:ascii="Times New Roman" w:hAnsi="Times New Roman" w:eastAsia="Times New Roman" w:cs="Times New Roman"/>
        </w:rPr>
        <w:t>”</w:t>
      </w:r>
      <w:r>
        <w:rPr>
          <w:rFonts w:hint="eastAsia" w:ascii="Times New Roman" w:hAnsi="Times New Roman" w:eastAsia="FangSong" w:cs="Times New Roman"/>
        </w:rPr>
        <w:t>的定量体现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m:oMath>
        <m:sSub>
          <m:e>
            <m:r>
              <m:rPr>
                <m:sty m:val="p"/>
              </m:rPr>
              <m:t>I</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反应的平衡常数</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sty m:val="p"/>
                </m:rPr>
                <m:t>(</m:t>
              </m:r>
              <m:r>
                <m:t>3</m:t>
              </m:r>
              <m:r>
                <m:rPr>
                  <m:sty m:val="p"/>
                </m:rPr>
                <m:t>)</m:t>
              </m:r>
            </m:sub>
            <m:sup>
              <m:r>
                <m:t>θ</m:t>
              </m:r>
            </m:sup>
          </m:sSubSup>
          <m:r>
            <m:rPr>
              <m:sty m:val="p"/>
            </m:rPr>
            <m:t>−</m:t>
          </m:r>
          <m:sSubSup>
            <m:e>
              <m:r>
                <m:t>E</m:t>
              </m:r>
            </m:e>
            <m:sub>
              <m:r>
                <m:rPr>
                  <m:sty m:val="p"/>
                </m:rPr>
                <m:t>(</m:t>
              </m:r>
              <m:r>
                <m:t>4</m:t>
              </m:r>
              <m:r>
                <m:rPr>
                  <m:sty m:val="p"/>
                </m:rPr>
                <m:t>)</m:t>
              </m:r>
            </m:sub>
            <m:sup>
              <m:r>
                <m:t>θ</m:t>
              </m:r>
            </m:sup>
          </m:sSubSup>
          <m:r>
            <m:rPr>
              <m:sty m:val="p"/>
            </m:rPr>
            <m:t>=</m:t>
          </m:r>
          <m:r>
            <m:rPr>
              <m:sty m:val="p"/>
            </m:rPr>
            <m:t>−</m:t>
          </m:r>
          <m:r>
            <m:t>0.14</m:t>
          </m:r>
          <m:r>
            <m:rPr>
              <m:sty m:val="p"/>
            </m:rPr>
            <m:t>−</m:t>
          </m:r>
          <m:r>
            <m:rPr>
              <m:sty m:val="p"/>
            </m:rPr>
            <m:t>(</m:t>
          </m:r>
          <m:r>
            <m:rPr>
              <m:sty m:val="p"/>
            </m:rPr>
            <m:t>−</m:t>
          </m:r>
          <m:r>
            <m:t>0.48</m:t>
          </m:r>
          <m:r>
            <m:rPr>
              <m:sty m:val="p"/>
            </m:rPr>
            <m:t>)</m:t>
          </m:r>
          <m:r>
            <m:rPr>
              <m:sty m:val="p"/>
            </m:rPr>
            <m:t>=</m:t>
          </m:r>
          <m:r>
            <m:rPr>
              <m:sty m:val="p"/>
            </m:rPr>
            <m:t>+</m:t>
          </m:r>
          <m:r>
            <m:t>0.34</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bSup>
                <m:e>
                  <m:r>
                    <m:t>E</m:t>
                  </m:r>
                </m:e>
                <m:sub>
                  <m:r>
                    <m:rPr>
                      <m:nor/>
                      <m:sty m:val="p"/>
                    </m:rPr>
                    <m:t>cell</m:t>
                  </m:r>
                </m:sub>
                <m:sup>
                  <m:r>
                    <m:t>θ</m:t>
                  </m:r>
                </m:sup>
              </m:sSubSup>
            </m:num>
            <m:den>
              <m:r>
                <m:t>0.0592</m:t>
              </m:r>
            </m:den>
          </m:f>
          <m:r>
            <m:rPr>
              <m:sty m:val="p"/>
            </m:rPr>
            <m:t>=</m:t>
          </m:r>
          <m:f>
            <m:fPr>
              <m:type m:val="bar"/>
            </m:fPr>
            <m:num>
              <m:r>
                <m:t>2</m:t>
              </m:r>
              <m:r>
                <m:rPr>
                  <m:sty m:val="p"/>
                </m:rPr>
                <m:t>×</m:t>
              </m:r>
              <m:r>
                <m:t>0.34</m:t>
              </m:r>
            </m:num>
            <m:den>
              <m:r>
                <m:t>0.0592</m:t>
              </m:r>
            </m:den>
          </m:f>
          <m:r>
            <m:rPr>
              <m:sty m:val="p"/>
            </m:rPr>
            <m:t>=</m:t>
          </m:r>
          <m:r>
            <m:t>11.5</m:t>
          </m:r>
          <m:r>
            <m:t> </m:t>
          </m:r>
          <m:r>
            <m:rPr>
              <m:sty m:val="p"/>
            </m:rPr>
            <m:t>⇒</m:t>
          </m:r>
          <m:r>
            <m:t> </m:t>
          </m:r>
          <m:sSup>
            <m:e>
              <m:r>
                <m:t>K</m:t>
              </m:r>
            </m:e>
            <m:sup>
              <m:r>
                <m:t>θ</m:t>
              </m:r>
            </m:sup>
          </m:sSup>
          <m:r>
            <m:rPr>
              <m:sty m:val="p"/>
            </m:rPr>
            <m:t>≈</m:t>
          </m:r>
          <m:r>
            <m:t>3</m:t>
          </m:r>
          <m:r>
            <m:rPr>
              <m:sty m:val="p"/>
            </m:rPr>
            <m:t>×</m:t>
          </m:r>
          <m:sSup>
            <m:e>
              <m:r>
                <m:t>10</m:t>
              </m:r>
            </m:e>
            <m:sup>
              <m:r>
                <m:t>11</m:t>
              </m:r>
            </m:sup>
          </m:sSup>
        </m:oMath>
      </m:oMathPara>
    </w:p>
    <w:p>
      <w:pPr>
        <w:pStyle w:val="FirstParagraph"/>
        <w:ind w:firstLine="420"/>
      </w:pPr>
      <w:r>
        <w:rPr>
          <w:rFonts w:hint="eastAsia" w:ascii="Times New Roman" w:hAnsi="Times New Roman" w:eastAsia="FangSong" w:cs="Times New Roman"/>
        </w:rPr>
        <w:t>反应极其彻底</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p>
    <w:bookmarkEnd w:id="84"/>
    <w:bookmarkStart w:id="91"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936547"/>
                  <wp:effectExtent b="0" l="0" r="0" t="0"/>
                  <wp:docPr descr="" title="" id="86" name="Picture"/>
                  <a:graphic>
                    <a:graphicData uri="http://schemas.openxmlformats.org/drawingml/2006/picture">
                      <pic:pic>
                        <pic:nvPicPr>
                          <pic:cNvPr descr="63ade881d13990367ba1a01c3f3b22182940805ab3e52b629503c1a366dcd54b.jpg" id="87" name="Picture"/>
                          <pic:cNvPicPr>
                            <a:picLocks noChangeArrowheads="1" noChangeAspect="1"/>
                          </pic:cNvPicPr>
                        </pic:nvPicPr>
                        <pic:blipFill>
                          <a:blip r:embed="rId85"/>
                          <a:stretch>
                            <a:fillRect/>
                          </a:stretch>
                        </pic:blipFill>
                        <pic:spPr bwMode="auto">
                          <a:xfrm>
                            <a:off x="0" y="0"/>
                            <a:ext cx="2286000" cy="1936547"/>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329961"/>
                  <wp:effectExtent b="0" l="0" r="0" t="0"/>
                  <wp:docPr descr="" title="" id="89" name="Picture"/>
                  <a:graphic>
                    <a:graphicData uri="http://schemas.openxmlformats.org/drawingml/2006/picture">
                      <pic:pic>
                        <pic:nvPicPr>
                          <pic:cNvPr descr="f800abc307aabc7884667abd7cbe124d2fc4ec8f88e8363fdf1772dc36a565f3.jpg" id="90" name="Picture"/>
                          <pic:cNvPicPr>
                            <a:picLocks noChangeArrowheads="1" noChangeAspect="1"/>
                          </pic:cNvPicPr>
                        </pic:nvPicPr>
                        <pic:blipFill>
                          <a:blip r:embed="rId88"/>
                          <a:stretch>
                            <a:fillRect/>
                          </a:stretch>
                        </pic:blipFill>
                        <pic:spPr bwMode="auto">
                          <a:xfrm>
                            <a:off x="0" y="0"/>
                            <a:ext cx="2286000" cy="232996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1</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环戊二烯钠与氯化亚铁的复分解反应</w:t>
      </w:r>
    </w:p>
    <w:p>
      <w:pPr>
        <w:numPr>
          <w:ilvl w:val="0"/>
          <w:numId w:val="1008"/>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2</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环戊二烯在三乙胺存在下的去质子化与反应耦合</w:t>
      </w:r>
    </w:p>
    <w:p>
      <w:pPr>
        <w:pStyle w:val="FirstParagraph"/>
        <w:ind w:firstLine="420"/>
      </w:pP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pStyle w:val="FirstParagraph"/>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双键中心</w:t>
      </w:r>
      <w:r>
        <w:rPr>
          <w:rFonts w:hint="eastAsia" w:ascii="Times New Roman" w:hAnsi="Times New Roman" w:eastAsia="Times New Roman" w:cs="Times New Roman"/>
        </w:rPr>
        <w:t>”），</w:t>
      </w:r>
      <w:r>
        <w:rPr>
          <w:rFonts w:hint="eastAsia" w:ascii="Times New Roman" w:hAnsi="Times New Roman" w:eastAsia="FangSong" w:cs="Times New Roman"/>
        </w:rPr>
        <w:t>每对电子与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形成一对配位键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个环共</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对配位电子</w:t>
      </w:r>
      <w:r>
        <w:rPr>
          <w:rFonts w:hint="eastAsia" w:ascii="Times New Roman" w:hAnsi="Times New Roman" w:eastAsia="Times New Roman" w:cs="Times New Roman"/>
        </w:rPr>
        <w:t>，</w:t>
      </w:r>
      <w:r>
        <w:rPr>
          <w:rFonts w:hint="eastAsia" w:ascii="Times New Roman" w:hAnsi="Times New Roman" w:eastAsia="FangSong" w:cs="Times New Roman"/>
        </w:rPr>
        <w:t>故铁的配位数为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若按</w:t>
      </w:r>
      <w:r>
        <w:rPr>
          <w:rFonts w:ascii="Times New Roman" w:hAnsi="Times New Roman" w:eastAsia="Times New Roman" w:cs="Times New Roman"/>
        </w:rPr>
        <w:t xml:space="preserve"> hapticity </w:t>
      </w:r>
      <w:r>
        <w:rPr>
          <w:rFonts w:hint="eastAsia" w:ascii="Times New Roman" w:hAnsi="Times New Roman" w:eastAsia="FangSong" w:cs="Times New Roman"/>
        </w:rPr>
        <w:t xml:space="preserve">记法则写作</w:t>
      </w:r>
      <w:r>
        <w:rPr>
          <w:rFonts w:ascii="Times New Roman" w:hAnsi="Times New Roman" w:eastAsia="Times New Roman" w:cs="Times New Roman"/>
        </w:rPr>
        <w:t xml:space="preserve"> </w:t>
      </w:r>
      <m:oMath>
        <m:sSup>
          <m:e>
            <m:r>
              <m:t>η</m:t>
            </m:r>
          </m:e>
          <m:sup>
            <m:r>
              <m:t>5</m:t>
            </m:r>
          </m:sup>
        </m:sSup>
        <m:sSup>
          <m:e>
            <m:r>
              <m:t>η</m:t>
            </m:r>
          </m:e>
          <m:sup>
            <m:r>
              <m:t>5</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二茂铁由分立的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hint="eastAsia" w:ascii="Times New Roman" w:hAnsi="Times New Roman" w:eastAsia="FangSong" w:cs="Times New Roman"/>
        </w:rPr>
        <w:t>分子间仅靠范德华力结合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其熔点低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与此一致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正当晶胞体积</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1044.35</m:t>
          </m:r>
          <m:r>
            <m:rPr>
              <m:sty m:val="p"/>
            </m:rPr>
            <m:t>×</m:t>
          </m:r>
          <m:r>
            <m:t>757.24</m:t>
          </m:r>
          <m:r>
            <m:rPr>
              <m:sty m:val="p"/>
            </m:rPr>
            <m:t>×</m:t>
          </m:r>
          <m:r>
            <m:t>582.44</m:t>
          </m:r>
          <m:r>
            <m:rPr>
              <m:sty m:val="p"/>
            </m:rPr>
            <m:t>×</m:t>
          </m:r>
          <m:r>
            <m:rPr>
              <m:sty m:val="p"/>
            </m:rPr>
            <m:t>sin</m:t>
          </m:r>
          <m:sSup>
            <m:e>
              <m:r>
                <m:t>120.958</m:t>
              </m:r>
            </m:e>
            <m:sup>
              <m:r>
                <m:rPr>
                  <m:sty m:val="p"/>
                </m:rPr>
                <m:t>∘</m:t>
              </m:r>
            </m:sup>
          </m:sSup>
          <m:r>
            <m:t> </m:t>
          </m:r>
          <m:r>
            <m:rPr>
              <m:sty m:val="p"/>
            </m:rPr>
            <m:t>p</m:t>
          </m:r>
          <m:sSup>
            <m:e>
              <m:r>
                <m:rPr>
                  <m:sty m:val="p"/>
                </m:rPr>
                <m:t>m</m:t>
              </m:r>
            </m:e>
            <m:sup>
              <m:r>
                <m:rPr>
                  <m:sty m:val="p"/>
                </m:rPr>
                <m:t>3</m:t>
              </m:r>
            </m:sup>
          </m:sSup>
          <m:r>
            <m:rPr>
              <m:sty m:val="p"/>
            </m:rPr>
            <m:t>≈</m:t>
          </m:r>
          <m:r>
            <m:t>3.95</m:t>
          </m:r>
          <m:r>
            <m:rPr>
              <m:sty m:val="p"/>
            </m:rPr>
            <m:t>×</m:t>
          </m:r>
          <m:sSup>
            <m:e>
              <m:r>
                <m:t>10</m:t>
              </m:r>
            </m:e>
            <m:sup>
              <m:r>
                <m:t>8</m:t>
              </m:r>
            </m:sup>
          </m:sSup>
          <m:r>
            <m:t> </m:t>
          </m:r>
          <m:r>
            <m:rPr>
              <m:sty m:val="p"/>
            </m:rPr>
            <m:t>p</m:t>
          </m:r>
          <m:sSup>
            <m:e>
              <m:r>
                <m:rPr>
                  <m:sty m:val="p"/>
                </m:rPr>
                <m:t>m</m:t>
              </m:r>
            </m:e>
            <m:sup>
              <m:r>
                <m:rPr>
                  <m:sty m:val="p"/>
                </m:rPr>
                <m:t>3</m:t>
              </m:r>
            </m:sup>
          </m:sSup>
          <m:r>
            <m:rPr>
              <m:sty m:val="p"/>
            </m:rPr>
            <m:t>=</m:t>
          </m:r>
          <m:r>
            <m:t>3.95</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1.565</m:t>
              </m:r>
              <m:r>
                <m:rPr>
                  <m:sty m:val="p"/>
                </m:rPr>
                <m:t>×</m:t>
              </m:r>
              <m:r>
                <m:t>3.95</m:t>
              </m:r>
              <m:r>
                <m:rPr>
                  <m:sty m:val="p"/>
                </m:rPr>
                <m:t>×</m:t>
              </m:r>
              <m:sSup>
                <m:e>
                  <m:r>
                    <m:t>10</m:t>
                  </m:r>
                </m:e>
                <m:sup>
                  <m:r>
                    <m:rPr>
                      <m:sty m:val="p"/>
                    </m:rPr>
                    <m:t>−</m:t>
                  </m:r>
                  <m:r>
                    <m:t>22</m:t>
                  </m:r>
                </m:sup>
              </m:sSup>
              <m:r>
                <m:rPr>
                  <m:sty m:val="p"/>
                </m:rPr>
                <m:t>×</m:t>
              </m:r>
              <m:r>
                <m:t>6.022</m:t>
              </m:r>
              <m:r>
                <m:rPr>
                  <m:sty m:val="p"/>
                </m:rPr>
                <m:t>×</m:t>
              </m:r>
              <m:sSup>
                <m:e>
                  <m:r>
                    <m:t>10</m:t>
                  </m:r>
                </m:e>
                <m:sup>
                  <m:r>
                    <m:t>23</m:t>
                  </m:r>
                </m:sup>
              </m:sSup>
            </m:num>
            <m:den>
              <m:r>
                <m:t>186.0</m:t>
              </m:r>
            </m:den>
          </m:f>
          <m:r>
            <m:rPr>
              <m:sty m:val="p"/>
            </m:rPr>
            <m:t>≈</m:t>
          </m:r>
          <m:r>
            <m:t>2</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个正当晶胞含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hint="eastAsia" w:ascii="Times New Roman" w:hAnsi="Times New Roman" w:eastAsia="FangSong" w:cs="Times New Roman"/>
        </w:rPr>
        <w:t>二茂铁分子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ind w:firstLine="420"/>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0.02012</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0.02012</m:t>
              </m:r>
              <m:r>
                <m:rPr>
                  <m:sty m:val="p"/>
                </m:rPr>
                <m:t>×</m:t>
              </m:r>
              <m:r>
                <m:t>25.00</m:t>
              </m:r>
            </m:num>
            <m:den>
              <m:r>
                <m:t>20.24</m:t>
              </m:r>
            </m:den>
          </m:f>
          <m:r>
            <m:rPr>
              <m:sty m:val="p"/>
            </m:rPr>
            <m:t>=</m:t>
          </m:r>
          <m:r>
            <m:t>0.02485</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ind w:firstLine="420"/>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7.0</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0.02485</m:t>
          </m:r>
          <m:r>
            <m:rPr>
              <m:sty m:val="p"/>
            </m:rPr>
            <m:t>×</m:t>
          </m:r>
          <m:r>
            <m:t>6.4</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0.02485</m:t>
          </m:r>
          <m:r>
            <m:rPr>
              <m:sty m:val="p"/>
            </m:rPr>
            <m:t>×</m:t>
          </m:r>
          <m:r>
            <m:t>24.40</m:t>
          </m:r>
          <m:r>
            <m:rPr>
              <m:sty m:val="p"/>
            </m:rPr>
            <m:t>×</m:t>
          </m:r>
          <m:sSup>
            <m:e>
              <m:r>
                <m:t>10</m:t>
              </m:r>
            </m:e>
            <m:sup>
              <m:r>
                <m:rPr>
                  <m:sty m:val="p"/>
                </m:rPr>
                <m:t>−</m:t>
              </m:r>
              <m:r>
                <m:t>3</m:t>
              </m:r>
            </m:sup>
          </m:sSup>
          <m:r>
            <m:rPr>
              <m:sty m:val="p"/>
            </m:rPr>
            <m:t>=</m:t>
          </m:r>
          <m:r>
            <m:t>6.06</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0.02485</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7.16</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6.06</m:t>
              </m:r>
              <m:r>
                <m:rPr>
                  <m:sty m:val="p"/>
                </m:rPr>
                <m:t>×</m:t>
              </m:r>
              <m:sSup>
                <m:e>
                  <m:r>
                    <m:t>10</m:t>
                  </m:r>
                </m:e>
                <m:sup>
                  <m:r>
                    <m:rPr>
                      <m:sty m:val="p"/>
                    </m:rPr>
                    <m:t>−</m:t>
                  </m:r>
                  <m:r>
                    <m:t>4</m:t>
                  </m:r>
                </m:sup>
              </m:sSup>
            </m:num>
            <m:den>
              <m:r>
                <m:t>7.16</m:t>
              </m:r>
              <m:r>
                <m:rPr>
                  <m:sty m:val="p"/>
                </m:rPr>
                <m:t>×</m:t>
              </m:r>
              <m:sSup>
                <m:e>
                  <m:r>
                    <m:t>10</m:t>
                  </m:r>
                </m:e>
                <m:sup>
                  <m:r>
                    <m:rPr>
                      <m:sty m:val="p"/>
                    </m:rPr>
                    <m:t>−</m:t>
                  </m:r>
                  <m:r>
                    <m:t>5</m:t>
                  </m:r>
                </m:sup>
              </m:sSup>
            </m:den>
          </m:f>
          <m:r>
            <m:rPr>
              <m:sty m:val="p"/>
            </m:rPr>
            <m:t>=</m:t>
          </m:r>
          <m:r>
            <m:t>8.47</m:t>
          </m:r>
          <m:r>
            <m:rPr>
              <m:sty m:val="p"/>
            </m:rPr>
            <m:t>≈</m:t>
          </m:r>
          <m:r>
            <m:t>8.5</m:t>
          </m:r>
        </m:oMath>
      </m:oMathPara>
    </w:p>
    <w:p>
      <w:pPr>
        <w:pStyle w:val="FirstParagraph"/>
        <w:ind w:firstLine="420"/>
      </w:pPr>
      <w:r>
        <w:rPr>
          <w:rFonts w:ascii="Times New Roman" w:hAnsi="Times New Roman" w:eastAsia="Times New Roman" w:cs="Times New Roman"/>
          <w:b/>
          <w:bCs/>
        </w:rPr>
        <w:t xml:space="preserve">4-4 </w:t>
      </w:r>
      <w:r>
        <w:rPr>
          <w:rFonts w:hint="eastAsia" w:ascii="Times New Roman" w:hAnsi="Times New Roman" w:eastAsia="FangSong" w:cs="Times New Roman"/>
          <w:b/>
          <w:bCs/>
        </w:rPr>
        <w:t xml:space="preserve">答案</w:t>
      </w:r>
    </w:p>
    <w:p>
      <w:pPr>
        <w:pStyle w:val="BodyText"/>
        <w:ind w:firstLine="420"/>
      </w:pP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ind w:firstLine="420"/>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0.0800</m:t>
              </m:r>
              <m:r>
                <m:rPr>
                  <m:sty m:val="p"/>
                </m:rPr>
                <m:t>×</m:t>
              </m:r>
              <m:r>
                <m:t>60</m:t>
              </m:r>
            </m:num>
            <m:den>
              <m:r>
                <m:t>1.05</m:t>
              </m:r>
            </m:den>
          </m:f>
          <m:r>
            <m:rPr>
              <m:sty m:val="p"/>
            </m:rPr>
            <m:t>=</m:t>
          </m:r>
          <m:r>
            <m:t>4.57</m:t>
          </m:r>
          <m:r>
            <m:t> </m:t>
          </m:r>
          <m:r>
            <m:rPr>
              <m:sty m:val="p"/>
            </m:rPr>
            <m:t>m</m:t>
          </m:r>
          <m:r>
            <m:rPr>
              <m:sty m:val="p"/>
            </m:rPr>
            <m:t>L</m:t>
          </m:r>
        </m:oMath>
      </m:oMathPara>
    </w:p>
    <w:bookmarkEnd w:id="91"/>
    <w:bookmarkEnd w:id="92"/>
    <w:bookmarkStart w:id="97"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3"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）：Zn(s)</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−0.763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Style w:val="VerbatimChar"/>
          <w:rFonts w:ascii="Times New Roman" w:hAnsi="Times New Roman" w:eastAsia="Times New Roman" w:cs="Times New Roman"/>
        </w:rPr>
        <w:t xml:space="preserve">Eθ = 0.000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0.000</m:t>
          </m:r>
          <m:r>
            <m:rPr>
              <m:sty m:val="p"/>
            </m:rPr>
            <m:t>−</m:t>
          </m:r>
          <m:r>
            <m:rPr>
              <m:sty m:val="p"/>
            </m:rPr>
            <m:t>(</m:t>
          </m:r>
          <m:r>
            <m:rPr>
              <m:sty m:val="p"/>
            </m:rPr>
            <m:t>−</m:t>
          </m:r>
          <m:r>
            <m:t>0.763</m:t>
          </m:r>
          <m:r>
            <m:rPr>
              <m:sty m:val="p"/>
            </m:rPr>
            <m:t>)</m:t>
          </m:r>
          <m:r>
            <m:rPr>
              <m:sty m:val="p"/>
            </m:rPr>
            <m:t>=</m:t>
          </m:r>
          <m:r>
            <m:rPr>
              <m:sty m:val="p"/>
            </m:rPr>
            <m:t>+</m:t>
          </m:r>
          <m:r>
            <m:t>0.763</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0.763</m:t>
          </m:r>
          <m:r>
            <m:rPr>
              <m:sty m:val="p"/>
            </m:rPr>
            <m:t>=</m:t>
          </m:r>
          <m:r>
            <m:rPr>
              <m:sty m:val="p"/>
            </m:rPr>
            <m:t>−</m:t>
          </m:r>
          <m:r>
            <m:t>147.2</m:t>
          </m:r>
          <m:r>
            <m:t> </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93"/>
    <w:bookmarkStart w:id="94"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0"/>
        </w:numPr>
        <w:ind w:firstLine="420"/>
      </w:pP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0.771</m:t>
        </m:r>
        <m:r>
          <m:rPr>
            <m:sty m:val="p"/>
          </m:rPr>
          <m:t>−</m:t>
        </m:r>
        <m:r>
          <m:t>0.799</m:t>
        </m:r>
        <m:r>
          <m:rPr>
            <m:sty m:val="p"/>
          </m:rPr>
          <m:t>=</m:t>
        </m:r>
        <m:r>
          <m:rPr>
            <m:sty m:val="p"/>
          </m:rPr>
          <m:t>−</m:t>
        </m:r>
        <m:r>
          <m:t>0.028</m:t>
        </m:r>
        <m:r>
          <m:t> </m:t>
        </m:r>
        <m:r>
          <m:rP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新</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0.222</m:t>
        </m:r>
        <m:r>
          <m:rPr>
            <m:sty m:val="p"/>
          </m:rPr>
          <m:t>=</m:t>
        </m:r>
        <m:r>
          <m:rPr>
            <m:sty m:val="p"/>
          </m:rPr>
          <m:t>+</m:t>
        </m:r>
        <m:r>
          <m:t>0.549</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配位半反应标准电势需用配位平衡换算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m:t>
        </m:r>
        <m:r>
          <m:rPr>
            <m:sty m:val="p"/>
          </m:rPr>
          <m:t>lg</m:t>
        </m:r>
        <m:r>
          <m:rPr>
            <m:sty m:val="p"/>
          </m:rPr>
          <m:t>(</m:t>
        </m:r>
        <m:r>
          <m:t>1</m:t>
        </m:r>
        <m:r>
          <m:rPr>
            <m:sty m:val="p"/>
          </m:rPr>
          <m:t>/</m:t>
        </m:r>
        <m:sSub>
          <m:e>
            <m:r>
              <m:t>K</m:t>
            </m:r>
          </m:e>
          <m:sub>
            <m:r>
              <m:t>f</m:t>
            </m:r>
          </m:sub>
        </m:sSub>
        <m:r>
          <m:rPr>
            <m:sty m:val="p"/>
          </m:rPr>
          <m:t>)</m:t>
        </m:r>
        <m:r>
          <m:rPr>
            <m:sty m:val="p"/>
          </m:rPr>
          <m:t>=</m:t>
        </m:r>
        <m:r>
          <m:t>0.799</m:t>
        </m:r>
        <m:r>
          <m:rPr>
            <m:sty m:val="p"/>
          </m:rPr>
          <m:t>+</m:t>
        </m:r>
        <m:r>
          <m:t>0.05916</m:t>
        </m:r>
        <m:r>
          <m:rPr>
            <m:sty m:val="p"/>
          </m:rPr>
          <m:t>×</m:t>
        </m:r>
        <m:r>
          <m:rPr>
            <m:sty m:val="p"/>
          </m:rPr>
          <m:t>lg</m:t>
        </m:r>
        <m:r>
          <m:rPr>
            <m:sty m:val="p"/>
          </m:rPr>
          <m:t>(</m:t>
        </m:r>
        <m:r>
          <m:t>1</m:t>
        </m:r>
        <m:r>
          <m:rPr>
            <m:sty m:val="p"/>
          </m:rPr>
          <m:t>/</m:t>
        </m:r>
        <m:r>
          <m:t>1.1</m:t>
        </m:r>
        <m:r>
          <m:rPr>
            <m:sty m:val="p"/>
          </m:rPr>
          <m:t>×</m:t>
        </m:r>
        <m:sSup>
          <m:e>
            <m:r>
              <m:t>10</m:t>
            </m:r>
          </m:e>
          <m:sup>
            <m:r>
              <m:t>7</m:t>
            </m:r>
          </m:sup>
        </m:sSup>
        <m:r>
          <m:rPr>
            <m:sty m:val="p"/>
          </m:rPr>
          <m:t>)</m:t>
        </m:r>
        <m:r>
          <m:rPr>
            <m:sty m:val="p"/>
          </m:rPr>
          <m:t>=</m:t>
        </m:r>
        <m:r>
          <m:t>0.799</m:t>
        </m:r>
        <m:r>
          <m:rPr>
            <m:sty m:val="p"/>
          </m:rPr>
          <m:t>−</m:t>
        </m:r>
        <m:r>
          <m:t>0.416</m:t>
        </m:r>
        <m:r>
          <m:rPr>
            <m:sty m:val="p"/>
          </m:rPr>
          <m:t>=</m:t>
        </m:r>
        <m:r>
          <m:rPr>
            <m:sty m:val="p"/>
          </m:rPr>
          <m:t>+</m:t>
        </m:r>
        <m:r>
          <m:t>0.383</m:t>
        </m:r>
        <m:r>
          <m:t> </m:t>
        </m:r>
        <m:r>
          <m:rPr>
            <m:sty m:val="p"/>
          </m:rPr>
          <m:t>V</m:t>
        </m:r>
      </m:oMath>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0.383</m:t>
        </m:r>
        <m:r>
          <m:rPr>
            <m:sty m:val="p"/>
          </m:rPr>
          <m:t>=</m:t>
        </m:r>
        <m:r>
          <m:rPr>
            <m:sty m:val="p"/>
          </m:rPr>
          <m:t>+</m:t>
        </m:r>
        <m:r>
          <m:t>0.388</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w:t>
      </w:r>
      <w:r>
        <w:rPr>
          <w:rFonts w:hint="eastAsia" w:ascii="Times New Roman" w:hAnsi="Times New Roman" w:eastAsia="FangSong" w:cs="Times New Roman"/>
        </w:rPr>
        <w:t>驱动力弱于</w:t>
      </w:r>
      <w:r>
        <w:rPr>
          <w:rFonts w:ascii="Times New Roman" w:hAnsi="Times New Roman" w:eastAsia="Times New Roman" w:cs="Times New Roman"/>
        </w:rPr>
        <w:t xml:space="preserve"> (b) </w:t>
      </w:r>
      <w:r>
        <w:rPr>
          <w:rFonts w:hint="eastAsia" w:ascii="Times New Roman" w:hAnsi="Times New Roman" w:eastAsia="FangSong" w:cs="Times New Roman"/>
        </w:rPr>
        <w:t>的沉淀情形</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变为自发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更加自发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沉淀和配合物通过改变游离离子浓度来调节电极电势</w:t>
      </w:r>
      <w:r>
        <w:rPr>
          <w:rFonts w:hint="eastAsia" w:ascii="Times New Roman" w:hAnsi="Times New Roman" w:eastAsia="Times New Roman" w:cs="Times New Roman"/>
        </w:rPr>
        <w:t>，</w:t>
      </w:r>
      <w:r>
        <w:rPr>
          <w:rFonts w:hint="eastAsia" w:ascii="Times New Roman" w:hAnsi="Times New Roman" w:eastAsia="FangSong" w:cs="Times New Roman"/>
        </w:rPr>
        <w:t>从而控制反应方向</w:t>
      </w:r>
      <w:r>
        <w:rPr>
          <w:rFonts w:hint="eastAsia" w:ascii="Times New Roman" w:hAnsi="Times New Roman" w:eastAsia="Times New Roman" w:cs="Times New Roman"/>
        </w:rPr>
        <w:t>。</w:t>
      </w:r>
      <w:r>
        <w:rPr>
          <w:rFonts w:hint="eastAsia" w:ascii="Times New Roman" w:hAnsi="Times New Roman" w:eastAsia="FangSong" w:cs="Times New Roman"/>
        </w:rPr>
        <w:t>这是分析化学中</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解掩蔽</w:t>
      </w:r>
      <w:r>
        <w:rPr>
          <w:rFonts w:hint="eastAsia" w:ascii="Times New Roman" w:hAnsi="Times New Roman" w:eastAsia="Times New Roman" w:cs="Times New Roman"/>
        </w:rPr>
        <w:t>”</w:t>
      </w:r>
      <w:r>
        <w:rPr>
          <w:rFonts w:hint="eastAsia" w:ascii="Times New Roman" w:hAnsi="Times New Roman" w:eastAsia="FangSong" w:cs="Times New Roman"/>
        </w:rPr>
        <w:t>的电化学基础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1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11"/>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2"/>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Cu：n</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0.159 </w:t>
      </w:r>
      <w:r>
        <w:rPr>
          <w:rFonts w:hint="eastAsia" w:ascii="Times New Roman" w:hAnsi="Times New Roman" w:eastAsia="Times New Roman" w:cs="Times New Roman"/>
        </w:rPr>
        <w:t>V；n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0.520 V</w:t>
      </w:r>
    </w:p>
    <w:p>
      <w:pPr>
        <w:pStyle w:val="FirstParagraph"/>
      </w:pPr>
      <m:oMathPara>
        <m:oMathParaPr>
          <m:jc m:val="center"/>
          <m:ctrlPr>
            <w:rPr>
              <w:sz w:val="28"/>
              <w:szCs w:val="28"/>
            </w:rPr>
          </m:ctrlPr>
        </m:oMathParaPr>
        <m:oMath>
          <m:sSup>
            <m:e>
              <m:r>
                <m:t>E</m:t>
              </m:r>
            </m:e>
            <m:sup>
              <m:r>
                <m:t>θ</m:t>
              </m:r>
            </m:sup>
          </m:sSup>
          <m:r>
            <m:rPr>
              <m:sty m:val="p"/>
            </m:rPr>
            <m:t>=</m:t>
          </m:r>
          <m:f>
            <m:fPr>
              <m:type m:val="bar"/>
            </m:fPr>
            <m:num>
              <m:r>
                <m:t>1</m:t>
              </m:r>
              <m:r>
                <m:rPr>
                  <m:sty m:val="p"/>
                </m:rPr>
                <m:t>×</m:t>
              </m:r>
              <m:r>
                <m:t>0.159</m:t>
              </m:r>
              <m:r>
                <m:rPr>
                  <m:sty m:val="p"/>
                </m:rPr>
                <m:t>+</m:t>
              </m:r>
              <m:r>
                <m:t>1</m:t>
              </m:r>
              <m:r>
                <m:rPr>
                  <m:sty m:val="p"/>
                </m:rPr>
                <m:t>×</m:t>
              </m:r>
              <m:r>
                <m:t>0.520</m:t>
              </m:r>
            </m:num>
            <m:den>
              <m:r>
                <m:t>2</m:t>
              </m:r>
            </m:den>
          </m:f>
          <m:r>
            <m:rPr>
              <m:sty m:val="p"/>
            </m:rPr>
            <m:t>=</m:t>
          </m:r>
          <m:r>
            <m:rPr>
              <m:sty m:val="p"/>
            </m:rPr>
            <m:t>+</m:t>
          </m:r>
          <m:r>
            <m:t>0.340</m:t>
          </m:r>
          <m:r>
            <m:t> </m:t>
          </m:r>
          <m:r>
            <m:rPr>
              <m:sty m:val="p"/>
            </m:rPr>
            <m:t>V</m:t>
          </m:r>
        </m:oMath>
      </m:oMathPara>
    </w:p>
    <w:p>
      <w:pPr>
        <w:pStyle w:val="Compact"/>
        <w:numPr>
          <w:ilvl w:val="0"/>
          <w:numId w:val="1013"/>
        </w:numPr>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spacing w:before="160" w:after="80"/>
      </w:pPr>
      <w:r>
        <w:pict>
          <v:rect style="width:0;height:1.5pt" o:hralign="center" o:hrstd="t" o:hr="t"/>
        </w:pict>
      </w:r>
    </w:p>
    <w:bookmarkEnd w:id="95"/>
    <w:bookmarkStart w:id="96"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14"/>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Eθ(cell) = 1.685 − (−0.356) = +2.041 V</w:t>
      </w:r>
      <w:r>
        <w:rPr>
          <w:rFonts w:ascii="Times New Roman" w:hAnsi="Times New Roman" w:eastAsia="Times New Roman" w:cs="Times New Roman"/>
        </w:rPr>
        <w:t xml:space="preserve"> </w:t>
      </w:r>
      <w:r>
        <w:rPr>
          <w:rFonts w:ascii="Times New Roman" w:hAnsi="Times New Roman" w:eastAsia="Times New Roman" w:cs="Times New Roman"/>
        </w:rPr>
        <w:t xml:space="preserve">Δ_rGθ = −2 × 96485 × 2.041 = −393,900 J/mol ≈ −394 kJ/mol</w:t>
      </w:r>
    </w:p>
    <w:p>
      <w:pPr>
        <w:numPr>
          <w:ilvl w:val="0"/>
          <w:numId w:val="1015"/>
        </w:numPr>
        <w:ind w:firstLine="420"/>
      </w:pPr>
      <w:r>
        <w:rPr>
          <w:rFonts w:ascii="Times New Roman" w:hAnsi="Times New Roman" w:eastAsia="Times New Roman" w:cs="Times New Roman"/>
        </w:rPr>
        <w:t xml:space="preserve">lg Kθ = 2×2.041/0.05916 = 69.0 → Kθ ≈ 10^69。Kθ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在正常放电范围内</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浓度变化相对较小</w:t>
      </w:r>
      <w:r>
        <w:rPr>
          <w:rFonts w:hint="eastAsia" w:ascii="Times New Roman" w:hAnsi="Times New Roman" w:eastAsia="Times New Roman" w:cs="Times New Roman"/>
        </w:rPr>
        <w:t>，</w:t>
      </w:r>
      <w:r>
        <w:rPr>
          <w:rFonts w:hint="eastAsia" w:ascii="Times New Roman" w:hAnsi="Times New Roman" w:eastAsia="FangSong" w:cs="Times New Roman"/>
        </w:rPr>
        <w:t>电压基本恒定</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放电消耗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End w:id="97"/>
    <w:bookmarkStart w:id="98"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8"/>
    <w:bookmarkStart w:id="100"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16"/>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6"/>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6"/>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6"/>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7"/>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7"/>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21"/>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bookmarkStart w:id="9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2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0.34</m:t>
          </m:r>
          <m:r>
            <m:rPr>
              <m:sty m:val="p"/>
            </m:rPr>
            <m:t>+</m:t>
          </m:r>
          <m:r>
            <m:t>0.76</m:t>
          </m:r>
          <m:r>
            <m:rPr>
              <m:sty m:val="p"/>
            </m:rPr>
            <m:t>)</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1.0</m:t>
              </m:r>
              <m:r>
                <m:rPr>
                  <m:sty m:val="p"/>
                </m:rPr>
                <m:t>×</m:t>
              </m:r>
              <m:sSup>
                <m:e>
                  <m:r>
                    <m:t>10</m:t>
                  </m:r>
                </m:e>
                <m:sup>
                  <m:r>
                    <m:rPr>
                      <m:sty m:val="p"/>
                    </m:rPr>
                    <m:t>−</m:t>
                  </m:r>
                  <m:r>
                    <m:t>6</m:t>
                  </m:r>
                </m:sup>
              </m:sSup>
            </m:num>
            <m:den>
              <m:r>
                <m:t>0.010</m:t>
              </m:r>
            </m:den>
          </m:f>
        </m:oMath>
      </m:oMathPara>
    </w:p>
    <w:p>
      <w:pPr>
        <w:pStyle w:val="FirstParagraph"/>
      </w:pPr>
      <m:oMathPara>
        <m:oMathParaPr>
          <m:jc m:val="center"/>
          <m:ctrlPr>
            <w:rPr>
              <w:sz w:val="28"/>
              <w:szCs w:val="28"/>
            </w:rPr>
          </m:ctrlPr>
        </m:oMathParaPr>
        <m:oMath>
          <m:r>
            <m:rPr>
              <m:sty m:val="p"/>
            </m:rPr>
            <m:t>=</m:t>
          </m:r>
          <m:r>
            <m:t>1.22</m:t>
          </m:r>
          <m:r>
            <m:rPr>
              <m:sty m:val="p"/>
            </m:rPr>
            <m:t>V</m:t>
          </m:r>
        </m:oMath>
      </m:oMathPara>
    </w:p>
    <w:p>
      <w:pPr>
        <w:pStyle w:val="Compact"/>
        <w:numPr>
          <w:ilvl w:val="0"/>
          <w:numId w:val="1023"/>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0.0592</m:t>
              </m:r>
              <m:r>
                <m:rPr>
                  <m:sty m:val="p"/>
                </m:rPr>
                <m:t>V</m:t>
              </m:r>
            </m:num>
            <m:den>
              <m:r>
                <m:t>2</m:t>
              </m:r>
            </m:den>
          </m:f>
          <m:r>
            <m:rPr>
              <m:sty m:val="p"/>
            </m:rPr>
            <m:t>×</m:t>
          </m:r>
          <m:r>
            <m:rPr>
              <m:sty m:val="p"/>
            </m:rPr>
            <m:t>lg</m:t>
          </m:r>
          <m:f>
            <m:fPr>
              <m:type m:val="bar"/>
            </m:fPr>
            <m:num>
              <m:r>
                <m:t>0.010</m:t>
              </m:r>
            </m:num>
            <m:den>
              <m:r>
                <m:t>2.0</m:t>
              </m:r>
            </m:den>
          </m:f>
          <m:r>
            <m:rPr>
              <m:sty m:val="p"/>
            </m:rPr>
            <m:t>=</m:t>
          </m:r>
          <m:r>
            <m:t>0.068</m:t>
          </m:r>
          <m:r>
            <m:rPr>
              <m:sty m:val="p"/>
            </m:rPr>
            <m:t>V</m:t>
          </m:r>
        </m:oMath>
      </m:oMathPara>
    </w:p>
    <w:p>
      <w:pPr>
        <w:pStyle w:val="Compact"/>
        <w:numPr>
          <w:ilvl w:val="0"/>
          <w:numId w:val="1024"/>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V</m:t>
        </m:r>
      </m:oMath>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0.24</m:t>
          </m:r>
          <m:r>
            <m:rPr>
              <m:sty m:val="p"/>
            </m:rPr>
            <m:t>V</m:t>
          </m:r>
          <m:r>
            <m:rPr>
              <m:sty m:val="p"/>
            </m:rPr>
            <m:t>−</m:t>
          </m:r>
          <m:d>
            <m:dPr>
              <m:begChr m:val="["/>
              <m:sepChr m:val=""/>
              <m:endChr m:val="]"/>
              <m:grow/>
            </m:dPr>
            <m:e>
              <m:r>
                <m:t>0</m:t>
              </m:r>
              <m:r>
                <m:rPr>
                  <m:sty m:val="p"/>
                </m:rPr>
                <m:t>+</m:t>
              </m:r>
              <m:f>
                <m:fPr>
                  <m:type m:val="bar"/>
                </m:fPr>
                <m:num>
                  <m:r>
                    <m:t>0.0592</m:t>
                  </m:r>
                  <m:r>
                    <m:rPr>
                      <m:sty m:val="p"/>
                    </m:rPr>
                    <m:t>V</m:t>
                  </m:r>
                </m:num>
                <m:den>
                  <m:r>
                    <m:t>2</m:t>
                  </m:r>
                </m:den>
              </m:f>
              <m:r>
                <m:rPr>
                  <m:sty m:val="p"/>
                </m:rPr>
                <m:t>×</m:t>
              </m:r>
              <m:r>
                <m:rPr>
                  <m:sty m:val="p"/>
                </m:rPr>
                <m:t>lg</m:t>
              </m:r>
              <m:r>
                <m:rPr>
                  <m:sty m:val="p"/>
                </m:rPr>
                <m:t>(</m:t>
              </m:r>
              <m:rad>
                <m:radPr>
                  <m:degHide m:val="on"/>
                </m:radPr>
                <m:deg/>
                <m:e>
                  <m:r>
                    <m:t>1.75</m:t>
                  </m:r>
                  <m:r>
                    <m:rPr>
                      <m:sty m:val="p"/>
                    </m:rPr>
                    <m:t>×</m:t>
                  </m:r>
                  <m:sSup>
                    <m:e>
                      <m:r>
                        <m:t>10</m:t>
                      </m:r>
                    </m:e>
                    <m:sup>
                      <m:r>
                        <m:rPr>
                          <m:sty m:val="p"/>
                        </m:rPr>
                        <m:t>−</m:t>
                      </m:r>
                      <m:r>
                        <m:t>5</m:t>
                      </m:r>
                    </m:sup>
                  </m:sSup>
                  <m:r>
                    <m:rPr>
                      <m:sty m:val="p"/>
                    </m:rPr>
                    <m:t>×</m:t>
                  </m:r>
                  <m:r>
                    <m:t>0.10</m:t>
                  </m:r>
                </m:e>
              </m:rad>
              <m:sSup>
                <m:e>
                  <m:r>
                    <m:rPr>
                      <m:sty m:val="p"/>
                    </m:rPr>
                    <m:t>)</m:t>
                  </m:r>
                </m:e>
                <m:sup>
                  <m:r>
                    <m:t>2</m:t>
                  </m:r>
                </m:sup>
              </m:sSup>
            </m:e>
          </m:d>
        </m:oMath>
      </m:oMathPara>
    </w:p>
    <w:p>
      <w:pPr>
        <w:pStyle w:val="FirstParagraph"/>
      </w:pPr>
      <m:oMathPara>
        <m:oMathParaPr>
          <m:jc m:val="center"/>
          <m:ctrlPr>
            <w:rPr>
              <w:sz w:val="28"/>
              <w:szCs w:val="28"/>
            </w:rPr>
          </m:ctrlPr>
        </m:oMathParaPr>
        <m:oMath>
          <m:r>
            <m:rPr>
              <m:sty m:val="p"/>
            </m:rPr>
            <m:t>=</m:t>
          </m:r>
          <m:r>
            <m:t>0.41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m:t>
          </m:r>
          <m:r>
            <m:rPr>
              <m:sty m:val="p"/>
            </m:rPr>
            <m:t>−</m:t>
          </m:r>
          <m:r>
            <m:t>0.33</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131.2</m:t>
          </m:r>
          <m:r>
            <m:rPr>
              <m:sty m:val="p"/>
            </m:rPr>
            <m:t>+</m:t>
          </m:r>
          <m:r>
            <m:t>3</m:t>
          </m:r>
          <m:r>
            <m:rPr>
              <m:sty m:val="p"/>
            </m:rPr>
            <m:t>×</m:t>
          </m:r>
          <m:r>
            <m:rPr>
              <m:sty m:val="p"/>
            </m:rPr>
            <m:t>(</m:t>
          </m:r>
          <m:r>
            <m:rPr>
              <m:sty m:val="p"/>
            </m:rPr>
            <m:t>−</m:t>
          </m:r>
          <m:r>
            <m:t>237.13</m:t>
          </m:r>
          <m:r>
            <m:rPr>
              <m:sty m:val="p"/>
            </m:rPr>
            <m:t>)</m:t>
          </m:r>
          <m:r>
            <m:rPr>
              <m:sty m:val="p"/>
            </m:rPr>
            <m:t>−</m:t>
          </m:r>
          <m:r>
            <m:rPr>
              <m:sty m:val="p"/>
            </m:rPr>
            <m:t>(</m:t>
          </m:r>
          <m:r>
            <m:rPr>
              <m:sty m:val="p"/>
            </m:rPr>
            <m:t>−</m:t>
          </m:r>
          <m:r>
            <m:t>8.0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834.6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834.6</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1.45</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237.13</m:t>
          </m:r>
          <m:r>
            <m:rPr>
              <m:sty m:val="p"/>
            </m:rPr>
            <m:t>)</m:t>
          </m:r>
          <m:r>
            <m:rPr>
              <m:sty m:val="p"/>
            </m:rPr>
            <m:t>−</m:t>
          </m:r>
          <m:r>
            <m:rPr>
              <m:sty m:val="p"/>
            </m:rPr>
            <m:t>(</m:t>
          </m:r>
          <m:r>
            <m:rPr>
              <m:sty m:val="p"/>
            </m:rPr>
            <m:t>−</m:t>
          </m:r>
          <m:r>
            <m:t>134.1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340.2</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1.76</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ind w:firstLine="420"/>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oMath>
      </m:oMathPara>
    </w:p>
    <w:p>
      <w:pPr>
        <w:pStyle w:val="FirstParagraph"/>
      </w:pPr>
      <m:oMathPara>
        <m:oMathParaPr>
          <m:jc m:val="center"/>
          <m:ctrlPr>
            <w:rPr>
              <w:sz w:val="28"/>
              <w:szCs w:val="28"/>
            </w:rPr>
          </m:ctrlPr>
        </m:oMathParaPr>
        <m:oMath>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K</m:t>
                  </m:r>
                </m:e>
                <m:sub>
                  <m:r>
                    <m:t>s</m:t>
                  </m:r>
                  <m:r>
                    <m:t>p</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ind w:firstLine="420"/>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ind w:firstLine="420"/>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ind w:firstLine="420"/>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rPr>
              <m:sty m:val="p"/>
            </m:rPr>
            <m:t>=</m:t>
          </m:r>
          <m:r>
            <m:t>0.7996</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0.7618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r>
                <m:rPr>
                  <m:sty m:val="p"/>
                </m:rPr>
                <m:t>V</m:t>
              </m:r>
            </m:num>
            <m:den>
              <m:r>
                <m:t>0.0592</m:t>
              </m:r>
              <m:r>
                <m:rPr>
                  <m:sty m:val="p"/>
                </m:rPr>
                <m:t>V</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sSup>
                <m:e>
                  <m:r>
                    <m:t>0.10</m:t>
                  </m:r>
                </m:e>
                <m:sup>
                  <m:r>
                    <m:t>2</m:t>
                  </m:r>
                </m:sup>
              </m:sSup>
              <m:r>
                <m:rPr>
                  <m:sty m:val="p"/>
                </m:rPr>
                <m:t>×</m:t>
              </m:r>
              <m:r>
                <m:t>0.050</m:t>
              </m:r>
            </m:num>
            <m:den>
              <m:r>
                <m:t>1</m:t>
              </m:r>
            </m:den>
          </m:f>
          <m:r>
            <m:rPr>
              <m:sty m:val="p"/>
            </m:rPr>
            <m:t>=</m:t>
          </m:r>
          <m:r>
            <m:t>5.0</m:t>
          </m:r>
          <m:r>
            <m:rPr>
              <m:sty m:val="p"/>
            </m:rPr>
            <m:t>×</m:t>
          </m:r>
          <m:sSup>
            <m:e>
              <m:r>
                <m:t>10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sSup>
            <m:e>
              <m:r>
                <m:t>10</m:t>
              </m:r>
            </m:e>
            <m:sup>
              <m:r>
                <m:t>33</m:t>
              </m:r>
            </m:sup>
          </m:sSup>
          <m:r>
            <m:rPr>
              <m:sty m:val="p"/>
            </m:rPr>
            <m:t>)</m:t>
          </m:r>
        </m:oMath>
      </m:oMathPara>
    </w:p>
    <w:p>
      <w:pPr>
        <w:pStyle w:val="FirstParagraph"/>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oMath>
      </m:oMathPara>
    </w:p>
    <w:p>
      <w:pPr>
        <w:pStyle w:val="FirstParagraph"/>
        <w:ind w:firstLine="420"/>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1.23</m:t>
          </m:r>
          <m:r>
            <m:rPr>
              <m:sty m:val="p"/>
            </m:rPr>
            <m:t>V</m:t>
          </m:r>
        </m:oMath>
      </m:oMathPara>
    </w:p>
    <w:p>
      <w:pPr>
        <w:pStyle w:val="FirstParagraph"/>
        <w:ind w:firstLine="420"/>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ind w:firstLine="420"/>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ind w:firstLine="420"/>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ind w:firstLine="420"/>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ind w:firstLine="420"/>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ind w:firstLine="420"/>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ind w:firstLine="420"/>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numPr>
          <w:ilvl w:val="0"/>
          <w:numId w:val="1025"/>
        </w:numPr>
        <w:ind w:firstLine="420"/>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bookmarkEnd w:id="99"/>
    <w:bookmarkEnd w:id="10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5" Type="http://schemas.openxmlformats.org/officeDocument/2006/relationships/image" Target="media/rId85.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81" Type="http://schemas.openxmlformats.org/officeDocument/2006/relationships/image" Target="media/rId81.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8" Type="http://schemas.openxmlformats.org/officeDocument/2006/relationships/image" Target="media/rId8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2026-09-29T04:47:33Z</dcterms:created>
  <dcterms:modified xsi:type="dcterms:W3CDTF">2026-09-29T04:47:33Z</dcterms:modified>
</cp:coreProperties>
</file>

<file path=docProps/custom.xml><?xml version="1.0" encoding="utf-8"?>
<Properties xmlns="http://schemas.openxmlformats.org/officeDocument/2006/custom-properties" xmlns:vt="http://schemas.openxmlformats.org/officeDocument/2006/docPropsVTypes"/>
</file>