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6" w:name="第一轮综合练习-第03卷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第一轮综合练习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03</w:t>
      </w:r>
      <w:r>
        <w:rPr>
          <w:rFonts w:hint="eastAsia" w:ascii="Times New Roman" w:hAnsi="Times New Roman" w:eastAsia="SimHei" w:cs="Times New Roman"/>
        </w:rPr>
        <w:t>卷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65" w:name="题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bookmarkStart w:id="9" w:name="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中所有原子均满足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电子稳定结构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在一定条件下可发生反应</w:t>
      </w:r>
      <w:r>
        <w:rPr>
          <w:rFonts w:hint="eastAsia" w:ascii="Times New Roman" w:hAnsi="Times New Roman" w:eastAsia="Times New Roman" w:cs="Times New Roman"/>
        </w:rPr>
        <w:t>：Al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+ 2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2 </w:t>
      </w:r>
      <w:r>
        <w:rPr>
          <w:rFonts w:hint="eastAsia" w:ascii="Times New Roman" w:hAnsi="Times New Roman" w:eastAsia="Times New Roman" w:cs="Times New Roman"/>
        </w:rPr>
        <w:t>Al(NH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下列说法不正确的是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>A.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中不存在离子键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>B.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为共价非极性分子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Al(NH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的反应中氯的配位能力小于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>D.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更易与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发生反应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3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化学家用简单的偶联反应合成了如下这个有趣的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纳米小人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有关该分子结构说法不正确的是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纳米小人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分子结构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3013953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d3c6ae164b2d6b09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139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该分子中的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原子采取</w:t>
      </w:r>
      <w:r>
        <w:rPr>
          <w:rFonts w:ascii="Times New Roman" w:hAnsi="Times New Roman" w:eastAsia="Times New Roman" w:cs="Times New Roman"/>
        </w:rPr>
        <w:t xml:space="preserve"> sp、sp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、sp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三种杂化方式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纳米小人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脚部位的碳原子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纳米小人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 xml:space="preserve">头部的所有原子不能在同一平面内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该分子中的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原子采取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7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磷酸氯喹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结构如下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在细胞水平上能有效抑制新型冠状病毒感染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下列说法正确的是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磷酸氯喹结构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1294822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cef87b9b4175dfe3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2948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第一电离能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ascii="Times New Roman" w:hAnsi="Times New Roman" w:eastAsia="Times New Roman" w:cs="Times New Roman"/>
        </w:rPr>
        <w:t xml:space="preserve"> &gt; N &gt; C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该有机分子中碳原子采取</w:t>
      </w:r>
      <w:r>
        <w:rPr>
          <w:rFonts w:ascii="Times New Roman" w:hAnsi="Times New Roman" w:eastAsia="Times New Roman" w:cs="Times New Roman"/>
        </w:rPr>
        <w:t xml:space="preserve"> sp、sp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基态氢原子电子云轮廓图为哑铃形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>D. 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的空间结构与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 xml:space="preserve">模型相同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21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如图所示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晶体硼的结构单元都是由硼原子组成的正二十面体的原子晶体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其中含有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>个等边三角形和一定数目的顶角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每个顶角上各有一个原子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试观察图形回答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908300" cy="392430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8584f38b7a819d5cad3aa4936ee8a79896db76f437350487f6bf9a5e4941bbf8.jp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8300" cy="3924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这个结构单元由多少个硼原子组成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这个结构单元中共有多少个</w:t>
      </w:r>
      <w:r>
        <w:rPr>
          <w:rFonts w:ascii="Times New Roman" w:hAnsi="Times New Roman" w:eastAsia="Times New Roman" w:cs="Times New Roman"/>
        </w:rPr>
        <w:t xml:space="preserve"> B—B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某化学反应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消耗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反应物所需时间是消耗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所需时间的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则该反应的级数为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零级</w:t>
      </w:r>
      <w:r>
        <w:rPr>
          <w:rFonts w:ascii="Times New Roman" w:hAnsi="Times New Roman" w:eastAsia="Times New Roman" w:cs="Times New Roman"/>
        </w:rPr>
        <w:t xml:space="preserve"> B. </w:t>
      </w:r>
      <w:r>
        <w:rPr>
          <w:rFonts w:hint="eastAsia" w:ascii="Times New Roman" w:hAnsi="Times New Roman" w:eastAsia="FangSong" w:cs="Times New Roman"/>
        </w:rPr>
        <w:t xml:space="preserve">一级</w:t>
      </w:r>
      <w:r>
        <w:rPr>
          <w:rFonts w:ascii="Times New Roman" w:hAnsi="Times New Roman" w:eastAsia="Times New Roman" w:cs="Times New Roman"/>
        </w:rPr>
        <w:t xml:space="preserve"> C. </w:t>
      </w:r>
      <w:r>
        <w:rPr>
          <w:rFonts w:hint="eastAsia" w:ascii="Times New Roman" w:hAnsi="Times New Roman" w:eastAsia="FangSong" w:cs="Times New Roman"/>
        </w:rPr>
        <w:t xml:space="preserve">二级</w:t>
      </w:r>
      <w:r>
        <w:rPr>
          <w:rFonts w:ascii="Times New Roman" w:hAnsi="Times New Roman" w:eastAsia="Times New Roman" w:cs="Times New Roman"/>
        </w:rPr>
        <w:t xml:space="preserve"> D. </w:t>
      </w:r>
      <w:r>
        <w:rPr>
          <w:rFonts w:hint="eastAsia" w:ascii="Times New Roman" w:hAnsi="Times New Roman" w:eastAsia="FangSong" w:cs="Times New Roman"/>
        </w:rPr>
        <w:t xml:space="preserve">三级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300K </w:t>
      </w:r>
      <w:r>
        <w:rPr>
          <w:rFonts w:hint="eastAsia" w:ascii="Times New Roman" w:hAnsi="Times New Roman" w:eastAsia="FangSong" w:cs="Times New Roman"/>
        </w:rPr>
        <w:t xml:space="preserve">时鲜牛奶大约</w:t>
      </w:r>
      <w:r>
        <w:rPr>
          <w:rFonts w:ascii="Times New Roman" w:hAnsi="Times New Roman" w:eastAsia="Times New Roman" w:cs="Times New Roman"/>
        </w:rPr>
        <w:t xml:space="preserve"> 4h </w:t>
      </w:r>
      <w:r>
        <w:rPr>
          <w:rFonts w:hint="eastAsia" w:ascii="Times New Roman" w:hAnsi="Times New Roman" w:eastAsia="FangSong" w:cs="Times New Roman"/>
        </w:rPr>
        <w:t>变酸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但在</w:t>
      </w:r>
      <w:r>
        <w:rPr>
          <w:rFonts w:ascii="Times New Roman" w:hAnsi="Times New Roman" w:eastAsia="Times New Roman" w:cs="Times New Roman"/>
        </w:rPr>
        <w:t xml:space="preserve"> 277K </w:t>
      </w:r>
      <w:r>
        <w:rPr>
          <w:rFonts w:hint="eastAsia" w:ascii="Times New Roman" w:hAnsi="Times New Roman" w:eastAsia="FangSong" w:cs="Times New Roman"/>
        </w:rPr>
        <w:t xml:space="preserve">的温度下可保持</w:t>
      </w:r>
      <w:r>
        <w:rPr>
          <w:rFonts w:ascii="Times New Roman" w:hAnsi="Times New Roman" w:eastAsia="Times New Roman" w:cs="Times New Roman"/>
        </w:rPr>
        <w:t xml:space="preserve"> 48h, </w:t>
      </w:r>
      <w:r>
        <w:rPr>
          <w:rFonts w:hint="eastAsia" w:ascii="Times New Roman" w:hAnsi="Times New Roman" w:eastAsia="FangSong" w:cs="Times New Roman"/>
        </w:rPr>
        <w:t xml:space="preserve">则牛奶变酸的反应活化能</w:t>
      </w:r>
      <w:r>
        <w:rPr>
          <w:rFonts w:ascii="Times New Roman" w:hAnsi="Times New Roman" w:eastAsia="Times New Roman" w:cs="Times New Roman"/>
        </w:rPr>
        <w:t xml:space="preserve"> (kJ/mol)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5.75 B. 74.66 C. 90.65 D. 38.57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7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金属羰基化合物是重要的有机金属配合物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作为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电子给体配体与过渡金属配位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用中性原子法计算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原子的价电子总数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判断其是否满足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电子规则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存在两种异构体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一种含桥式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CO（Co—Co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间有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桥连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另一种仅含端式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CO。</w:t>
      </w:r>
      <w:r>
        <w:rPr>
          <w:rFonts w:hint="eastAsia" w:ascii="Times New Roman" w:hAnsi="Times New Roman" w:eastAsia="FangSong" w:cs="Times New Roman"/>
        </w:rPr>
        <w:t>对于仅含端式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需满足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Co—Co </w:t>
      </w:r>
      <w:r>
        <w:rPr>
          <w:rFonts w:hint="eastAsia" w:ascii="Times New Roman" w:hAnsi="Times New Roman" w:eastAsia="FangSong" w:cs="Times New Roman"/>
        </w:rPr>
        <w:t>之间应存在什么类型的键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计算每个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的价电子数并加以验证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预测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10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Mn—Mn </w:t>
      </w:r>
      <w:r>
        <w:rPr>
          <w:rFonts w:hint="eastAsia" w:ascii="Times New Roman" w:hAnsi="Times New Roman" w:eastAsia="FangSong" w:cs="Times New Roman"/>
        </w:rPr>
        <w:t>键的类型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415669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sigma-pi-backbonding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156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31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配合物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具有八面体几何构型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写出该配合物所有可能的几何异构体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并判断每种几何异构体是否具有光学活性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旋光异构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若将该配合物中的一个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替换为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配体不指明电荷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可能有多少种几何异构体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其中几种具有光学活性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191304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配合物异构现象分类体系.关系图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913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5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[Co(H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呈粉红色</w:t>
      </w:r>
      <w:r>
        <w:rPr>
          <w:rFonts w:hint="eastAsia" w:ascii="Times New Roman" w:hAnsi="Times New Roman" w:eastAsia="Times New Roman" w:cs="Times New Roman"/>
        </w:rPr>
        <w:t>，[CoCl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呈蓝色</w:t>
      </w:r>
      <w:r>
        <w:rPr>
          <w:rFonts w:hint="eastAsia" w:ascii="Times New Roman" w:hAnsi="Times New Roman" w:eastAsia="Times New Roman" w:cs="Times New Roman"/>
        </w:rPr>
        <w:t>，[ZnCl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为无色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现将</w:t>
      </w:r>
      <w:r>
        <w:rPr>
          <w:rFonts w:ascii="Times New Roman" w:hAnsi="Times New Roman" w:eastAsia="Times New Roman" w:cs="Times New Roman"/>
        </w:rPr>
        <w:t xml:space="preserve"> CoCl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加入浓盐酸后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溶液由粉红色变为蓝色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存在以下平衡</w:t>
      </w:r>
      <w:r>
        <w:rPr>
          <w:rFonts w:hint="eastAsia" w:ascii="Times New Roman" w:hAnsi="Times New Roman" w:eastAsia="Times New Roman" w:cs="Times New Roman"/>
        </w:rPr>
        <w:t>：[Co(H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+ 4Cl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⇌ [CoCl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6H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O，ΔH。</w:t>
      </w:r>
      <w:r>
        <w:rPr>
          <w:rFonts w:hint="eastAsia" w:ascii="Times New Roman" w:hAnsi="Times New Roman" w:eastAsia="FangSong" w:cs="Times New Roman"/>
        </w:rPr>
        <w:t>用该溶液做实验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溶液的颜色变化如图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以下结论或解释不正确的是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颜色变化实验图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1059039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b5972bef11503802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0590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等物质的量的</w:t>
      </w:r>
      <w:r>
        <w:rPr>
          <w:rFonts w:ascii="Times New Roman" w:hAnsi="Times New Roman" w:eastAsia="Times New Roman" w:cs="Times New Roman"/>
        </w:rPr>
        <w:t xml:space="preserve"> [Co(H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[CoCl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键的比例为</w:t>
      </w:r>
      <w:r>
        <w:rPr>
          <w:rFonts w:ascii="Times New Roman" w:hAnsi="Times New Roman" w:eastAsia="Times New Roman" w:cs="Times New Roman"/>
        </w:rPr>
        <w:t xml:space="preserve"> 3:2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由实验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可推知</w:t>
      </w:r>
      <w:r>
        <w:rPr>
          <w:rFonts w:ascii="Times New Roman" w:hAnsi="Times New Roman" w:eastAsia="Times New Roman" w:cs="Times New Roman"/>
        </w:rPr>
        <w:t xml:space="preserve"> ΔH &gt; 0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实验</w:t>
      </w:r>
      <w:r>
        <w:rPr>
          <w:rFonts w:hint="eastAsia" w:ascii="Times New Roman" w:hAnsi="Times New Roman" w:eastAsia="Times New Roman" w:cs="Times New Roman"/>
        </w:rPr>
        <w:t>②</w:t>
      </w:r>
      <w:r>
        <w:rPr>
          <w:rFonts w:hint="eastAsia" w:ascii="Times New Roman" w:hAnsi="Times New Roman" w:eastAsia="FangSong" w:cs="Times New Roman"/>
        </w:rPr>
        <w:t>是由于</w:t>
      </w:r>
      <w:r>
        <w:rPr>
          <w:rFonts w:ascii="Times New Roman" w:hAnsi="Times New Roman" w:eastAsia="Times New Roman" w:cs="Times New Roman"/>
        </w:rPr>
        <w:t xml:space="preserve"> c(H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O) </w:t>
      </w:r>
      <w:r>
        <w:rPr>
          <w:rFonts w:hint="eastAsia" w:ascii="Times New Roman" w:hAnsi="Times New Roman" w:eastAsia="FangSong" w:cs="Times New Roman"/>
        </w:rPr>
        <w:t>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导致平衡逆向移动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由实验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hint="eastAsia" w:ascii="Times New Roman" w:hAnsi="Times New Roman" w:eastAsia="FangSong" w:cs="Times New Roman"/>
        </w:rPr>
        <w:t>可知配离子的稳定性</w:t>
      </w:r>
      <w:r>
        <w:rPr>
          <w:rFonts w:hint="eastAsia" w:ascii="Times New Roman" w:hAnsi="Times New Roman" w:eastAsia="Times New Roman" w:cs="Times New Roman"/>
        </w:rPr>
        <w:t>：[ZnCl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&gt; [CoCl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在第一过渡系元素的电子结构中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经验表明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电子总是先填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 xml:space="preserve">轨道却又是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轨道上的电子优先电离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定性解释原因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下列有关同周期元素化合物的判断中只有一项错误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指出错误并说明理由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HI&gt;HCl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氧化性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&gt;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r>
          <m:t>e</m:t>
        </m:r>
        <m:sSub>
          <m:e>
            <m:r>
              <m:t>O</m:t>
            </m:r>
          </m:e>
          <m:sub>
            <m:r>
              <m:t>4</m:t>
            </m:r>
          </m:sub>
        </m:sSub>
      </m:oMath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键偶极矩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C—Cl&gt;C—F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一种新型陶瓷材料中仅含有</w:t>
      </w:r>
      <w:r>
        <w:rPr>
          <w:rFonts w:ascii="Times New Roman" w:hAnsi="Times New Roman" w:eastAsia="Times New Roman" w:cs="Times New Roman"/>
        </w:rPr>
        <w:t xml:space="preserve"> V、Al、C </w:t>
      </w:r>
      <w:r>
        <w:rPr>
          <w:rFonts w:hint="eastAsia" w:ascii="Times New Roman" w:hAnsi="Times New Roman" w:eastAsia="FangSong" w:cs="Times New Roman"/>
        </w:rPr>
        <w:t>三种原子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属六方晶系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晶体中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原子的堆积方式为</w:t>
      </w:r>
      <w:r>
        <w:rPr>
          <w:rFonts w:hint="eastAsia" w:ascii="Times New Roman" w:hAnsi="Times New Roman" w:eastAsia="Times New Roman" w:cs="Times New Roman"/>
        </w:rPr>
        <w:t>…BACBBCABBACBBCAB…，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都是密置单层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原子有规律地占据八面体空隙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原子有规律地占据三棱柱空隙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这种晶体正当晶胞的晶胞参数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508.8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2298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5.08</m:t>
        </m:r>
        <m:r>
          <m:rPr>
            <m:sty m:val="p"/>
          </m:rPr>
          <m:t>g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每个正当晶胞中有</w:t>
      </w:r>
      <w:r>
        <w:rPr>
          <w:rFonts w:ascii="Times New Roman" w:hAnsi="Times New Roman" w:eastAsia="Times New Roman" w:cs="Times New Roman"/>
        </w:rPr>
        <w:t xml:space="preserve"> 46 </w:t>
      </w:r>
      <w:r>
        <w:rPr>
          <w:rFonts w:hint="eastAsia" w:ascii="Times New Roman" w:hAnsi="Times New Roman" w:eastAsia="FangSong" w:cs="Times New Roman"/>
        </w:rPr>
        <w:t>个原子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其中有</w:t>
      </w:r>
      <w:r>
        <w:rPr>
          <w:rFonts w:ascii="Times New Roman" w:hAnsi="Times New Roman" w:eastAsia="Times New Roman" w:cs="Times New Roman"/>
        </w:rPr>
        <w:t xml:space="preserve"> 24 </w:t>
      </w:r>
      <w:r>
        <w:rPr>
          <w:rFonts w:hint="eastAsia" w:ascii="Times New Roman" w:hAnsi="Times New Roman" w:eastAsia="FangSong" w:cs="Times New Roman"/>
        </w:rPr>
        <w:t>个是钒原子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42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BaFCl </w:t>
      </w:r>
      <w:r>
        <w:rPr>
          <w:rFonts w:hint="eastAsia" w:ascii="Times New Roman" w:hAnsi="Times New Roman" w:eastAsia="FangSong" w:cs="Times New Roman"/>
        </w:rPr>
        <w:t>晶胞属四方晶系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轴投影如下图所示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其排列方式为</w:t>
      </w:r>
      <w:r>
        <w:rPr>
          <w:rFonts w:hint="eastAsia" w:ascii="Times New Roman" w:hAnsi="Times New Roman" w:eastAsia="Times New Roman" w:cs="Times New Roman"/>
        </w:rPr>
        <w:t>—Cl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—Cl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—Ba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—F—Ba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—(</w:t>
      </w:r>
      <w:r>
        <w:rPr>
          <w:rFonts w:hint="eastAsia" w:ascii="Times New Roman" w:hAnsi="Times New Roman" w:eastAsia="FangSong" w:cs="Times New Roman"/>
        </w:rPr>
        <w:t>下标是不同的层的表示</w:t>
      </w:r>
      <w:r>
        <w:rPr>
          <w:rFonts w:hint="eastAsia" w:ascii="Times New Roman" w:hAnsi="Times New Roman" w:eastAsia="Times New Roman" w:cs="Times New Roman"/>
        </w:rPr>
        <w:t>)，Ba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的配位数尽可能高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819148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2eb05f63a5d3d59d4b8a9e42908756af8926acb44e1526e2fb0ee47799134659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8191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近似的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作六方最密堆积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N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填入其中的八面体空隙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轴方向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每一层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N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的投影均重合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7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现有一种由正离子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B</m:t>
            </m:r>
          </m:e>
          <m:sup>
            <m:r>
              <m:t>m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和负离子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组成的固体电解质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该物质在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50.7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以上形成无序结构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高温相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以下变为有序结构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低温相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二者结构示意见下图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图中浅色球为负离子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高温相中的深色球为正离子或空位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低温相中深色大球为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深色小球为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40635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22b5819177a26e5728b9b3d48051c6f3a2a6776760dd547eea5d454fab402eb9.jp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406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48" w:name="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写出反应的离子方程式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并画出</w:t>
      </w:r>
      <w:r>
        <w:rPr>
          <w:rFonts w:hint="eastAsia" w:ascii="Times New Roman" w:hAnsi="Times New Roman" w:eastAsia="Times New Roman" w:cs="Times New Roman"/>
        </w:rPr>
        <w:t>[Fe(CN)…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水溶液检验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的一种方法是颜色体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写出反应的离子方程式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并画出</w:t>
      </w:r>
      <w:r>
        <w:rPr>
          <w:rFonts w:hint="eastAsia" w:ascii="Times New Roman" w:hAnsi="Times New Roman" w:eastAsia="Times New Roman" w:cs="Times New Roman"/>
        </w:rPr>
        <w:t>[Fe(CN)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NO]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[Fe(CN)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NO]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的反应活性不如</w:t>
      </w:r>
      <w:r>
        <w:rPr>
          <w:rFonts w:ascii="Times New Roman" w:hAnsi="Times New Roman" w:eastAsia="Times New Roman" w:cs="Times New Roman"/>
        </w:rPr>
        <w:t xml:space="preserve"> [Fe(CN)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NO]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, 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  <m:sSub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H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O</m:t>
                        </m:r>
                      </m:e>
                    </m:d>
                  </m:e>
                  <m:sub>
                    <m:r>
                      <m:t>5</m:t>
                    </m:r>
                  </m:sub>
                </m:sSub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O</m:t>
                </m:r>
              </m:e>
            </m:d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3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O</m:t>
                </m:r>
              </m:e>
            </m:d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实际上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反应过程中溶液会显紧红色与蓝色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用液体加入气体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用气体通过气体分离成质子化的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解离得到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5</m:t>
                    </m:r>
                  </m:sub>
                </m:sSub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O</m:t>
                </m:r>
              </m:e>
            </m:d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与自由基负离子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在水溶液中可二聚得到物种</w:t>
      </w:r>
      <w:r>
        <w:rPr>
          <w:rFonts w:ascii="Times New Roman" w:hAnsi="Times New Roman" w:eastAsia="Times New Roman" w:cs="Times New Roman"/>
        </w:rPr>
        <w:t xml:space="preserve"> B, B </w:t>
      </w:r>
      <w:r>
        <w:rPr>
          <w:rFonts w:hint="eastAsia" w:ascii="Times New Roman" w:hAnsi="Times New Roman" w:eastAsia="FangSong" w:cs="Times New Roman"/>
        </w:rPr>
        <w:t xml:space="preserve">再与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5</m:t>
                    </m:r>
                  </m:sub>
                </m:sSub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O</m:t>
                </m:r>
              </m:e>
            </m:d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反应都可得</w:t>
      </w:r>
      <w:r>
        <w:rPr>
          <w:rFonts w:ascii="Times New Roman" w:hAnsi="Times New Roman" w:eastAsia="Times New Roman" w:cs="Times New Roman"/>
        </w:rPr>
        <w:t xml:space="preserve"> Y,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回答下列与配位化学有关的问题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i</m:t>
                </m:r>
                <m:sSub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H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O</m:t>
                        </m:r>
                      </m:e>
                    </m:d>
                  </m:e>
                  <m:sub>
                    <m:r>
                      <m:t>4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的空间结构为四面体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i</m:t>
                </m:r>
                <m:sSub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N</m:t>
                        </m:r>
                      </m:e>
                    </m:d>
                  </m:e>
                  <m:sub>
                    <m:r>
                      <m:t>4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的空间结构为正方形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g</m:t>
                </m:r>
                <m:sSub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N</m:t>
                            </m:r>
                            <m:r>
                              <m:rPr>
                                <m:sty m:val="p"/>
                              </m:rPr>
                              <m:t>H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</m:d>
                  </m:e>
                  <m:sub>
                    <m:r>
                      <m:t>2</m:t>
                    </m:r>
                  </m:sub>
                </m:sSub>
              </m:e>
            </m:d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lg</m:t>
        </m:r>
        <m:r>
          <m:t>β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7.2，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n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lg</m:t>
        </m:r>
        <m:r>
          <m:t>β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Times New Roman" w:cs="Times New Roman"/>
        </w:rPr>
        <w:t>6.0？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6</m:t>
                    </m:r>
                  </m:sub>
                </m:sSub>
              </m:e>
            </m:d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的稳定常数比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6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但在酸性溶液中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6</m:t>
                    </m:r>
                  </m:sub>
                </m:sSub>
              </m:e>
            </m:d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6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不能存在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第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金属羰基化合物常用作一氧化碳加氢反应的催化剂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金属羰基化合物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O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9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1100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下催化反应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在总压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CO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投料比为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平衡时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的物质的量分数为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16.1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求该温度下的平衡常数和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的转化率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如果该反应采用纳米钴为催化剂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会发生副反应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500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时该反应的平衡常数为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的平衡常数为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1.98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500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>总压与投料比不变的情况下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足量纳米钴催化平衡时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的分压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根据上述计算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分析纳米钴催化剂在该工艺中具有的优点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0" w:name="第1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Compact"/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</w:rPr>
        <w:t xml:space="preserve">0.10mol/L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B</m:t>
            </m:r>
          </m:e>
          <m:sub>
            <m:r>
              <m:t>4</m:t>
            </m:r>
          </m:sub>
        </m:sSub>
        <m:sSub>
          <m:e>
            <m:r>
              <m:t>O</m:t>
            </m:r>
          </m:e>
          <m:sub>
            <m:r>
              <m:t>6</m:t>
            </m:r>
          </m:sub>
        </m:sSub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…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求下列体系的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pH(</w:t>
      </w:r>
      <w:r>
        <w:rPr>
          <w:rFonts w:hint="eastAsia" w:ascii="Times New Roman" w:hAnsi="Times New Roman" w:eastAsia="FangSong" w:cs="Times New Roman"/>
        </w:rPr>
        <w:t>数据自查</w:t>
      </w:r>
      <w:r>
        <w:rPr>
          <w:rFonts w:hint="eastAsia" w:ascii="Times New Roman" w:hAnsi="Times New Roman" w:eastAsia="Times New Roman" w:cs="Times New Roman"/>
        </w:rPr>
        <w:t>):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</w:rPr>
        <w:t xml:space="preserve">0.10mol/L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B</m:t>
            </m:r>
          </m:e>
          <m:sub>
            <m:r>
              <m:t>4</m:t>
            </m:r>
          </m:sub>
        </m:sSub>
        <m:sSub>
          <m:e>
            <m:r>
              <m:t>O</m:t>
            </m:r>
          </m:e>
          <m:sub>
            <m:r>
              <m:t>6</m:t>
            </m:r>
          </m:sub>
        </m:sSub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0.20mol/L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a</m:t>
        </m:r>
        <m:sSub>
          <m:e>
            <m:r>
              <m:t>B</m:t>
            </m:r>
          </m:e>
          <m:sub>
            <m:r>
              <m:t>5</m:t>
            </m:r>
          </m:sub>
        </m:sSub>
        <m:sSub>
          <m:e>
            <m:r>
              <m:t>O</m:t>
            </m:r>
          </m:e>
          <m:sub>
            <m:r>
              <m:t>6</m:t>
            </m:r>
          </m:sub>
        </m:sSub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的混合物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2.0.10mol/L(NH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3.0.10mol/LNH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HSO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.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1" w:name="第1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大气中二氧化碳浓度增加可能导致水体的酸度增加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考虑常温下的如下平衡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1.46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2.70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3.65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10.33</m:t>
              </m:r>
            </m:sup>
          </m:sSup>
          <m:r>
            <m:rPr>
              <m:sty m:val="p"/>
            </m:rPr>
            <m:t>。</m:t>
          </m:r>
        </m:oMath>
      </m:oMathPara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假设大气中二氧化碳的比例为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即大气分压恒为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bar），</w:t>
      </w:r>
      <w:r>
        <w:rPr>
          <w:rFonts w:hint="eastAsia" w:ascii="Times New Roman" w:hAnsi="Times New Roman" w:eastAsia="FangSong" w:cs="Times New Roman"/>
        </w:rPr>
        <w:t>求平衡时水体的</w:t>
      </w:r>
      <w:r>
        <w:rPr>
          <w:rFonts w:ascii="Times New Roman" w:hAnsi="Times New Roman" w:eastAsia="Times New Roman" w:cs="Times New Roman"/>
        </w:rPr>
        <w:t xml:space="preserve"> pH。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若在水中分别添加酸碱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使得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增加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或者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减少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</w:t>
      </w:r>
      <w:r>
        <w:rPr>
          <w:rFonts w:hint="eastAsia" w:ascii="Times New Roman" w:hAnsi="Times New Roman" w:eastAsia="FangSong" w:cs="Times New Roman"/>
        </w:rPr>
        <w:t>然后再让系统达到平衡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判断以下说法的正确性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若添加碱使得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增加</w:t>
      </w:r>
      <w:r>
        <w:rPr>
          <w:rFonts w:ascii="Times New Roman" w:hAnsi="Times New Roman" w:eastAsia="Times New Roman" w:cs="Times New Roman"/>
        </w:rPr>
        <w:t xml:space="preserve"> 1, </w:t>
      </w:r>
      <w:r>
        <w:rPr>
          <w:rFonts w:hint="eastAsia" w:ascii="Times New Roman" w:hAnsi="Times New Roman" w:eastAsia="FangSong" w:cs="Times New Roman"/>
        </w:rPr>
        <w:t>系统达到平衡后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水中吸收的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总量比原来的两倍还多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若添加酸使得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减少</w:t>
      </w:r>
      <w:r>
        <w:rPr>
          <w:rFonts w:hint="eastAsia" w:ascii="Times New Roman" w:hAnsi="Times New Roman" w:eastAsia="Times New Roman" w:cs="Times New Roman"/>
        </w:rPr>
        <w:t>1,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系统达到平衡后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水中吸收的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总量比原来的一半要多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若因为化石燃料的燃烧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大气中二氧化碳的比例增加到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820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平衡时水体的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为多少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2" w:name="第2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一定条件下制备的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与过量硫混合并加热至红热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生成一种含硫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52.01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的黑色固体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产生的气体为混合物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若将其缓慢地通入少量澄清石灰水中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可发生先变浑浊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后又澄清的现象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写出第一步反应的方程式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3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固体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a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的摩尔比在球磨机中粉碎后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下加热反应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54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在淀粉碘化钾溶液中加入少量次氯酸钠溶液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并加入少量的稀硫酸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溶液立即变蓝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在上述溶液中加入足量的亚硫酸钠溶液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蓝色逐渐消失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下列判断错误的是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氧化性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&gt;</m:t>
        </m:r>
        <m:r>
          <m:t>C</m:t>
        </m:r>
        <m:r>
          <m:t>l</m:t>
        </m:r>
        <m:sSup>
          <m:e>
            <m: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&gt;</m:t>
        </m:r>
        <m:sSub>
          <m:e>
            <m:r>
              <m:t>I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漂白粉溶液可使淀粉碘化钾试纸变蓝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向氯水中加入亚硫酸钠溶液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氯水褪色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次氯酸钠可以与亚硫酸钠共存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Start w:id="55" w:name="第2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已知二元化合物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可以用次氯酸钠和过量的氨气制得</w:t>
      </w:r>
      <w:r>
        <w:rPr>
          <w:rFonts w:hint="eastAsia" w:ascii="Times New Roman" w:hAnsi="Times New Roman" w:eastAsia="Times New Roman" w:cs="Times New Roman"/>
        </w:rPr>
        <w:t>，6.4</w:t>
      </w:r>
      <w:r>
        <w:rPr>
          <w:rFonts w:ascii="Times New Roman" w:hAnsi="Times New Roman" w:eastAsia="Times New Roman" w:cs="Times New Roman"/>
        </w:rPr>
        <w:t xml:space="preserve"> g A </w:t>
      </w:r>
      <w:r>
        <w:rPr>
          <w:rFonts w:hint="eastAsia" w:ascii="Times New Roman" w:hAnsi="Times New Roman" w:eastAsia="FangSong" w:cs="Times New Roman"/>
        </w:rPr>
        <w:t xml:space="preserve">完全燃烧得到</w:t>
      </w:r>
      <w:r>
        <w:rPr>
          <w:rFonts w:ascii="Times New Roman" w:hAnsi="Times New Roman" w:eastAsia="Times New Roman" w:cs="Times New Roman"/>
        </w:rPr>
        <w:t xml:space="preserve"> 4.48 L </w:t>
      </w:r>
      <w:r>
        <w:rPr>
          <w:rFonts w:hint="eastAsia" w:ascii="Times New Roman" w:hAnsi="Times New Roman" w:eastAsia="FangSong" w:cs="Times New Roman"/>
        </w:rPr>
        <w:t>的氮气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已折算成标准状况</w:t>
      </w:r>
      <w:r>
        <w:rPr>
          <w:rFonts w:hint="eastAsia" w:ascii="Times New Roman" w:hAnsi="Times New Roman" w:eastAsia="Times New Roman" w:cs="Times New Roman"/>
        </w:rPr>
        <w:t>）。A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可以与新制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反应生成砖红色沉淀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同时生成密度为</w:t>
      </w:r>
      <w:r>
        <w:rPr>
          <w:rFonts w:ascii="Times New Roman" w:hAnsi="Times New Roman" w:eastAsia="Times New Roman" w:cs="Times New Roman"/>
        </w:rPr>
        <w:t xml:space="preserve"> 1.25 g·L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的无色无味的气体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已折算成标准状况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请回答下列问题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6-1 A </w:t>
      </w:r>
      <w:r>
        <w:rPr>
          <w:rFonts w:hint="eastAsia" w:ascii="Times New Roman" w:hAnsi="Times New Roman" w:eastAsia="FangSong" w:cs="Times New Roman"/>
        </w:rPr>
        <w:t xml:space="preserve">的化学式为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6-2 </w:t>
      </w:r>
      <w:r>
        <w:rPr>
          <w:rFonts w:hint="eastAsia" w:ascii="Times New Roman" w:hAnsi="Times New Roman" w:eastAsia="FangSong" w:cs="Times New Roman"/>
        </w:rPr>
        <w:t xml:space="preserve">写出次氯酸钠与过量氨气反应生成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的化学方程式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____；A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的制备过程中氨气需要过量的理由是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6-3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与新制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反应的化学方程式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6-4 </w:t>
      </w:r>
      <w:r>
        <w:rPr>
          <w:rFonts w:hint="eastAsia" w:ascii="Times New Roman" w:hAnsi="Times New Roman" w:eastAsia="FangSong" w:cs="Times New Roman"/>
        </w:rPr>
        <w:t>已知在一定条件下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可与等物质的量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恰好完全反应得到化合物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所含元素与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其摩尔质量小于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实验表明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可能存在两种异构体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的电子式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的两种可能异构体的结构式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62" w:name="第2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当今世界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食品生产几乎都离不开食品添加剂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部分欧盟许可的食品添加剂信息如下表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X、Y </w:t>
      </w:r>
      <w:r>
        <w:rPr>
          <w:rFonts w:hint="eastAsia" w:ascii="Times New Roman" w:hAnsi="Times New Roman" w:eastAsia="FangSong" w:cs="Times New Roman"/>
        </w:rPr>
        <w:t>为不同的金属元素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食品添加剂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元素成分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生成过程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39.34% 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保持口味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59.94% 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食品颜色白色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见下方流程图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E450(I)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20.72% 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烘焙面粉的成分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t>P</m:t>
              </m:r>
              <m:sSub>
                <m:e>
                  <m:r>
                    <m:t>O</m:t>
                  </m:r>
                </m:e>
                <m:sub>
                  <m:r>
                    <m:t>4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sSup>
                    <m:e>
                      <m:r>
                        <m:t>170</m:t>
                      </m:r>
                    </m:e>
                    <m:sup>
                      <m:r>
                        <m:rPr>
                          <m:sty m:val="p"/>
                        </m:rPr>
                        <m:t>∘</m:t>
                      </m:r>
                    </m:sup>
                  </m:sSup>
                  <m:r>
                    <m:t>C</m:t>
                  </m:r>
                </m:lim>
              </m:limUpp>
              <m:r>
                <m:t>E</m:t>
              </m:r>
              <m:r>
                <m:t>450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E500(II)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27.37% 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烘焙面粉的成分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N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O</m:t>
                  </m:r>
                </m:lim>
              </m:limUpp>
              <m:r>
                <m:t>E</m:t>
              </m:r>
              <m:r>
                <m:t>500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459458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95933515f76a0f59260abc5f1560cfa345890b6d71e6fe661684d05ec844cbdf.jp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594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下图画出了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E171（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4.59</m:t>
        </m:r>
        <m:r>
          <m:t> </m:t>
        </m:r>
        <m:r>
          <m:rPr>
            <m:nor/>
            <m:sty m:val="p"/>
          </m:rPr>
          <m:t>Å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2.96</m:t>
        </m:r>
        <m:r>
          <m:t> </m:t>
        </m:r>
        <m:r>
          <m:rPr>
            <m:nor/>
            <m:sty m:val="p"/>
          </m:rPr>
          <m:t>Å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=</m:t>
        </m:r>
        <m:r>
          <m:t>β</m:t>
        </m:r>
        <m:r>
          <m:rPr>
            <m:sty m:val="p"/>
          </m:rPr>
          <m:t>=</m:t>
        </m:r>
        <m:r>
          <m:t>γ</m:t>
        </m:r>
        <m:r>
          <m:rPr>
            <m:sty m:val="p"/>
          </m:rPr>
          <m:t>=</m:t>
        </m:r>
        <m:sSup>
          <m:e>
            <m:r>
              <m:t>90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,</m:t>
        </m:r>
        <m:r>
          <m:t>ρ</m:t>
        </m:r>
        <m:r>
          <m:rPr>
            <m:sty m:val="p"/>
          </m:rPr>
          <m:t>=</m:t>
        </m:r>
        <m:r>
          <m:t>4.25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048000" cy="20193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b5e3c29a5d7e6967c0cf15a434ac59460a876449a104130f29fe58ef509aff0c.jp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201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灰球</w:t>
      </w:r>
      <w:r>
        <w:rPr>
          <w:rFonts w:hint="eastAsia" w:ascii="Times New Roman" w:hAnsi="Times New Roman" w:eastAsia="Times New Roman" w:cs="Times New Roman"/>
        </w:rPr>
        <w:t>●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题图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8-1 </w:t>
      </w:r>
      <w:r>
        <w:rPr>
          <w:rFonts w:hint="eastAsia" w:ascii="Times New Roman" w:hAnsi="Times New Roman" w:eastAsia="FangSong" w:cs="Times New Roman"/>
        </w:rPr>
        <w:t>利用给出的晶胞参数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列式计算</w:t>
      </w:r>
      <w:r>
        <w:rPr>
          <w:rFonts w:ascii="Times New Roman" w:hAnsi="Times New Roman" w:eastAsia="Times New Roman" w:cs="Times New Roman"/>
        </w:rPr>
        <w:t xml:space="preserve"> E171 </w:t>
      </w:r>
      <w:r>
        <w:rPr>
          <w:rFonts w:hint="eastAsia" w:ascii="Times New Roman" w:hAnsi="Times New Roman" w:eastAsia="FangSong" w:cs="Times New Roman"/>
        </w:rPr>
        <w:t>中最小重复单元的化学式的摩尔质量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8-2 </w:t>
      </w:r>
      <w:r>
        <w:rPr>
          <w:rFonts w:hint="eastAsia" w:ascii="Times New Roman" w:hAnsi="Times New Roman" w:eastAsia="FangSong" w:cs="Times New Roman"/>
        </w:rPr>
        <w:t xml:space="preserve">确定</w:t>
      </w:r>
      <w:r>
        <w:rPr>
          <w:rFonts w:ascii="Times New Roman" w:hAnsi="Times New Roman" w:eastAsia="Times New Roman" w:cs="Times New Roman"/>
        </w:rPr>
        <w:t xml:space="preserve"> B、D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</w:t>
      </w:r>
      <w:r>
        <w:rPr>
          <w:rFonts w:ascii="Times New Roman" w:hAnsi="Times New Roman" w:eastAsia="Times New Roman" w:cs="Times New Roman"/>
        </w:rPr>
        <w:t xml:space="preserve"> E500(II)、E171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标准状态下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是一种液体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8-3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sSup>
              <m:e>
                <m:r>
                  <m:t>170</m:t>
                </m:r>
              </m:e>
              <m:sup>
                <m:r>
                  <m:rPr>
                    <m:sty m:val="p"/>
                  </m:rPr>
                  <m:t>∘</m:t>
                </m:r>
              </m:sup>
            </m:sSup>
            <m:r>
              <m:rPr>
                <m:sty m:val="p"/>
              </m:rPr>
              <m:t>C</m:t>
            </m:r>
          </m:lim>
        </m:limUp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E450(I) </w:t>
      </w:r>
      <w:r>
        <w:rPr>
          <w:rFonts w:hint="eastAsia" w:ascii="Times New Roman" w:hAnsi="Times New Roman" w:eastAsia="FangSong" w:cs="Times New Roman"/>
        </w:rPr>
        <w:t>转化的反应方程式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8-4 </w:t>
      </w:r>
      <w:r>
        <w:rPr>
          <w:rFonts w:hint="eastAsia" w:ascii="Times New Roman" w:hAnsi="Times New Roman" w:eastAsia="Times New Roman" w:cs="Times New Roman"/>
        </w:rPr>
        <w:t>E450(I)、E500(II)</w:t>
      </w:r>
      <w:r>
        <w:rPr>
          <w:rFonts w:hint="eastAsia" w:ascii="Times New Roman" w:hAnsi="Times New Roman" w:eastAsia="FangSong" w:cs="Times New Roman"/>
        </w:rPr>
        <w:t>和面粉的混合物就是发酵粉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广泛用于糕点生产中的无酵母面坯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请写出上述混合物能够使面坯疏松的反应方程式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Start w:id="63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在溶液中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物质</w:t>
      </w:r>
      <w:r>
        <w:rPr>
          <w:rFonts w:hint="eastAsia" w:ascii="Times New Roman" w:hAnsi="Times New Roman" w:eastAsia="Times New Roman" w:cs="Times New Roman"/>
        </w:rPr>
        <w:t>W</w:t>
      </w:r>
      <w:r>
        <w:rPr>
          <w:rFonts w:hint="eastAsia" w:ascii="Times New Roman" w:hAnsi="Times New Roman" w:eastAsia="FangSong" w:cs="Times New Roman"/>
        </w:rPr>
        <w:t>可由物质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经过连续的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不可逆的一级反应步骤得到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hint="eastAsia" w:ascii="Times New Roman" w:hAnsi="Times New Roman" w:eastAsia="Times New Roman" w:cs="Times New Roman"/>
        </w:rPr>
        <w:t>0.00131mol/L</w:t>
      </w:r>
      <w:r>
        <w:rPr>
          <w:rFonts w:hint="eastAsia" w:ascii="Times New Roman" w:hAnsi="Times New Roman" w:eastAsia="FangSong" w:cs="Times New Roman"/>
        </w:rPr>
        <w:t>的纯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溶液于光程</w:t>
      </w:r>
      <w:r>
        <w:rPr>
          <w:rFonts w:hint="eastAsia" w:ascii="Times New Roman" w:hAnsi="Times New Roman" w:eastAsia="Times New Roman" w:cs="Times New Roman"/>
        </w:rPr>
        <w:t>0.50cm</w:t>
      </w:r>
      <w:r>
        <w:rPr>
          <w:rFonts w:hint="eastAsia" w:ascii="Times New Roman" w:hAnsi="Times New Roman" w:eastAsia="FangSong" w:cs="Times New Roman"/>
        </w:rPr>
        <w:t>的比色皿中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320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的波长下研究该反应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得到吸光度随时间的变化数据见下表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39"/>
        <w:gridCol w:w="805"/>
        <w:gridCol w:w="805"/>
        <w:gridCol w:w="805"/>
        <w:gridCol w:w="805"/>
        <w:gridCol w:w="805"/>
        <w:gridCol w:w="805"/>
        <w:gridCol w:w="805"/>
        <w:gridCol w:w="939"/>
        <w:gridCol w:w="402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t/min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20.0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50.0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100.0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2.883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2.369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0.681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</w:rPr>
        <w:t xml:space="preserve">又在相同波长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测定不同浓度的</w:t>
      </w:r>
      <w:r>
        <w:rPr>
          <w:rFonts w:ascii="Times New Roman" w:hAnsi="Times New Roman" w:eastAsia="Times New Roman" w:cs="Times New Roman"/>
        </w:rPr>
        <w:t xml:space="preserve"> W </w:t>
      </w:r>
      <w:r>
        <w:rPr>
          <w:rFonts w:hint="eastAsia" w:ascii="Times New Roman" w:hAnsi="Times New Roman" w:eastAsia="FangSong" w:cs="Times New Roman"/>
        </w:rPr>
        <w:t>溶液的吸光度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光程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1.00cm），</w:t>
      </w:r>
      <w:r>
        <w:rPr>
          <w:rFonts w:hint="eastAsia" w:ascii="Times New Roman" w:hAnsi="Times New Roman" w:eastAsia="FangSong" w:cs="Times New Roman"/>
        </w:rPr>
        <w:t>结果见下表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o</m:t>
              </m:r>
              <m: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0.00100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0.00200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0.00300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0.00500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2.64</w:t>
            </w:r>
          </w:p>
        </w:tc>
      </w:tr>
    </w:tbl>
    <w:p>
      <w:pPr>
        <w:pStyle w:val="Compact"/>
        <w:numPr>
          <w:ilvl w:val="0"/>
          <w:numId w:val="1016"/>
        </w:numPr>
        <w:spacing w:before="120"/>
      </w:pPr>
      <w:r>
        <w:rPr>
          <w:rFonts w:hint="eastAsia" w:ascii="Times New Roman" w:hAnsi="Times New Roman" w:eastAsia="FangSong" w:cs="Times New Roman"/>
        </w:rPr>
        <w:t>反应至少有几步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基元反应</w:t>
      </w:r>
      <w:r>
        <w:rPr>
          <w:rFonts w:hint="eastAsia" w:ascii="Times New Roman" w:hAnsi="Times New Roman" w:eastAsia="Times New Roman" w:cs="Times New Roman"/>
        </w:rPr>
        <w:t>)?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设反应的实际步数和上一问的答案一致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估算每一步反应的速率常数和每个中间体的摩尔消光系数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Start w:id="64" w:name="第2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室温时反应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0.146</m:t>
        </m:r>
      </m:oMath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现在有一底面积为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t>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的向上开口玻璃容器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用活塞与外界隔开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求达到平衡时活塞的高度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h（</w:t>
      </w:r>
      <w:r>
        <w:rPr>
          <w:rFonts w:hint="eastAsia" w:ascii="Times New Roman" w:hAnsi="Times New Roman" w:eastAsia="FangSong" w:cs="Times New Roman"/>
        </w:rPr>
        <w:t>温度恒为室温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不进一步分解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玻璃缸足够高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不计活塞重力并且活塞摩擦滑动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向第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问中的活塞上增加压力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使平衡时活塞高度为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通过计算判断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与加压前对比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从玻璃缸旁边水平观察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颜色如何变化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从玻璃缸活塞上方垂直向下观察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颜色如何变化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4"/>
    <w:bookmarkEnd w:id="65"/>
    <w:bookmarkEnd w:id="66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4" Type="http://schemas.openxmlformats.org/officeDocument/2006/relationships/image" Target="media/rId44.jpg"/><Relationship Id="rId39" Type="http://schemas.openxmlformats.org/officeDocument/2006/relationships/image" Target="media/rId39.jpg"/><Relationship Id="rId18" Type="http://schemas.openxmlformats.org/officeDocument/2006/relationships/image" Target="media/rId18.jpg"/><Relationship Id="rId56" Type="http://schemas.openxmlformats.org/officeDocument/2006/relationships/image" Target="media/rId56.jpg"/><Relationship Id="rId32" Type="http://schemas.openxmlformats.org/officeDocument/2006/relationships/image" Target="media/rId32.png"/><Relationship Id="rId59" Type="http://schemas.openxmlformats.org/officeDocument/2006/relationships/image" Target="media/rId59.jpg"/><Relationship Id="rId14" Type="http://schemas.openxmlformats.org/officeDocument/2006/relationships/image" Target="media/rId14.png"/><Relationship Id="rId10" Type="http://schemas.openxmlformats.org/officeDocument/2006/relationships/image" Target="media/rId10.png"/><Relationship Id="rId24" Type="http://schemas.openxmlformats.org/officeDocument/2006/relationships/image" Target="media/rId24.png"/><Relationship Id="rId28" Type="http://schemas.openxmlformats.org/officeDocument/2006/relationships/image" Target="media/rId28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2026-09-22T04:55:59Z</dcterms:created>
  <dcterms:modified xsi:type="dcterms:W3CDTF">2026-09-22T04:55:59Z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