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VII（非有机）·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2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0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3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5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6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7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0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8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0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