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电动势对平衡常数具有显著的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是一项综合考查化学逻辑的典型问题</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多重平衡推导与平衡常数计算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沉淀溶解平衡</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r>
          <m:t> </m:t>
        </m:r>
        <m:sSub>
          <m:e>
            <m:r>
              <m:t>K</m:t>
            </m:r>
          </m:e>
          <m:sub>
            <m:r>
              <m:t>1</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配位平衡</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t> </m:t>
        </m:r>
        <m:sSub>
          <m:e>
            <m:r>
              <m:t>K</m:t>
            </m:r>
          </m:e>
          <m:sub>
            <m:r>
              <m:t>2</m:t>
            </m:r>
          </m:sub>
        </m:sSub>
        <m:r>
          <m:rPr>
            <m:sty m:val="p"/>
          </m:rPr>
          <m:t>=</m:t>
        </m: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两式相加得出总反应方程式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根据多重平衡常数乘积定律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b>
            <m:e>
              <m:r>
                <m:t>K</m:t>
              </m:r>
            </m:e>
            <m:sub>
              <m:r>
                <m:t>1</m:t>
              </m:r>
            </m:sub>
          </m:sSub>
          <m:r>
            <m:rPr>
              <m:sty m:val="p"/>
            </m:rPr>
            <m:t>×</m:t>
          </m:r>
          <m:sSub>
            <m:e>
              <m:r>
                <m:t>K</m:t>
              </m:r>
            </m:e>
            <m:sub>
              <m:r>
                <m:t>2</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β</m:t>
              </m:r>
            </m:e>
            <m:sub>
              <m:r>
                <m:t>2</m:t>
              </m:r>
            </m:sub>
          </m:sSub>
          <m:r>
            <m:rPr>
              <m:sty m:val="p"/>
            </m:rPr>
            <m:t>=</m:t>
          </m:r>
          <m:r>
            <m:t>5.35</m:t>
          </m:r>
          <m:r>
            <m:rPr>
              <m:sty m:val="p"/>
            </m:rPr>
            <m:t>×</m:t>
          </m:r>
          <m:sSup>
            <m:e>
              <m:r>
                <m:t>10</m:t>
              </m:r>
            </m:e>
            <m:sup>
              <m:r>
                <m:rPr>
                  <m:sty m:val="p"/>
                </m:rPr>
                <m:t>−</m:t>
              </m:r>
              <m:r>
                <m:t>13</m:t>
              </m:r>
            </m:sup>
          </m:sSup>
          <m:r>
            <m:rPr>
              <m:sty m:val="p"/>
            </m:rPr>
            <m:t>×</m:t>
          </m:r>
          <m:r>
            <m:t>2.90</m:t>
          </m:r>
          <m:r>
            <m:rPr>
              <m:sty m:val="p"/>
            </m:rPr>
            <m:t>×</m:t>
          </m:r>
          <m:sSup>
            <m:e>
              <m:r>
                <m:t>10</m:t>
              </m:r>
            </m:e>
            <m:sup>
              <m:r>
                <m:t>13</m:t>
              </m:r>
            </m:sup>
          </m:sSup>
          <m:r>
            <m:rPr>
              <m:sty m:val="p"/>
            </m:rPr>
            <m:t>≈</m:t>
          </m:r>
          <m:r>
            <m:t>15.52</m:t>
          </m:r>
        </m:oMath>
      </m:oMathPara>
    </w:p>
    <w:p>
      <w:pPr>
        <w:pStyle w:val="FirstParagraph"/>
        <w:ind w:firstLine="420"/>
      </w:pP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该反应的标准平衡常数达</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15.5</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热力学自发程度很高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理论溶解度定量计算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达到平衡时溶解的</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物质的量浓度为</w:t>
      </w:r>
      <w:r>
        <w:rPr>
          <w:rFonts w:ascii="Times New Roman" w:hAnsi="Times New Roman" w:eastAsia="Times New Roman" w:cs="Times New Roman"/>
        </w:rPr>
        <w:t xml:space="preserve"> </w:t>
      </w:r>
      <m:oMath>
        <m:oMathPr>
          <m:ctrlPr>
            <w:rPr>
              <w:sz w:val="28"/>
              <w:szCs w:val="28"/>
            </w:rPr>
          </m:ctrlPr>
        </m:oMathPr>
        <m:r>
          <m:t>s</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平衡时生成的配离子浓度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平衡时释放的溴离子浓度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消耗的硫代硫酸根浓度为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故剩余未结合的游离硫代硫酸根平衡浓度为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m:t>
          </m:r>
          <m:r>
            <m:t>1.000</m:t>
          </m:r>
          <m:r>
            <m:rPr>
              <m:sty m:val="p"/>
            </m:rPr>
            <m:t>−</m:t>
          </m:r>
          <m:r>
            <m:t>2</m:t>
          </m:r>
          <m:r>
            <m:t>s</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代入总反应平衡常数表达式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rPr>
                  <m:sty m:val="p"/>
                </m:rPr>
                <m:t>B</m:t>
              </m:r>
              <m:sSup>
                <m:e>
                  <m:r>
                    <m:rPr>
                      <m:sty m:val="p"/>
                    </m:rPr>
                    <m:t>r</m:t>
                  </m:r>
                </m:e>
                <m:sup>
                  <m:r>
                    <m:rPr>
                      <m:sty m:val="p"/>
                    </m:rPr>
                    <m:t>−</m:t>
                  </m:r>
                </m:sup>
              </m:sSup>
              <m:r>
                <m:rPr>
                  <m:sty m:val="p"/>
                </m:rPr>
                <m:t>]</m:t>
              </m:r>
            </m:num>
            <m:den>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f>
            <m:fPr>
              <m:type m:val="bar"/>
            </m:fPr>
            <m:num>
              <m:r>
                <m:t>s</m:t>
              </m:r>
              <m:r>
                <m:rPr>
                  <m:sty m:val="p"/>
                </m:rPr>
                <m:t>×</m:t>
              </m:r>
              <m:r>
                <m:t>s</m:t>
              </m:r>
            </m:num>
            <m:den>
              <m:r>
                <m:rPr>
                  <m:sty m:val="p"/>
                </m:rPr>
                <m:t>(</m:t>
              </m:r>
              <m:r>
                <m:t>1.000</m:t>
              </m:r>
              <m:r>
                <m:rPr>
                  <m:sty m:val="p"/>
                </m:rPr>
                <m:t>−</m:t>
              </m:r>
              <m:r>
                <m:t>2</m:t>
              </m:r>
              <m:r>
                <m:t>s</m:t>
              </m:r>
              <m:sSup>
                <m:e>
                  <m:r>
                    <m:rPr>
                      <m:sty m:val="p"/>
                    </m:rPr>
                    <m:t>)</m:t>
                  </m:r>
                </m:e>
                <m:sup>
                  <m:r>
                    <m:t>2</m:t>
                  </m:r>
                </m:sup>
              </m:sSup>
            </m:den>
          </m:f>
          <m:r>
            <m:rPr>
              <m:sty m:val="p"/>
            </m:rPr>
            <m:t>=</m:t>
          </m:r>
          <m:sSup>
            <m:e>
              <m:d>
                <m:dPr>
                  <m:begChr m:val="("/>
                  <m:sepChr m:val=""/>
                  <m:endChr m:val=")"/>
                  <m:grow/>
                </m:dPr>
                <m:e>
                  <m:f>
                    <m:fPr>
                      <m:type m:val="bar"/>
                    </m:fPr>
                    <m:num>
                      <m:r>
                        <m:t>s</m:t>
                      </m:r>
                    </m:num>
                    <m:den>
                      <m:r>
                        <m:t>1.000</m:t>
                      </m:r>
                      <m:r>
                        <m:rPr>
                          <m:sty m:val="p"/>
                        </m:rPr>
                        <m:t>−</m:t>
                      </m:r>
                      <m:r>
                        <m:t>2</m:t>
                      </m:r>
                      <m:r>
                        <m:t>s</m:t>
                      </m:r>
                    </m:den>
                  </m:f>
                </m:e>
              </m:d>
            </m:e>
            <m:sup>
              <m:r>
                <m:t>2</m:t>
              </m:r>
            </m:sup>
          </m:sSup>
          <m:r>
            <m:rPr>
              <m:sty m:val="p"/>
            </m:rPr>
            <m:t>=</m:t>
          </m:r>
          <m:r>
            <m:t>15.52</m:t>
          </m:r>
        </m:oMath>
      </m:oMathPara>
    </w:p>
    <w:p>
      <w:pPr>
        <w:pStyle w:val="FirstParagraph"/>
        <w:ind w:firstLine="420"/>
      </w:pPr>
      <w:r>
        <w:rPr>
          <w:rFonts w:hint="eastAsia" w:ascii="Times New Roman" w:hAnsi="Times New Roman" w:eastAsia="FangSong" w:cs="Times New Roman"/>
        </w:rPr>
        <w:t>两边开平方根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
                <m:t>1.000</m:t>
              </m:r>
              <m:r>
                <m:rPr>
                  <m:sty m:val="p"/>
                </m:rPr>
                <m:t>−</m:t>
              </m:r>
              <m:r>
                <m:t>2</m:t>
              </m:r>
              <m:r>
                <m:t>s</m:t>
              </m:r>
            </m:den>
          </m:f>
          <m:r>
            <m:rPr>
              <m:sty m:val="p"/>
            </m:rPr>
            <m:t>=</m:t>
          </m:r>
          <m:rad>
            <m:radPr>
              <m:degHide m:val="on"/>
            </m:radPr>
            <m:deg/>
            <m:e>
              <m:r>
                <m:t>15.52</m:t>
              </m:r>
            </m:e>
          </m:rad>
          <m:r>
            <m:rPr>
              <m:sty m:val="p"/>
            </m:rPr>
            <m:t>≈</m:t>
          </m:r>
          <m:r>
            <m:t>3.9395</m:t>
          </m:r>
        </m:oMath>
      </m:oMathPara>
    </w:p>
    <w:p>
      <w:pPr>
        <w:pStyle w:val="FirstParagraph"/>
        <w:ind w:firstLine="420"/>
      </w:pPr>
      <w:r>
        <w:rPr>
          <w:rFonts w:hint="eastAsia" w:ascii="Times New Roman" w:hAnsi="Times New Roman" w:eastAsia="FangSong" w:cs="Times New Roman"/>
        </w:rPr>
        <w:t xml:space="preserve">展开代数方程解</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3.9395</m:t>
          </m:r>
          <m:r>
            <m:rPr>
              <m:sty m:val="p"/>
            </m:rPr>
            <m:t>×</m:t>
          </m:r>
          <m:r>
            <m:rPr>
              <m:sty m:val="p"/>
            </m:rPr>
            <m:t>(</m:t>
          </m:r>
          <m:r>
            <m:t>1.000</m:t>
          </m:r>
          <m:r>
            <m:rPr>
              <m:sty m:val="p"/>
            </m:rPr>
            <m:t>−</m:t>
          </m:r>
          <m:r>
            <m:t>2</m:t>
          </m:r>
          <m:r>
            <m:t>s</m:t>
          </m:r>
          <m:r>
            <m:rPr>
              <m:sty m:val="p"/>
            </m:rPr>
            <m:t>)</m:t>
          </m:r>
          <m:r>
            <m:rPr>
              <m:sty m:val="p"/>
            </m:rPr>
            <m:t>=</m:t>
          </m:r>
          <m:r>
            <m:t>3.9395</m:t>
          </m:r>
          <m:r>
            <m:rPr>
              <m:sty m:val="p"/>
            </m:rPr>
            <m:t>−</m:t>
          </m:r>
          <m:r>
            <m:t>7.879</m:t>
          </m:r>
          <m:r>
            <m:t>s</m:t>
          </m:r>
        </m:oMath>
      </m:oMathPara>
    </w:p>
    <w:p>
      <w:pPr>
        <w:pStyle w:val="FirstParagraph"/>
      </w:pPr>
      <m:oMathPara>
        <m:oMathParaPr>
          <m:jc m:val="center"/>
          <m:ctrlPr>
            <w:rPr>
              <w:sz w:val="28"/>
              <w:szCs w:val="28"/>
            </w:rPr>
          </m:ctrlPr>
        </m:oMathParaPr>
        <m:oMath>
          <m:r>
            <m:t>8.879</m:t>
          </m:r>
          <m:r>
            <m:t>s</m:t>
          </m:r>
          <m:r>
            <m:rPr>
              <m:sty m:val="p"/>
            </m:rPr>
            <m:t>=</m:t>
          </m:r>
          <m:r>
            <m:t>3.9395</m:t>
          </m:r>
          <m:r>
            <m:rPr>
              <m:sty m:val="p"/>
            </m:rPr>
            <m:t>⟹</m:t>
          </m:r>
          <m:r>
            <m:t>s</m:t>
          </m:r>
          <m:r>
            <m:rPr>
              <m:sty m:val="p"/>
            </m:rPr>
            <m:t>=</m:t>
          </m:r>
          <m:f>
            <m:fPr>
              <m:type m:val="bar"/>
            </m:fPr>
            <m:num>
              <m:r>
                <m:t>3.9395</m:t>
              </m:r>
            </m:num>
            <m:den>
              <m:r>
                <m:t>8.879</m:t>
              </m:r>
            </m:den>
          </m:f>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的硫代硫酸钠定影液中</w:t>
      </w:r>
      <w:r>
        <w:rPr>
          <w:rFonts w:hint="eastAsia" w:ascii="Times New Roman" w:hAnsi="Times New Roman" w:eastAsia="Times New Roman" w:cs="Times New Roman"/>
        </w:rPr>
        <w:t>，</w:t>
      </w:r>
      <w:r>
        <w:rPr>
          <w:rFonts w:hint="eastAsia" w:ascii="Times New Roman" w:hAnsi="Times New Roman" w:eastAsia="FangSong" w:cs="Times New Roman"/>
        </w:rPr>
        <w:t>每升溶液可溶解高达</w:t>
      </w:r>
      <w:r>
        <w:rPr>
          <w:rFonts w:ascii="Times New Roman" w:hAnsi="Times New Roman" w:eastAsia="Times New Roman" w:cs="Times New Roman"/>
        </w:rPr>
        <w:t xml:space="preserve"> </w:t>
      </w:r>
      <m:oMath>
        <m:oMathPr>
          <m:ctrlPr>
            <w:rPr>
              <w:sz w:val="28"/>
              <w:szCs w:val="28"/>
            </w:rPr>
          </m:ctrlPr>
        </m:oMathPr>
        <m:r>
          <m:t>0.444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约合</w:t>
      </w:r>
      <w:r>
        <w:rPr>
          <w:rFonts w:ascii="Times New Roman" w:hAnsi="Times New Roman" w:eastAsia="Times New Roman" w:cs="Times New Roman"/>
        </w:rPr>
        <w:t xml:space="preserve"> </w:t>
      </w:r>
      <m:oMath>
        <m:r>
          <m:t>83.4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的固体溴化银</w:t>
      </w:r>
      <w:r>
        <w:rPr>
          <w:rFonts w:hint="eastAsia" w:ascii="Times New Roman" w:hAnsi="Times New Roman" w:eastAsia="Times New Roman" w:cs="Times New Roman"/>
        </w:rPr>
        <w:t>，</w:t>
      </w:r>
      <w:r>
        <w:rPr>
          <w:rFonts w:hint="eastAsia" w:ascii="Times New Roman" w:hAnsi="Times New Roman" w:eastAsia="FangSong" w:cs="Times New Roman"/>
        </w:rPr>
        <w:t>定影能力强大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加入碘离子后沉淀析出判据核算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在上述平衡溶液中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1.000</m:t>
        </m:r>
        <m:r>
          <m:rPr>
            <m:sty m:val="p"/>
          </m:rPr>
          <m:t>−</m:t>
        </m:r>
        <m:r>
          <m:t>2</m:t>
        </m:r>
        <m:r>
          <m:rPr>
            <m:sty m:val="p"/>
          </m:rPr>
          <m:t>×</m:t>
        </m:r>
        <m:r>
          <m:t>0.4437</m:t>
        </m:r>
        <m:r>
          <m:rPr>
            <m:sty m:val="p"/>
          </m:rPr>
          <m:t>=</m:t>
        </m:r>
        <m:r>
          <m:t>0.1126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依据配离子的离解平衡计算体系中极微量的游离银离子浓度</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sSub>
                <m:e>
                  <m:r>
                    <m:t>β</m:t>
                  </m:r>
                </m:e>
                <m:sub>
                  <m:r>
                    <m:t>2</m:t>
                  </m:r>
                </m:sub>
              </m:sSub>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0.4437</m:t>
              </m:r>
            </m:num>
            <m:den>
              <m:r>
                <m:t>2.90</m:t>
              </m:r>
              <m:r>
                <m:rPr>
                  <m:sty m:val="p"/>
                </m:rPr>
                <m:t>×</m:t>
              </m:r>
              <m:sSup>
                <m:e>
                  <m:r>
                    <m:t>10</m:t>
                  </m:r>
                </m:e>
                <m:sup>
                  <m:r>
                    <m:t>13</m:t>
                  </m:r>
                </m:sup>
              </m:sSup>
              <m:r>
                <m:rPr>
                  <m:sty m:val="p"/>
                </m:rPr>
                <m:t>×</m:t>
              </m:r>
              <m:r>
                <m:rPr>
                  <m:sty m:val="p"/>
                </m:rPr>
                <m:t>(</m:t>
              </m:r>
              <m:r>
                <m:t>0.1126</m:t>
              </m:r>
              <m:sSup>
                <m:e>
                  <m:r>
                    <m:rPr>
                      <m:sty m:val="p"/>
                    </m:rPr>
                    <m:t>)</m:t>
                  </m:r>
                </m:e>
                <m:sup>
                  <m:r>
                    <m:t>2</m:t>
                  </m:r>
                </m:sup>
              </m:sSup>
            </m:den>
          </m:f>
          <m:r>
            <m:rPr>
              <m:sty m:val="p"/>
            </m:rPr>
            <m:t>=</m:t>
          </m:r>
          <m:f>
            <m:fPr>
              <m:type m:val="bar"/>
            </m:fPr>
            <m:num>
              <m:r>
                <m:t>0.4437</m:t>
              </m:r>
            </m:num>
            <m:den>
              <m:r>
                <m:t>2.90</m:t>
              </m:r>
              <m:r>
                <m:rPr>
                  <m:sty m:val="p"/>
                </m:rPr>
                <m:t>×</m:t>
              </m:r>
              <m:sSup>
                <m:e>
                  <m:r>
                    <m:t>10</m:t>
                  </m:r>
                </m:e>
                <m:sup>
                  <m:r>
                    <m:t>13</m:t>
                  </m:r>
                </m:sup>
              </m:sSup>
              <m:r>
                <m:rPr>
                  <m:sty m:val="p"/>
                </m:rPr>
                <m:t>×</m:t>
              </m:r>
              <m:r>
                <m:t>0.01268</m:t>
              </m:r>
            </m:den>
          </m:f>
          <m:r>
            <m:rPr>
              <m:sty m:val="p"/>
            </m:rPr>
            <m:t>=</m:t>
          </m:r>
          <m:f>
            <m:fPr>
              <m:type m:val="bar"/>
            </m:fPr>
            <m:num>
              <m:r>
                <m:t>0.4437</m:t>
              </m:r>
            </m:num>
            <m:den>
              <m:r>
                <m:t>3.677</m:t>
              </m:r>
              <m:r>
                <m:rPr>
                  <m:sty m:val="p"/>
                </m:rPr>
                <m:t>×</m:t>
              </m:r>
              <m:sSup>
                <m:e>
                  <m:r>
                    <m:t>10</m:t>
                  </m:r>
                </m:e>
                <m:sup>
                  <m:r>
                    <m:t>11</m:t>
                  </m:r>
                </m:sup>
              </m:sSup>
            </m:den>
          </m:f>
          <m:r>
            <m:rPr>
              <m:sty m:val="p"/>
            </m:rPr>
            <m:t>≈</m:t>
          </m:r>
          <m:r>
            <m:t>1.207</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当外加碘离子达到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计算碘化银的离子活度商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rPr>
              <m:sty m:val="p"/>
            </m:rPr>
            <m:t>[</m:t>
          </m:r>
          <m:r>
            <m:rPr>
              <m:sty m:val="p"/>
            </m:rPr>
            <m:t>A</m:t>
          </m:r>
          <m:sSup>
            <m:e>
              <m:r>
                <m:rPr>
                  <m:sty m:val="p"/>
                </m:rPr>
                <m:t>g</m:t>
              </m:r>
            </m:e>
            <m:sup>
              <m:r>
                <m:rPr>
                  <m:sty m:val="p"/>
                </m:rPr>
                <m:t>+</m:t>
              </m:r>
            </m:sup>
          </m:sSup>
          <m:r>
            <m:rPr>
              <m:sty m:val="p"/>
            </m:rPr>
            <m:t>]</m:t>
          </m:r>
          <m:r>
            <m:rPr>
              <m:sty m:val="p"/>
            </m:rPr>
            <m:t>[</m:t>
          </m:r>
          <m:sSup>
            <m:e>
              <m:r>
                <m:rPr>
                  <m:sty m:val="p"/>
                </m:rPr>
                <m:t>I</m:t>
              </m:r>
            </m:e>
            <m:sup>
              <m:r>
                <m:rPr>
                  <m:sty m:val="p"/>
                </m:rPr>
                <m:t>−</m:t>
              </m:r>
            </m:sup>
          </m:sSup>
          <m:r>
            <m:rPr>
              <m:sty m:val="p"/>
            </m:rPr>
            <m:t>]</m:t>
          </m:r>
          <m:r>
            <m:rPr>
              <m:sty m:val="p"/>
            </m:rPr>
            <m:t>=</m:t>
          </m:r>
          <m:r>
            <m:t>1.207</m:t>
          </m:r>
          <m:r>
            <m:rPr>
              <m:sty m:val="p"/>
            </m:rPr>
            <m:t>×</m:t>
          </m:r>
          <m:sSup>
            <m:e>
              <m:r>
                <m:t>10</m:t>
              </m:r>
            </m:e>
            <m:sup>
              <m:r>
                <m:rPr>
                  <m:sty m:val="p"/>
                </m:rPr>
                <m:t>−</m:t>
              </m:r>
              <m:r>
                <m:t>12</m:t>
              </m:r>
            </m:sup>
          </m:sSup>
          <m:r>
            <m:rPr>
              <m:sty m:val="p"/>
            </m:rPr>
            <m:t>×</m:t>
          </m:r>
          <m:r>
            <m:t>0.100</m:t>
          </m:r>
          <m:r>
            <m:rPr>
              <m:sty m:val="p"/>
            </m:rPr>
            <m:t>=</m:t>
          </m:r>
          <m:r>
            <m:t>1.207</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与碘化银溶度积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严格比对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t>1.207</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离子积远超溶度积千倍以上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体系必定不可逆地自发析出深黄色难溶碘化银沉淀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此题生动地展示了多重配合</w:t>
      </w:r>
      <w:r>
        <w:rPr>
          <w:rFonts w:hint="eastAsia" w:ascii="Times New Roman" w:hAnsi="Times New Roman" w:eastAsia="Times New Roman" w:cs="Times New Roman"/>
        </w:rPr>
        <w:t>-</w:t>
      </w:r>
      <w:r>
        <w:rPr>
          <w:rFonts w:hint="eastAsia" w:ascii="Times New Roman" w:hAnsi="Times New Roman" w:eastAsia="FangSong" w:cs="Times New Roman"/>
        </w:rPr>
        <w:t>沉淀平衡的数理严谨推演逻辑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步骤一与步骤二推断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原溶液澄清透明且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表明存在大量游离质子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p>
            <m:e>
              <m:r>
                <m:t>10</m:t>
              </m:r>
            </m:e>
            <m:sup>
              <m:r>
                <m:rPr>
                  <m:sty m:val="p"/>
                </m:rPr>
                <m:t>−</m:t>
              </m:r>
              <m:r>
                <m:rPr>
                  <m:sty m:val="p"/>
                </m:rPr>
                <m:t>p</m:t>
              </m:r>
              <m:r>
                <m:rPr>
                  <m:sty m:val="p"/>
                </m:rPr>
                <m:t>H</m:t>
              </m:r>
            </m:sup>
          </m:sSup>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溶液中质子的物质的量为</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0.1000</m:t>
        </m:r>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由于强酸性环境排斥弱酸根</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原溶液清亮透明</w:t>
      </w:r>
      <w:r>
        <w:rPr>
          <w:rFonts w:hint="eastAsia" w:ascii="Times New Roman" w:hAnsi="Times New Roman" w:eastAsia="Times New Roman" w:cs="Times New Roman"/>
        </w:rPr>
        <w:t>（</w:t>
      </w:r>
      <w:r>
        <w:rPr>
          <w:rFonts w:hint="eastAsia" w:ascii="Times New Roman" w:hAnsi="Times New Roman" w:eastAsia="FangSong" w:cs="Times New Roman"/>
        </w:rPr>
        <w:t>无特征黄褐色</w:t>
      </w:r>
      <w:r>
        <w:rPr>
          <w:rFonts w:hint="eastAsia" w:ascii="Times New Roman" w:hAnsi="Times New Roman" w:eastAsia="Times New Roman" w:cs="Times New Roman"/>
        </w:rPr>
        <w:t>），</w:t>
      </w:r>
      <w:r>
        <w:rPr>
          <w:rFonts w:hint="eastAsia" w:ascii="Times New Roman" w:hAnsi="Times New Roman" w:eastAsia="FangSong" w:cs="Times New Roman"/>
        </w:rPr>
        <w:t>且在后续步骤三加入浓强碱时未生成任何红褐色氢氧化铁沉淀</w:t>
      </w:r>
      <w:r>
        <w:rPr>
          <w:rFonts w:hint="eastAsia" w:ascii="Times New Roman" w:hAnsi="Times New Roman" w:eastAsia="Times New Roman" w:cs="Times New Roman"/>
        </w:rPr>
        <w:t>，</w:t>
      </w:r>
      <w:r>
        <w:rPr>
          <w:rFonts w:hint="eastAsia" w:ascii="Times New Roman" w:hAnsi="Times New Roman" w:eastAsia="FangSong" w:cs="Times New Roman"/>
        </w:rPr>
        <w:t>排除了具有颜色的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步骤二加入足量</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析出纯净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f>
            <m:fPr>
              <m:type m:val="bar"/>
            </m:fPr>
            <m:num>
              <m:r>
                <m:t>4.660</m:t>
              </m:r>
              <m:r>
                <m:t> </m:t>
              </m:r>
              <m:r>
                <m:rPr>
                  <m:sty m:val="p"/>
                </m:rPr>
                <m:t>g</m:t>
              </m:r>
            </m:num>
            <m:den>
              <m:r>
                <m:t>233.39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0.01997</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f>
          <m:fPr>
            <m:type m:val="bar"/>
          </m:fPr>
          <m:num>
            <m:r>
              <m:t>0.02000</m:t>
            </m:r>
            <m:r>
              <m:t> </m:t>
            </m:r>
            <m:r>
              <m:rPr>
                <m:sty m:val="p"/>
              </m:rPr>
              <m:t>m</m:t>
            </m:r>
            <m:r>
              <m:rPr>
                <m:sty m:val="p"/>
              </m:rPr>
              <m:t>o</m:t>
            </m:r>
            <m:r>
              <m:rPr>
                <m:sty m:val="p"/>
              </m:rPr>
              <m:t>l</m:t>
            </m:r>
          </m:num>
          <m:den>
            <m:r>
              <m:t>0.1000</m:t>
            </m:r>
            <m:r>
              <m:t> </m:t>
            </m:r>
            <m:r>
              <m:rPr>
                <m:sty m:val="p"/>
              </m:rPr>
              <m:t>L</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由于硫酸根与钡离子互斥沉淀</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步骤三推断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向滤液中加入过量浓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产生刺激性气体为氨气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被浓硫酸吸收增重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f>
            <m:fPr>
              <m:type m:val="bar"/>
            </m:fPr>
            <m:num>
              <m:r>
                <m:t>0.3400</m:t>
              </m:r>
              <m:r>
                <m:t> </m:t>
              </m:r>
              <m:r>
                <m:rPr>
                  <m:sty m:val="p"/>
                </m:rPr>
                <m:t>g</m:t>
              </m:r>
            </m:num>
            <m:den>
              <m:r>
                <m:t>17.03</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0.01996</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烧杯中析出白色沉淀且加过量强碱完全不溶解</w:t>
      </w:r>
      <w:r>
        <w:rPr>
          <w:rFonts w:hint="eastAsia" w:ascii="Times New Roman" w:hAnsi="Times New Roman" w:eastAsia="Times New Roman" w:cs="Times New Roman"/>
        </w:rPr>
        <w:t>：</w:t>
      </w:r>
      <w:r>
        <w:rPr>
          <w:rFonts w:hint="eastAsia" w:ascii="Times New Roman" w:hAnsi="Times New Roman" w:eastAsia="FangSong" w:cs="Times New Roman"/>
        </w:rPr>
        <w:t>表明沉淀为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而绝无能够溶于强碱的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若含有</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时铝沉淀必转化为可溶的四羟基络离子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沉淀灼烧至恒重所得白色固体为氧化镁</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n</m:t>
          </m:r>
          <m:r>
            <m:rPr>
              <m:sty m:val="p"/>
            </m:rPr>
            <m:t>(</m:t>
          </m:r>
          <m:r>
            <m:rPr>
              <m:sty m:val="p"/>
            </m:rPr>
            <m:t>M</m:t>
          </m:r>
          <m:r>
            <m:rPr>
              <m:sty m:val="p"/>
            </m:rPr>
            <m:t>g</m:t>
          </m:r>
          <m:r>
            <m:rPr>
              <m:sty m:val="p"/>
            </m:rPr>
            <m:t>O</m:t>
          </m:r>
          <m:r>
            <m:rPr>
              <m:sty m:val="p"/>
            </m:rPr>
            <m:t>)</m:t>
          </m:r>
          <m:r>
            <m:rPr>
              <m:sty m:val="p"/>
            </m:rPr>
            <m:t>=</m:t>
          </m:r>
          <m:f>
            <m:fPr>
              <m:type m:val="bar"/>
            </m:fPr>
            <m:num>
              <m:r>
                <m:t>0.4030</m:t>
              </m:r>
              <m:r>
                <m:t> </m:t>
              </m:r>
              <m:r>
                <m:rPr>
                  <m:sty m:val="p"/>
                </m:rPr>
                <m:t>g</m:t>
              </m:r>
            </m:num>
            <m:den>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一定不存在</w:t>
      </w:r>
      <w:r>
        <w:rPr>
          <w:rFonts w:ascii="Times New Roman" w:hAnsi="Times New Roman" w:eastAsia="Times New Roman" w:cs="Times New Roman"/>
          <w:b/>
          <w:bCs/>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步骤四与电中性守恒判定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步骤四另取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溶液加硝酸银产生难溶于酸的白色沉淀</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C</m:t>
        </m:r>
        <m:r>
          <m:rPr>
            <m:sty m:val="p"/>
          </m:rPr>
          <m:t>l</m:t>
        </m:r>
        <m:r>
          <m:rPr>
            <m:sty m:val="p"/>
          </m:rPr>
          <m:t>)</m:t>
        </m:r>
        <m:r>
          <m:rPr>
            <m:sty m:val="p"/>
          </m:rPr>
          <m:t>=</m:t>
        </m:r>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sSup>
            <m:e>
              <m:r>
                <m:rPr>
                  <m:sty m:val="p"/>
                </m:rPr>
                <m:t>l</m:t>
              </m:r>
            </m:e>
            <m:sup>
              <m:r>
                <m:rPr>
                  <m:sty m:val="p"/>
                </m:rPr>
                <m:t>−</m:t>
              </m:r>
            </m:sup>
          </m:sSup>
          <m:r>
            <m:rPr>
              <m:sty m:val="p"/>
            </m:rPr>
            <m:t>)</m:t>
          </m:r>
          <m:r>
            <m:rPr>
              <m:sty m:val="p"/>
            </m:rPr>
            <m:t>=</m:t>
          </m:r>
          <m:f>
            <m:fPr>
              <m:type m:val="bar"/>
            </m:fPr>
            <m:num>
              <m:r>
                <m:t>2.870</m:t>
              </m:r>
              <m:r>
                <m:t> </m:t>
              </m:r>
              <m:r>
                <m:rPr>
                  <m:sty m:val="p"/>
                </m:rPr>
                <m:t>g</m:t>
              </m:r>
            </m:num>
            <m:den>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0.02002</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原溶液中已确定存在的离子建立宏观电中性电荷守恒衡算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已确定的正电荷总物质的量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sSup>
            <m:e>
              <m:r>
                <m:rPr>
                  <m:sty m:val="p"/>
                </m:rPr>
                <m:t>H</m:t>
              </m:r>
            </m:e>
            <m:sup>
              <m:r>
                <m:rPr>
                  <m:sty m:val="p"/>
                </m:rPr>
                <m:t>+</m:t>
              </m:r>
            </m:sup>
          </m:sSup>
          <m:r>
            <m:rPr>
              <m:sty m:val="p"/>
            </m:rPr>
            <m:t>)</m:t>
          </m:r>
          <m:r>
            <m:rPr>
              <m:sty m:val="p"/>
            </m:rPr>
            <m:t>×</m:t>
          </m:r>
          <m:r>
            <m:t>1</m:t>
          </m:r>
          <m:r>
            <m:rPr>
              <m:sty m:val="p"/>
            </m:rPr>
            <m:t>+</m:t>
          </m: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0.01000</m:t>
          </m:r>
          <m:r>
            <m:rPr>
              <m:sty m:val="p"/>
            </m:rPr>
            <m:t>×</m:t>
          </m:r>
          <m:r>
            <m:t>1</m:t>
          </m:r>
          <m:r>
            <m:rPr>
              <m:sty m:val="p"/>
            </m:rPr>
            <m:t>+</m:t>
          </m:r>
          <m:r>
            <m:t>0.02000</m:t>
          </m:r>
          <m:r>
            <m:rPr>
              <m:sty m:val="p"/>
            </m:rPr>
            <m:t>×</m:t>
          </m:r>
          <m:r>
            <m:t>1</m:t>
          </m:r>
          <m:r>
            <m:rPr>
              <m:sty m:val="p"/>
            </m:rPr>
            <m:t>+</m:t>
          </m:r>
          <m:r>
            <m:t>0.01000</m:t>
          </m:r>
          <m:r>
            <m:rPr>
              <m:sty m:val="p"/>
            </m:rPr>
            <m:t>×</m:t>
          </m:r>
          <m:r>
            <m:t>2</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已确定的负电荷总物质的量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n</m:t>
          </m:r>
          <m:r>
            <m:rPr>
              <m:sty m:val="p"/>
            </m:rPr>
            <m:t>(</m:t>
          </m:r>
          <m:r>
            <m:rPr>
              <m:sty m:val="p"/>
            </m:rPr>
            <m:t>C</m:t>
          </m:r>
          <m:sSup>
            <m:e>
              <m:r>
                <m:rPr>
                  <m:sty m:val="p"/>
                </m:rPr>
                <m:t>l</m:t>
              </m:r>
            </m:e>
            <m:sup>
              <m:r>
                <m:rPr>
                  <m:sty m:val="p"/>
                </m:rPr>
                <m:t>−</m:t>
              </m:r>
            </m:sup>
          </m:sSup>
          <m:r>
            <m:rPr>
              <m:sty m:val="p"/>
            </m:rPr>
            <m:t>)</m:t>
          </m:r>
          <m:r>
            <m:rPr>
              <m:sty m:val="p"/>
            </m:rPr>
            <m:t>×</m:t>
          </m:r>
          <m:r>
            <m:t>1</m:t>
          </m:r>
          <m:r>
            <m:rPr>
              <m:sty m:val="p"/>
            </m:rPr>
            <m:t>=</m:t>
          </m:r>
          <m:r>
            <m:t>0.02000</m:t>
          </m:r>
          <m:r>
            <m:rPr>
              <m:sty m:val="p"/>
            </m:rPr>
            <m:t>×</m:t>
          </m:r>
          <m:r>
            <m:t>2</m:t>
          </m:r>
          <m:r>
            <m:rPr>
              <m:sty m:val="p"/>
            </m:rPr>
            <m:t>+</m:t>
          </m:r>
          <m:r>
            <m:t>0.02000</m:t>
          </m:r>
          <m:r>
            <m:rPr>
              <m:sty m:val="p"/>
            </m:rPr>
            <m:t>×</m:t>
          </m:r>
          <m:r>
            <m:t>1</m:t>
          </m:r>
          <m:r>
            <m:rPr>
              <m:sty m:val="p"/>
            </m:rPr>
            <m:t>=</m:t>
          </m:r>
          <m:r>
            <m:t>0.04000</m:t>
          </m:r>
          <m:r>
            <m:rPr>
              <m:sty m:val="p"/>
            </m:rPr>
            <m:t>+</m:t>
          </m:r>
          <m:r>
            <m:t>0.02000</m:t>
          </m:r>
          <m:r>
            <m:rPr>
              <m:sty m:val="p"/>
            </m:rPr>
            <m:t>=</m:t>
          </m:r>
          <m:r>
            <m:t>0.06000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对比正负电荷总量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0.06000</m:t>
          </m:r>
          <m:r>
            <m:t> </m:t>
          </m:r>
          <m:r>
            <m:rPr>
              <m:sty m:val="p"/>
            </m:rPr>
            <m:t>m</m:t>
          </m:r>
          <m:r>
            <m:rPr>
              <m:sty m:val="p"/>
            </m:rPr>
            <m:t>o</m:t>
          </m:r>
          <m:r>
            <m:rPr>
              <m:sty m:val="p"/>
            </m:rPr>
            <m:t>l</m:t>
          </m:r>
          <m:r>
            <m:rPr>
              <m:sty m:val="p"/>
            </m:rPr>
            <m:t>&gt;</m:t>
          </m:r>
          <m:r>
            <m:rPr>
              <m:sty m:val="p"/>
            </m:rPr>
            <m:t>∑</m:t>
          </m:r>
          <m:r>
            <m:t>Q</m:t>
          </m:r>
          <m:r>
            <m:rPr>
              <m:sty m:val="p"/>
            </m:rPr>
            <m:t>(</m:t>
          </m:r>
          <m:r>
            <m:rPr>
              <m:sty m:val="p"/>
            </m:rPr>
            <m:t>+</m:t>
          </m:r>
          <m:r>
            <m:rPr>
              <m:sty m:val="p"/>
            </m:rPr>
            <m:t>)</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负电荷比正电荷整整多出</w:t>
      </w:r>
      <w:r>
        <w:rPr>
          <w:rFonts w:hint="eastAsia" w:ascii="Times New Roman" w:hAnsi="Times New Roman" w:eastAsia="Times New Roman" w:cs="Times New Roman"/>
        </w:rPr>
        <w:t>：</w:t>
      </w:r>
      <m:oMath>
        <m:oMathPr>
          <m:ctrlPr>
            <w:rPr>
              <w:sz w:val="28"/>
              <w:szCs w:val="28"/>
            </w:rPr>
          </m:ctrlPr>
        </m:oMathPr>
        <m:r>
          <m:rPr>
            <m:sty m:val="p"/>
          </m:rPr>
          <m:t>Δ</m:t>
        </m:r>
        <m:r>
          <m:t>Q</m:t>
        </m:r>
        <m:r>
          <m:rPr>
            <m:sty m:val="p"/>
          </m:rPr>
          <m:t>=</m:t>
        </m:r>
        <m:r>
          <m:t>0.06000</m:t>
        </m:r>
        <m:r>
          <m:rPr>
            <m:sty m:val="p"/>
          </m:rPr>
          <m:t>−</m:t>
        </m:r>
        <m:r>
          <m:t>0.05000</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依据溶液的电中性原理</w:t>
      </w:r>
      <w:r>
        <w:rPr>
          <w:rFonts w:hint="eastAsia" w:ascii="Times New Roman" w:hAnsi="Times New Roman" w:eastAsia="Times New Roman" w:cs="Times New Roman"/>
        </w:rPr>
        <w:t>，</w:t>
      </w:r>
      <w:r>
        <w:rPr>
          <w:rFonts w:hint="eastAsia" w:ascii="Times New Roman" w:hAnsi="Times New Roman" w:eastAsia="FangSong" w:cs="Times New Roman"/>
        </w:rPr>
        <w:t>宏观溶液体系正负电荷必须完全相等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由于其余备选阴离子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已被酸性排除</w:t>
      </w:r>
      <w:r>
        <w:rPr>
          <w:rFonts w:hint="eastAsia" w:ascii="Times New Roman" w:hAnsi="Times New Roman" w:eastAsia="Times New Roman" w:cs="Times New Roman"/>
        </w:rPr>
        <w:t>，</w:t>
      </w:r>
      <w:r>
        <w:rPr>
          <w:rFonts w:hint="eastAsia" w:ascii="Times New Roman" w:hAnsi="Times New Roman" w:eastAsia="FangSong" w:cs="Times New Roman"/>
        </w:rPr>
        <w:t>若引入额外的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只会使负电荷进一步盈余导致更大亏缺</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hint="eastAsia" w:ascii="Times New Roman" w:hAnsi="Times New Roman" w:eastAsia="FangSong" w:cs="Times New Roman"/>
          <w:b/>
          <w:bCs/>
        </w:rPr>
        <w:t>必须且至少存在一种一价碱金属阳离子</w:t>
      </w:r>
      <w:r>
        <w:rPr>
          <w:rFonts w:hint="eastAsia" w:ascii="Times New Roman" w:hAnsi="Times New Roman" w:eastAsia="Times New Roman" w:cs="Times New Roman"/>
          <w:b/>
          <w:bCs/>
        </w:rPr>
        <w:t>（</w:t>
      </w:r>
      <m:oMath>
        <m:r>
          <m:rPr>
            <m:sty m:val="p"/>
          </m:rPr>
          <m:t>N</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p>
          <m:e>
            <m:r>
              <m:rPr>
                <m:sty m:val="p"/>
              </m:rPr>
              <m:t>K</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且其提供的正电荷总量</w:t>
      </w:r>
      <w:r>
        <w:rPr>
          <w:rFonts w:hint="eastAsia" w:ascii="Times New Roman" w:hAnsi="Times New Roman" w:eastAsia="FangSong" w:cs="Times New Roman"/>
          <w:b/>
          <w:bCs/>
        </w:rPr>
        <w:t xml:space="preserve">严格不低于</w:t>
      </w:r>
      <w:r>
        <w:rPr>
          <w:rFonts w:ascii="Times New Roman" w:hAnsi="Times New Roman" w:eastAsia="Times New Roman" w:cs="Times New Roman"/>
          <w:b/>
          <w:bCs/>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即若不含</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其含量更高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一定存在</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以及碱金属离子</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w:t>
      </w:r>
      <w:r>
        <w:rPr>
          <w:rFonts w:ascii="Times New Roman" w:hAnsi="Times New Roman" w:eastAsia="Times New Roman" w:cs="Times New Roman"/>
        </w:rPr>
        <w:t xml:space="preserve"> </w:t>
      </w:r>
      <m:oMath>
        <m:oMathPr>
          <m:ctrlPr>
            <w:rPr>
              <w:sz w:val="28"/>
              <w:szCs w:val="28"/>
            </w:rPr>
          </m:ctrlPr>
        </m:oMathP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一定不存在</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铝离子与碳酸氢根完全双水解定量推导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混合时发生剧烈反应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该反应可拆解为三个分步热力学基元过程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沉淀溶解逆过程</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t> </m:t>
        </m:r>
        <m:sSub>
          <m:e>
            <m:r>
              <m:t>K</m:t>
            </m:r>
          </m:e>
          <m:sub>
            <m:r>
              <m:t>1</m:t>
            </m:r>
          </m:sub>
        </m:sSub>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den>
        </m:f>
        <m:r>
          <m:rPr>
            <m:sty m:val="p"/>
          </m:rPr>
          <m:t>=</m:t>
        </m:r>
        <m:f>
          <m:fPr>
            <m:type m:val="bar"/>
          </m:fPr>
          <m:num>
            <m:r>
              <m:t>1</m:t>
            </m:r>
          </m:num>
          <m:den>
            <m:r>
              <m:t>1.3</m:t>
            </m:r>
            <m:r>
              <m:rPr>
                <m:sty m:val="p"/>
              </m:rPr>
              <m:t>×</m:t>
            </m:r>
            <m:sSup>
              <m:e>
                <m:r>
                  <m:t>10</m:t>
                </m:r>
              </m:e>
              <m:sup>
                <m:r>
                  <m:rPr>
                    <m:sty m:val="p"/>
                  </m:rPr>
                  <m:t>−</m:t>
                </m:r>
                <m:r>
                  <m:t>33</m:t>
                </m:r>
              </m:sup>
            </m:sSup>
          </m:den>
        </m:f>
        <m:r>
          <m:rPr>
            <m:sty m:val="p"/>
          </m:rPr>
          <m:t>≈</m:t>
        </m:r>
        <m:r>
          <m:t>7.69</m:t>
        </m:r>
        <m:r>
          <m:rPr>
            <m:sty m:val="p"/>
          </m:rPr>
          <m:t>×</m:t>
        </m:r>
        <m:sSup>
          <m:e>
            <m:r>
              <m:t>10</m:t>
            </m:r>
          </m:e>
          <m:sup>
            <m:r>
              <m:t>32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碳酸氢根质子中和逆反应</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C</m:t>
        </m:r>
        <m:sSubSup>
          <m:e>
            <m:r>
              <m:rPr>
                <m:sty m:val="p"/>
              </m:rPr>
              <m:t>O</m:t>
            </m:r>
          </m:e>
          <m:sub>
            <m:r>
              <m:rPr>
                <m:sty m:val="p"/>
              </m:rPr>
              <m:t>3</m:t>
            </m:r>
          </m:sub>
          <m:sup>
            <m:r>
              <m:rPr>
                <m:sty m:val="p"/>
              </m:rPr>
              <m:t>−</m:t>
            </m:r>
          </m:sup>
        </m:sSubSup>
        <m:r>
          <m:rPr>
            <m:sty m:val="p"/>
          </m:rPr>
          <m:t>+</m:t>
        </m:r>
        <m:r>
          <m:t>3</m:t>
        </m:r>
        <m:sSup>
          <m:e>
            <m:r>
              <m:rPr>
                <m:sty m:val="p"/>
              </m:rPr>
              <m:t>H</m:t>
            </m:r>
          </m:e>
          <m:sup>
            <m:r>
              <m:rPr>
                <m:sty m:val="p"/>
              </m:rPr>
              <m:t>+</m:t>
            </m:r>
          </m:sup>
        </m:sSup>
        <m:r>
          <m:rPr>
            <m:sty m:val="p"/>
          </m:rPr>
          <m:t>⇌</m:t>
        </m:r>
        <m:r>
          <m:t>3</m:t>
        </m:r>
        <m:sSub>
          <m:e>
            <m:r>
              <m:rPr>
                <m:sty m:val="p"/>
              </m:rPr>
              <m:t>H</m:t>
            </m:r>
          </m:e>
          <m:sub>
            <m:r>
              <m:rPr>
                <m:sty m:val="p"/>
              </m:rPr>
              <m:t>2</m:t>
            </m:r>
          </m:sub>
        </m:sSub>
        <m:r>
          <m:rPr>
            <m:sty m:val="p"/>
          </m:rPr>
          <m:t>C</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t> </m:t>
        </m:r>
        <m:sSub>
          <m:e>
            <m:r>
              <m:t>K</m:t>
            </m:r>
          </m:e>
          <m:sub>
            <m:r>
              <m:t>2</m:t>
            </m:r>
          </m:sub>
        </m:sSub>
        <m:r>
          <m:rPr>
            <m:sty m:val="p"/>
          </m:rPr>
          <m:t>=</m:t>
        </m:r>
        <m:f>
          <m:fPr>
            <m:type m:val="bar"/>
          </m:fPr>
          <m:num>
            <m:r>
              <m:t>1</m:t>
            </m:r>
          </m:num>
          <m:den>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m:t>
            </m:r>
          </m:num>
          <m:den>
            <m:r>
              <m:rPr>
                <m:sty m:val="p"/>
              </m:rPr>
              <m:t>(</m:t>
            </m:r>
            <m:r>
              <m:t>4.47</m:t>
            </m:r>
            <m:r>
              <m:rPr>
                <m:sty m:val="p"/>
              </m:rPr>
              <m:t>×</m:t>
            </m:r>
            <m:sSup>
              <m:e>
                <m:r>
                  <m:t>10</m:t>
                </m:r>
              </m:e>
              <m:sup>
                <m:r>
                  <m:rPr>
                    <m:sty m:val="p"/>
                  </m:rPr>
                  <m:t>−</m:t>
                </m:r>
                <m:r>
                  <m:t>7</m:t>
                </m:r>
              </m:sup>
            </m:sSup>
            <m:sSup>
              <m:e>
                <m:r>
                  <m:rPr>
                    <m:sty m:val="p"/>
                  </m:rPr>
                  <m:t>)</m:t>
                </m:r>
              </m:e>
              <m:sup>
                <m:r>
                  <m:t>3</m:t>
                </m:r>
              </m:sup>
            </m:sSup>
          </m:den>
        </m:f>
        <m:r>
          <m:rPr>
            <m:sty m:val="p"/>
          </m:rPr>
          <m:t>≈</m:t>
        </m:r>
        <m:r>
          <m:t>1.12</m:t>
        </m:r>
        <m:r>
          <m:rPr>
            <m:sty m:val="p"/>
          </m:rPr>
          <m:t>×</m:t>
        </m:r>
        <m:sSup>
          <m:e>
            <m:r>
              <m:t>10</m:t>
            </m:r>
          </m:e>
          <m:sup>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水的自偶电离</w:t>
      </w:r>
      <w:r>
        <w:rPr>
          <w:rFonts w:hint="eastAsia" w:ascii="Times New Roman" w:hAnsi="Times New Roman" w:eastAsia="Times New Roman" w:cs="Times New Roman"/>
        </w:rPr>
        <w:t>：</w:t>
      </w:r>
      <m:oMath>
        <m:oMathPr>
          <m:ctrlPr>
            <w:rPr>
              <w:sz w:val="28"/>
              <w:szCs w:val="28"/>
            </w:rPr>
          </m:ctrlPr>
        </m:oMathPr>
        <m:r>
          <m:t>3</m:t>
        </m:r>
        <m:sSub>
          <m:e>
            <m:r>
              <m:rPr>
                <m:sty m:val="p"/>
              </m:rPr>
              <m:t>H</m:t>
            </m:r>
          </m:e>
          <m:sub>
            <m:r>
              <m:rPr>
                <m:sty m:val="p"/>
              </m:rPr>
              <m:t>2</m:t>
            </m:r>
          </m:sub>
        </m:sSub>
        <m:r>
          <m:rPr>
            <m:sty m:val="p"/>
          </m:rPr>
          <m:t>O</m:t>
        </m:r>
        <m:r>
          <m:rPr>
            <m:sty m:val="p"/>
          </m:rPr>
          <m:t>⇌</m:t>
        </m:r>
        <m:r>
          <m:t>3</m:t>
        </m:r>
        <m:sSup>
          <m:e>
            <m:r>
              <m:rPr>
                <m:sty m:val="p"/>
              </m:rPr>
              <m:t>H</m:t>
            </m:r>
          </m:e>
          <m:sup>
            <m:r>
              <m:rPr>
                <m:sty m:val="p"/>
              </m:rPr>
              <m:t>+</m:t>
            </m:r>
          </m:sup>
        </m:sSup>
        <m:r>
          <m:rPr>
            <m:sty m:val="p"/>
          </m:rPr>
          <m:t>+</m:t>
        </m:r>
        <m:r>
          <m:t>3</m:t>
        </m:r>
        <m:r>
          <m:rPr>
            <m:sty m:val="p"/>
          </m:rPr>
          <m:t>O</m:t>
        </m:r>
        <m:sSup>
          <m:e>
            <m:r>
              <m:rPr>
                <m:sty m:val="p"/>
              </m:rPr>
              <m:t>H</m:t>
            </m:r>
          </m:e>
          <m:sup>
            <m:r>
              <m:rPr>
                <m:sty m:val="p"/>
              </m:rPr>
              <m:t>−</m:t>
            </m:r>
          </m:sup>
        </m:sSup>
        <m:r>
          <m:t> </m:t>
        </m:r>
        <m:sSub>
          <m:e>
            <m:r>
              <m:t>K</m:t>
            </m:r>
          </m:e>
          <m:sub>
            <m:r>
              <m:t>3</m:t>
            </m:r>
          </m:sub>
        </m:sSub>
        <m:r>
          <m:rPr>
            <m:sty m:val="p"/>
          </m:rPr>
          <m:t>=</m:t>
        </m:r>
        <m:sSubSup>
          <m:e>
            <m:r>
              <m:t>K</m:t>
            </m:r>
          </m:e>
          <m:sub>
            <m:r>
              <m:rPr>
                <m:sty m:val="p"/>
              </m:rPr>
              <m:t>w</m:t>
            </m:r>
          </m:sub>
          <m:sup>
            <m:r>
              <m:t>3</m:t>
            </m:r>
          </m:sup>
        </m:sSubSup>
        <m:r>
          <m:rPr>
            <m:sty m:val="p"/>
          </m:rPr>
          <m:t>=</m:t>
        </m:r>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r>
          <m:rPr>
            <m:sty m:val="p"/>
          </m:rPr>
          <m:t>×</m:t>
        </m:r>
        <m:sSup>
          <m:e>
            <m:r>
              <m:t>10</m:t>
            </m:r>
          </m:e>
          <m:sup>
            <m:r>
              <m:rPr>
                <m:sty m:val="p"/>
              </m:rPr>
              <m:t>−</m:t>
            </m:r>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三式代数相加得出总反应平衡常数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f>
            <m:fPr>
              <m:type m:val="bar"/>
            </m:fPr>
            <m:num>
              <m:sSubSup>
                <m:e>
                  <m:r>
                    <m:t>K</m:t>
                  </m:r>
                </m:e>
                <m:sub>
                  <m:r>
                    <m:rPr>
                      <m:sty m:val="p"/>
                    </m:rPr>
                    <m:t>w</m:t>
                  </m:r>
                </m:sub>
                <m:sup>
                  <m:r>
                    <m:t>3</m:t>
                  </m:r>
                </m:sup>
              </m:sSubSup>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1.0</m:t>
              </m:r>
              <m:r>
                <m:rPr>
                  <m:sty m:val="p"/>
                </m:rPr>
                <m:t>×</m:t>
              </m:r>
              <m:sSup>
                <m:e>
                  <m:r>
                    <m:t>10</m:t>
                  </m:r>
                </m:e>
                <m:sup>
                  <m:r>
                    <m:rPr>
                      <m:sty m:val="p"/>
                    </m:rPr>
                    <m:t>−</m:t>
                  </m:r>
                  <m:r>
                    <m:t>42</m:t>
                  </m:r>
                </m:sup>
              </m:sSup>
            </m:num>
            <m:den>
              <m:r>
                <m:t>1.3</m:t>
              </m:r>
              <m:r>
                <m:rPr>
                  <m:sty m:val="p"/>
                </m:rPr>
                <m:t>×</m:t>
              </m:r>
              <m:sSup>
                <m:e>
                  <m:r>
                    <m:t>10</m:t>
                  </m:r>
                </m:e>
                <m:sup>
                  <m:r>
                    <m:rPr>
                      <m:sty m:val="p"/>
                    </m:rPr>
                    <m:t>−</m:t>
                  </m:r>
                  <m:r>
                    <m:t>33</m:t>
                  </m:r>
                </m:sup>
              </m:sSup>
              <m:r>
                <m:rPr>
                  <m:sty m:val="p"/>
                </m:rPr>
                <m:t>×</m:t>
              </m:r>
              <m:r>
                <m:t>8.93</m:t>
              </m:r>
              <m:r>
                <m:rPr>
                  <m:sty m:val="p"/>
                </m:rPr>
                <m:t>×</m:t>
              </m:r>
              <m:sSup>
                <m:e>
                  <m:r>
                    <m:t>10</m:t>
                  </m:r>
                </m:e>
                <m:sup>
                  <m:r>
                    <m:rPr>
                      <m:sty m:val="p"/>
                    </m:rPr>
                    <m:t>−</m:t>
                  </m:r>
                  <m:r>
                    <m:t>20</m:t>
                  </m:r>
                </m:sup>
              </m:sSup>
            </m:den>
          </m:f>
          <m:r>
            <m:rPr>
              <m:sty m:val="p"/>
            </m:rPr>
            <m:t>=</m:t>
          </m:r>
          <m:f>
            <m:fPr>
              <m:type m:val="bar"/>
            </m:fPr>
            <m:num>
              <m:r>
                <m:t>1.0</m:t>
              </m:r>
              <m:r>
                <m:rPr>
                  <m:sty m:val="p"/>
                </m:rPr>
                <m:t>×</m:t>
              </m:r>
              <m:sSup>
                <m:e>
                  <m:r>
                    <m:t>10</m:t>
                  </m:r>
                </m:e>
                <m:sup>
                  <m:r>
                    <m:rPr>
                      <m:sty m:val="p"/>
                    </m:rPr>
                    <m:t>−</m:t>
                  </m:r>
                  <m:r>
                    <m:t>42</m:t>
                  </m:r>
                </m:sup>
              </m:sSup>
            </m:num>
            <m:den>
              <m:r>
                <m:t>1.16</m:t>
              </m:r>
              <m:r>
                <m:rPr>
                  <m:sty m:val="p"/>
                </m:rPr>
                <m:t>×</m:t>
              </m:r>
              <m:sSup>
                <m:e>
                  <m:r>
                    <m:t>10</m:t>
                  </m:r>
                </m:e>
                <m:sup>
                  <m:r>
                    <m:rPr>
                      <m:sty m:val="p"/>
                    </m:rPr>
                    <m:t>−</m:t>
                  </m:r>
                  <m:r>
                    <m:t>52</m:t>
                  </m:r>
                </m:sup>
              </m:sSup>
            </m:den>
          </m:f>
          <m:r>
            <m:rPr>
              <m:sty m:val="p"/>
            </m:rPr>
            <m:t>≈</m:t>
          </m:r>
          <m:r>
            <m:t>8.6</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总平衡常数高达近</w:t>
      </w:r>
      <w:r>
        <w:rPr>
          <w:rFonts w:ascii="Times New Roman" w:hAnsi="Times New Roman" w:eastAsia="Times New Roman" w:cs="Times New Roman"/>
        </w:rPr>
        <w:t xml:space="preserve"> </w:t>
      </w:r>
      <m:oMath>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驱动反应彻底向右进行到底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铁离子与硫离子氧化还原热力学绝对优势论证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电池标准电动势为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t>0.771</m:t>
          </m:r>
          <m:r>
            <m:rPr>
              <m:sty m:val="p"/>
            </m:rPr>
            <m:t>−</m:t>
          </m:r>
          <m:r>
            <m:rPr>
              <m:sty m:val="p"/>
            </m:rPr>
            <m:t>(</m:t>
          </m:r>
          <m:r>
            <m:rPr>
              <m:sty m:val="p"/>
            </m:rPr>
            <m:t>−</m:t>
          </m:r>
          <m:r>
            <m:t>0.476</m:t>
          </m:r>
          <m:r>
            <m:rPr>
              <m:sty m:val="p"/>
            </m:rPr>
            <m:t>)</m:t>
          </m:r>
          <m:r>
            <m:rPr>
              <m:sty m:val="p"/>
            </m:rPr>
            <m:t>=</m:t>
          </m:r>
          <m:r>
            <m:rPr>
              <m:sty m:val="p"/>
            </m:rPr>
            <m:t>+</m:t>
          </m:r>
          <m:r>
            <m:t>1.247</m:t>
          </m:r>
          <m:r>
            <m:t> </m:t>
          </m:r>
          <m:r>
            <m:rPr>
              <m:sty m:val="p"/>
            </m:rPr>
            <m:t>V</m:t>
          </m:r>
        </m:oMath>
      </m:oMathPara>
    </w:p>
    <w:p>
      <w:pPr>
        <w:pStyle w:val="FirstParagraph"/>
        <w:ind w:firstLine="420"/>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计算其热力学平衡常数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den>
          </m:f>
          <m:r>
            <m:rPr>
              <m:sty m:val="p"/>
            </m:rPr>
            <m:t>=</m:t>
          </m:r>
          <m:f>
            <m:fPr>
              <m:type m:val="bar"/>
            </m:fPr>
            <m:num>
              <m:r>
                <m:t>2</m:t>
              </m:r>
              <m:r>
                <m:rPr>
                  <m:sty m:val="p"/>
                </m:rPr>
                <m:t>×</m:t>
              </m:r>
              <m:r>
                <m:t>1.247</m:t>
              </m:r>
            </m:num>
            <m:den>
              <m:r>
                <m:t>0.05916</m:t>
              </m:r>
            </m:den>
          </m:f>
          <m:r>
            <m:rPr>
              <m:sty m:val="p"/>
            </m:rPr>
            <m:t>=</m:t>
          </m:r>
          <m:f>
            <m:fPr>
              <m:type m:val="bar"/>
            </m:fPr>
            <m:num>
              <m:r>
                <m:t>2.494</m:t>
              </m:r>
            </m:num>
            <m:den>
              <m:r>
                <m:t>0.05916</m:t>
              </m:r>
            </m:den>
          </m:f>
          <m:r>
            <m:rPr>
              <m:sty m:val="p"/>
            </m:rPr>
            <m:t>≈</m:t>
          </m:r>
          <m:r>
            <m:t>42.15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10</m:t>
              </m:r>
            </m:e>
            <m:sup>
              <m:r>
                <m:t>42.15</m:t>
              </m:r>
            </m:sup>
          </m:sSup>
          <m:r>
            <m:rPr>
              <m:sty m:val="p"/>
            </m:rPr>
            <m:t>≈</m:t>
          </m:r>
          <m:r>
            <m:t>1.4</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 xml:space="preserve">平衡常数高达</w:t>
      </w:r>
      <w:r>
        <w:rPr>
          <w:rFonts w:ascii="Times New Roman" w:hAnsi="Times New Roman" w:eastAsia="Times New Roman" w:cs="Times New Roman"/>
        </w:rPr>
        <w:t xml:space="preserve"> </w:t>
      </w:r>
      <m:oMath>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此热力学驱动力呈现压倒性优势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进一步与溶液中富余的硫离子结合生成更稳定的黑色硫化亚铁沉淀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sSub>
          <m:e>
            <m:r>
              <m:t>K</m:t>
            </m:r>
          </m:e>
          <m:sub>
            <m:r>
              <m:rPr>
                <m:sty m:val="p"/>
              </m:rPr>
              <m:t>s</m:t>
            </m:r>
            <m:r>
              <m:rPr>
                <m:sty m:val="p"/>
              </m:rP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体系绝不可能发生水解生成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实际发生主反应的规范离子方程式为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r>
            <m:rPr>
              <m:sty m:val="p"/>
            </m:rPr>
            <m:t>S</m:t>
          </m:r>
          <m:r>
            <m:rPr>
              <m:sty m:val="p"/>
            </m:rPr>
            <m:t>(</m:t>
          </m:r>
          <m:r>
            <m:rPr>
              <m:sty m:val="p"/>
            </m:rPr>
            <m:t>s</m:t>
          </m:r>
          <m:r>
            <m:rPr>
              <m:sty m:val="p"/>
            </m:rPr>
            <m:t>)</m:t>
          </m:r>
          <m:r>
            <m:rPr>
              <m:sty m:val="p"/>
            </m:rPr>
            <m:t>↓</m:t>
          </m:r>
          <m:r>
            <m:rPr>
              <m:sty m:val="p"/>
            </m:rPr>
            <m:t>+</m:t>
          </m:r>
          <m:r>
            <m:rPr>
              <m:sty m:val="p"/>
            </m:rPr>
            <m:t>S</m:t>
          </m:r>
          <m:r>
            <m:rPr>
              <m:sty m:val="p"/>
            </m:rPr>
            <m:t>(</m:t>
          </m:r>
          <m:r>
            <m:rPr>
              <m:sty m:val="p"/>
            </m:rPr>
            <m:t>s</m:t>
          </m:r>
          <m:r>
            <m:rPr>
              <m:sty m:val="p"/>
            </m:rPr>
            <m:t>)</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FangSong" w:cs="Times New Roman"/>
        </w:rPr>
        <w:t xml:space="preserve">设投入体系的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解离产生的离子为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r>
          <m:rPr>
            <m:sty m:val="p"/>
          </m:rPr>
          <m:t>,</m:t>
        </m: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当滴入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体系中存在三种结合质子</w:t>
      </w:r>
      <w:r>
        <w:rPr>
          <w:rFonts w:hint="eastAsia" w:ascii="Times New Roman" w:hAnsi="Times New Roman" w:eastAsia="Times New Roman" w:cs="Times New Roman"/>
        </w:rPr>
        <w:t>/</w:t>
      </w:r>
      <w:r>
        <w:rPr>
          <w:rFonts w:hint="eastAsia" w:ascii="Times New Roman" w:hAnsi="Times New Roman" w:eastAsia="FangSong" w:cs="Times New Roman"/>
        </w:rPr>
        <w:t>羟基的受体</w:t>
      </w:r>
      <w:r>
        <w:rPr>
          <w:rFonts w:hint="eastAsia" w:ascii="Times New Roman" w:hAnsi="Times New Roman" w:eastAsia="Times New Roman" w:cs="Times New Roman"/>
        </w:rPr>
        <w:t>，</w:t>
      </w:r>
      <w:r>
        <w:rPr>
          <w:rFonts w:hint="eastAsia" w:ascii="Times New Roman" w:hAnsi="Times New Roman" w:eastAsia="FangSong" w:cs="Times New Roman"/>
        </w:rPr>
        <w:t>结合顺序依据酸性强弱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水解倾向最强</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3</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最后过量的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促使</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而加入的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则始终定量与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结合析出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为消除分数</w:t>
      </w:r>
      <w:r>
        <w:rPr>
          <w:rFonts w:hint="eastAsia" w:ascii="Times New Roman" w:hAnsi="Times New Roman" w:eastAsia="Times New Roman" w:cs="Times New Roman"/>
        </w:rPr>
        <w:t>，</w:t>
      </w:r>
      <w:r>
        <w:rPr>
          <w:rFonts w:hint="eastAsia" w:ascii="Times New Roman" w:hAnsi="Times New Roman" w:eastAsia="FangSong" w:cs="Times New Roman"/>
        </w:rPr>
        <w:t>两端同乘以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3</m:t>
              </m:r>
            </m:sub>
          </m:sSub>
        </m:oMath>
      </m:oMathPara>
    </w:p>
    <w:p>
      <w:pPr>
        <w:pStyle w:val="FirstParagraph"/>
        <w:ind w:firstLine="420"/>
      </w:pPr>
      <w:r>
        <w:rPr>
          <w:rFonts w:hint="eastAsia" w:ascii="Times New Roman" w:hAnsi="Times New Roman" w:eastAsia="FangSong" w:cs="Times New Roman"/>
        </w:rPr>
        <w:t>改写为规范净离子反应方程式</w:t>
      </w:r>
      <w:r>
        <w:rPr>
          <w:rFonts w:hint="eastAsia" w:ascii="Times New Roman" w:hAnsi="Times New Roman" w:eastAsia="Times New Roman" w:cs="Times New Roman"/>
        </w:rPr>
        <w:t>（</w:t>
      </w:r>
      <w:r>
        <w:rPr>
          <w:rFonts w:hint="eastAsia" w:ascii="Times New Roman" w:hAnsi="Times New Roman" w:eastAsia="FangSong" w:cs="Times New Roman"/>
        </w:rPr>
        <w:t>两端同除以公因数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此时铝离子沉淀完全</w:t>
      </w:r>
      <w:r>
        <w:rPr>
          <w:rFonts w:hint="eastAsia" w:ascii="Times New Roman" w:hAnsi="Times New Roman" w:eastAsia="Times New Roman" w:cs="Times New Roman"/>
        </w:rPr>
        <w:t>，</w:t>
      </w:r>
      <w:r>
        <w:rPr>
          <w:rFonts w:hint="eastAsia" w:ascii="Times New Roman" w:hAnsi="Times New Roman" w:eastAsia="FangSong" w:cs="Times New Roman"/>
        </w:rPr>
        <w:t>铵根离子尚未参与反应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若以复盐整体表示</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恰好将全部</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先消耗</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将铝完全沉淀为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中和转化为弱电解质一水合氨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此时沉淀总质量达到峰值</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当比例达到</w:t>
      </w:r>
      <w:r>
        <w:rPr>
          <w:rFonts w:ascii="Times New Roman" w:hAnsi="Times New Roman" w:eastAsia="Times New Roman" w:cs="Times New Roman"/>
        </w:rPr>
        <w:t xml:space="preserve"> </w:t>
      </w:r>
      <m:oMath>
        <m:r>
          <m:t>1</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沉淀发生两性溶解反应</w:t>
      </w:r>
      <w:r>
        <w:rPr>
          <w:rFonts w:hint="eastAsia" w:ascii="Times New Roman" w:hAnsi="Times New Roman" w:eastAsia="Times New Roman" w:cs="Times New Roman"/>
        </w:rPr>
        <w:t>，</w:t>
      </w:r>
      <w:r>
        <w:rPr>
          <w:rFonts w:hint="eastAsia" w:ascii="Times New Roman" w:hAnsi="Times New Roman" w:eastAsia="FangSong" w:cs="Times New Roman"/>
        </w:rPr>
        <w:t>生成可溶性的偏铝酸盐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此时体系中只剩下难溶的硫酸钡沉淀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总离子反应方程式为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5</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10</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两端消去未反应的</w:t>
      </w:r>
      <w:r>
        <w:rPr>
          <w:rFonts w:ascii="Times New Roman" w:hAnsi="Times New Roman" w:eastAsia="Times New Roman" w:cs="Times New Roman"/>
        </w:rPr>
        <w:t xml:space="preserve"> </w:t>
      </w:r>
      <m:oMath>
        <m:r>
          <m:t>1</m:t>
        </m:r>
        <m:r>
          <m:t> </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5</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此例题经典地展现了相对用量控制下</w:t>
      </w:r>
      <w:r>
        <w:rPr>
          <w:rFonts w:hint="eastAsia" w:ascii="Times New Roman" w:hAnsi="Times New Roman" w:eastAsia="Times New Roman" w:cs="Times New Roman"/>
        </w:rPr>
        <w:t>，</w:t>
      </w:r>
      <w:r>
        <w:rPr>
          <w:rFonts w:hint="eastAsia" w:ascii="Times New Roman" w:hAnsi="Times New Roman" w:eastAsia="FangSong" w:cs="Times New Roman"/>
        </w:rPr>
        <w:t>多重反应物料与方程式演化的严密数理逻辑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逐式标出共轭酸碱对</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并代入相应常数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f>
          <m:fPr>
            <m:type m:val="bar"/>
          </m:fPr>
          <m:num>
            <m:r>
              <m:rPr>
                <m:sty m:val="p"/>
              </m:rPr>
              <m:t>[</m:t>
            </m:r>
            <m:r>
              <m:rPr>
                <m:sty m:val="p"/>
              </m:rPr>
              <m:t>H</m:t>
            </m:r>
            <m:r>
              <m:rPr>
                <m:sty m:val="p"/>
              </m:rPr>
              <m:t>N</m:t>
            </m:r>
            <m:sSub>
              <m:e>
                <m:r>
                  <m:rPr>
                    <m:sty m:val="p"/>
                  </m:rPr>
                  <m:t>O</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num>
          <m:den>
            <m:r>
              <m:rPr>
                <m:sty m:val="p"/>
              </m:rPr>
              <m:t>[</m:t>
            </m:r>
            <m:r>
              <m:rPr>
                <m:sty m:val="p"/>
              </m:rPr>
              <m:t>N</m:t>
            </m:r>
            <m:sSubSup>
              <m:e>
                <m:r>
                  <m:rPr>
                    <m:sty m:val="p"/>
                  </m:rPr>
                  <m:t>O</m:t>
                </m:r>
              </m:e>
              <m:sub>
                <m:r>
                  <m:rPr>
                    <m:sty m:val="p"/>
                  </m:rPr>
                  <m:t>2</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N</m:t>
            </m:r>
            <m:sSub>
              <m:e>
                <m:r>
                  <m:rPr>
                    <m:sty m:val="p"/>
                  </m:rPr>
                  <m:t>O</m:t>
                </m:r>
              </m:e>
              <m:sub>
                <m:r>
                  <m:rPr>
                    <m:sty m:val="p"/>
                  </m:rP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3</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判据是各级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的相对大小决定了优势物种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适用条件为两条近似同时成立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当不满足时不能使用最简式</w:t>
      </w:r>
      <w:r>
        <w:rPr>
          <w:rFonts w:hint="eastAsia" w:ascii="Times New Roman" w:hAnsi="Times New Roman" w:eastAsia="Times New Roman" w:cs="Times New Roman"/>
        </w:rPr>
        <w:t>，</w:t>
      </w:r>
      <w:r>
        <w:rPr>
          <w:rFonts w:hint="eastAsia" w:ascii="Times New Roman" w:hAnsi="Times New Roman" w:eastAsia="FangSong" w:cs="Times New Roman"/>
        </w:rPr>
        <w:t>须按质子平衡方程</w:t>
      </w:r>
      <w:r>
        <w:rPr>
          <w:rFonts w:hint="eastAsia" w:ascii="Times New Roman" w:hAnsi="Times New Roman" w:eastAsia="Times New Roman" w:cs="Times New Roman"/>
        </w:rPr>
        <w:t>（PBE）</w:t>
      </w:r>
      <w:r>
        <w:rPr>
          <w:rFonts w:hint="eastAsia" w:ascii="Times New Roman" w:hAnsi="Times New Roman" w:eastAsia="FangSong" w:cs="Times New Roman"/>
        </w:rPr>
        <w:t>列精确式求解</w:t>
      </w:r>
      <w:r>
        <w:rPr>
          <w:rFonts w:hint="eastAsia" w:ascii="Times New Roman" w:hAnsi="Times New Roman" w:eastAsia="Times New Roman" w:cs="Times New Roman"/>
        </w:rPr>
        <w:t>，</w:t>
      </w:r>
      <w:r>
        <w:rPr>
          <w:rFonts w:hint="eastAsia" w:ascii="Times New Roman" w:hAnsi="Times New Roman" w:eastAsia="FangSong" w:cs="Times New Roman"/>
        </w:rPr>
        <w:t>否则会引入显著误差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是否为酸性须指明温度</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m:oMath>
        <m:oMathPr>
          <m:ctrlPr>
            <w:rPr>
              <w:sz w:val="28"/>
              <w:szCs w:val="28"/>
            </w:rPr>
          </m:ctrlPr>
        </m:oMathPr>
        <m:sSub>
          <m:e>
            <m:r>
              <m:t>K</m:t>
            </m:r>
          </m:e>
          <m:sub>
            <m:r>
              <m:rPr>
                <m:sty m:val="p"/>
              </m:rPr>
              <m:t>w</m:t>
            </m:r>
          </m:sub>
        </m:sSub>
        <m:r>
          <m:rPr>
            <m:sty m:val="p"/>
          </m:rPr>
          <m:t>&gt;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时中性水的</w:t>
      </w:r>
      <w:r>
        <w:rPr>
          <w:rFonts w:ascii="Times New Roman" w:hAnsi="Times New Roman" w:eastAsia="Times New Roman" w:cs="Times New Roman"/>
        </w:rPr>
        <w:t xml:space="preserve"> </w:t>
      </w:r>
      <m:oMath>
        <m:r>
          <m:rPr>
            <m:sty m:val="p"/>
          </m:rPr>
          <m:t>p</m:t>
        </m:r>
        <m:r>
          <m:rPr>
            <m:sty m:val="p"/>
          </m:rPr>
          <m:t>H</m:t>
        </m:r>
        <m:r>
          <m:rPr>
            <m:sty m:val="p"/>
          </m:rPr>
          <m:t>&lt;</m:t>
        </m:r>
        <m:r>
          <m:t>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ascii="Times New Roman" w:hAnsi="Times New Roman" w:eastAsia="Times New Roman" w:cs="Times New Roman"/>
        </w:rPr>
        <w:t xml:space="preserve"> </w:t>
      </w:r>
      <w:r>
        <w:rPr>
          <w:rFonts w:hint="eastAsia" w:ascii="Times New Roman" w:hAnsi="Times New Roman" w:eastAsia="FangSong" w:cs="Times New Roman"/>
        </w:rPr>
        <w:t>未必显酸性</w:t>
      </w:r>
      <w:r>
        <w:rPr>
          <w:rFonts w:hint="eastAsia" w:ascii="Times New Roman" w:hAnsi="Times New Roman" w:eastAsia="Times New Roman" w:cs="Times New Roman"/>
        </w:rPr>
        <w:t>。（2）</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是无量纲的热力学平衡常数</w:t>
      </w:r>
      <w:r>
        <w:rPr>
          <w:rFonts w:hint="eastAsia" w:ascii="Times New Roman" w:hAnsi="Times New Roman" w:eastAsia="Times New Roman" w:cs="Times New Roman"/>
        </w:rPr>
        <w:t>，</w:t>
      </w:r>
      <w:r>
        <w:rPr>
          <w:rFonts w:hint="eastAsia" w:ascii="Times New Roman" w:hAnsi="Times New Roman" w:eastAsia="FangSong" w:cs="Times New Roman"/>
        </w:rPr>
        <w:t>不应带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但该关系式仅在此温度成立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溶解度由晶格能与水合能之差决定</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水合能极大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的水合能足以补偿晶格能而可溶</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水合能递减</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的共价性</w:t>
      </w:r>
      <w:r>
        <w:rPr>
          <w:rFonts w:hint="eastAsia" w:ascii="Times New Roman" w:hAnsi="Times New Roman" w:eastAsia="Times New Roman" w:cs="Times New Roman"/>
        </w:rPr>
        <w:t>（</w:t>
      </w:r>
      <w:r>
        <w:rPr>
          <w:rFonts w:hint="eastAsia" w:ascii="Times New Roman" w:hAnsi="Times New Roman" w:eastAsia="FangSong" w:cs="Times New Roman"/>
        </w:rPr>
        <w:t>软硬酸碱匹配</w:t>
      </w:r>
      <w:r>
        <w:rPr>
          <w:rFonts w:hint="eastAsia" w:ascii="Times New Roman" w:hAnsi="Times New Roman" w:eastAsia="Times New Roman" w:cs="Times New Roman"/>
        </w:rPr>
        <w:t>）</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晶格能占优而难溶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的溶解度顺序为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F</m:t>
        </m:r>
        <m:r>
          <m:rPr>
            <m:sty m:val="p"/>
          </m:rPr>
          <m:t>≫</m:t>
        </m: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r>
              <m:t>2</m:t>
            </m:r>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可套用最简式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先检验</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不满足</w:t>
      </w:r>
      <w:r>
        <w:rPr>
          <w:rFonts w:hint="eastAsia" w:ascii="Times New Roman" w:hAnsi="Times New Roman" w:eastAsia="FangSong" w:cs="Times New Roman"/>
        </w:rPr>
        <w:t>最简式条件</w:t>
      </w:r>
      <w:r>
        <w:rPr>
          <w:rFonts w:hint="eastAsia" w:ascii="Times New Roman" w:hAnsi="Times New Roman" w:eastAsia="Times New Roman" w:cs="Times New Roman"/>
        </w:rPr>
        <w:t>（</w:t>
      </w:r>
      <w:r>
        <w:rPr>
          <w:rFonts w:hint="eastAsia" w:ascii="Times New Roman" w:hAnsi="Times New Roman" w:eastAsia="FangSong" w:cs="Times New Roman"/>
        </w:rPr>
        <w:t>若误用最简式将得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2.71</m:t>
        </m:r>
      </m:oMath>
      <w:r>
        <w:rPr>
          <w:rFonts w:hint="eastAsia" w:ascii="Times New Roman" w:hAnsi="Times New Roman" w:eastAsia="Times New Roman" w:cs="Times New Roman"/>
        </w:rPr>
        <w:t>，</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应改用两性物质精确式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3.13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r>
            <m:t>4</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1.82</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r>
          <m:rPr>
            <m:sty m:val="p"/>
          </m:rPr>
          <m:t>⇌</m:t>
        </m:r>
        <m:r>
          <m:rPr>
            <m:sty m:val="p"/>
          </m:rPr>
          <m:t>B</m:t>
        </m:r>
        <m:sSup>
          <m:e>
            <m:r>
              <m:rPr>
                <m:sty m:val="p"/>
              </m:rPr>
              <m:t>a</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二级电离三式组合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正向酸溶不能自发进行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方向取决于起始浓度商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K</m:t>
        </m:r>
        <m:r>
          <m:rPr>
            <m:sty m:val="p"/>
          </m:rPr>
          <m:t>=</m:t>
        </m:r>
        <m:f>
          <m:fPr>
            <m:type m:val="bar"/>
          </m:fPr>
          <m:num>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正向反应相当彻底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由多重平衡组合得</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rPr>
        <w:t xml:space="preserve">设溶解量</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0.67</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判据是沉淀转化常数由两沉淀的溶度积之比决定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rPr>
                    <m:sty m:val="p"/>
                  </m:rPr>
                  <m:t>s</m:t>
                </m:r>
                <m:r>
                  <m:rPr>
                    <m:sty m:val="p"/>
                  </m:rPr>
                  <m:t>p</m:t>
                </m:r>
              </m:sub>
            </m:sSub>
          </m:e>
        </m:rad>
        <m:r>
          <m:rPr>
            <m:sty m:val="p"/>
          </m:rPr>
          <m:t>=</m:t>
        </m:r>
        <m:r>
          <m:t>1.33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r>
          <m:rPr>
            <m:sty m:val="p"/>
          </m:rPr>
          <m:t>=</m:t>
        </m:r>
        <m:r>
          <m:t>6.54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的溶解度反而更大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不同类型的难溶盐不能直接由</w:t>
      </w:r>
      <w:r>
        <w:rPr>
          <w:rFonts w:ascii="Times New Roman" w:hAnsi="Times New Roman" w:eastAsia="Times New Roman" w:cs="Times New Roman"/>
          <w:b/>
          <w:bCs/>
        </w:rPr>
        <w:t xml:space="preserve"> </w:t>
      </w:r>
      <m:oMath>
        <m:sSub>
          <m:e>
            <m: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数值比较溶解度</w:t>
      </w:r>
      <w:r>
        <w:rPr>
          <w:rFonts w:hint="eastAsia" w:ascii="Times New Roman" w:hAnsi="Times New Roman" w:eastAsia="Times New Roman" w:cs="Times New Roman"/>
        </w:rPr>
        <w:t>，</w:t>
      </w:r>
      <w:r>
        <w:rPr>
          <w:rFonts w:hint="eastAsia" w:ascii="Times New Roman" w:hAnsi="Times New Roman" w:eastAsia="FangSong" w:cs="Times New Roman"/>
        </w:rPr>
        <w:t>必须换算为溶解度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r>
            <m:t>K</m:t>
          </m:r>
          <m:r>
            <m:rPr>
              <m:sty m:val="p"/>
            </m:rPr>
            <m:t>=</m:t>
          </m:r>
          <m:f>
            <m:fPr>
              <m:type m:val="bar"/>
            </m:fPr>
            <m:num>
              <m:sSub>
                <m:e>
                  <m:r>
                    <m:t>K</m:t>
                  </m:r>
                </m:e>
                <m:sub>
                  <m:r>
                    <m:t>a</m:t>
                  </m:r>
                  <m:r>
                    <m:t>1</m:t>
                  </m:r>
                </m:sub>
              </m:sSub>
              <m:sSub>
                <m:e>
                  <m:r>
                    <m:t>K</m:t>
                  </m:r>
                </m:e>
                <m:sub>
                  <m:r>
                    <m:t>a</m:t>
                  </m:r>
                  <m:r>
                    <m:t>2</m:t>
                  </m:r>
                </m:sub>
              </m:sSub>
            </m:num>
            <m:den>
              <m:sSub>
                <m:e>
                  <m:r>
                    <m:t>K</m:t>
                  </m:r>
                </m:e>
                <m:sub>
                  <m:r>
                    <m:rPr>
                      <m:sty m:val="p"/>
                    </m:rPr>
                    <m:t>s</m:t>
                  </m:r>
                  <m:r>
                    <m:rPr>
                      <m:sty m:val="p"/>
                    </m:rPr>
                    <m:t>p</m:t>
                  </m:r>
                </m:sub>
              </m:sSub>
            </m:den>
          </m:f>
          <m:r>
            <m:rPr>
              <m:sty m:val="p"/>
            </m:rPr>
            <m:t>=</m:t>
          </m:r>
          <m:r>
            <m:t>4.7</m:t>
          </m:r>
          <m:r>
            <m:rPr>
              <m:sty m:val="p"/>
            </m:rPr>
            <m:t>×</m:t>
          </m:r>
          <m:sSup>
            <m:e>
              <m:r>
                <m:t>10</m:t>
              </m:r>
            </m:e>
            <m:sup>
              <m:r>
                <m:rPr>
                  <m:sty m:val="p"/>
                </m:rPr>
                <m:t>−</m:t>
              </m:r>
              <m:r>
                <m:t>16</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4.5</m:t>
        </m:r>
        <m:r>
          <m:rPr>
            <m:sty m:val="p"/>
          </m:rPr>
          <m:t>×</m:t>
        </m:r>
        <m:sSup>
          <m:e>
            <m:r>
              <m:t>10</m:t>
            </m:r>
          </m:e>
          <m:sup>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这正是它能在酸性条件下稳定存在的原因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6.62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12.19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才沉淀</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分离条件为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尚未沉淀</w:t>
      </w:r>
      <w:r>
        <w:rPr>
          <w:rFonts w:hint="eastAsia" w:ascii="Times New Roman" w:hAnsi="Times New Roman" w:eastAsia="Times New Roman" w:cs="Times New Roman"/>
        </w:rPr>
        <w:t>：</w:t>
      </w:r>
      <m:oMath>
        <m:oMathPr>
          <m:ctrlPr>
            <w:rPr>
              <w:sz w:val="28"/>
              <w:szCs w:val="28"/>
            </w:rPr>
          </m:ctrlPr>
        </m:oMathPr>
        <m:r>
          <m:t>2.81</m:t>
        </m:r>
        <m:r>
          <m:rPr>
            <m:sty m:val="p"/>
          </m:rPr>
          <m:t>≤</m:t>
        </m:r>
        <m:r>
          <m:rPr>
            <m:sty m:val="p"/>
          </m:rPr>
          <m:t>p</m:t>
        </m:r>
        <m:r>
          <m:rPr>
            <m:sty m:val="p"/>
          </m:rPr>
          <m:t>H</m:t>
        </m:r>
        <m:r>
          <m:rPr>
            <m:sty m:val="p"/>
          </m:rPr>
          <m:t>&lt;</m:t>
        </m:r>
        <m:r>
          <m:t>7.38</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逐项列表如下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中心离子及价数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配合离子电荷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sSup>
                <m:e>
                  <m:r>
                    <m:rPr>
                      <m:sty m:val="p"/>
                    </m:rPr>
                    <m:t>t</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r>
                <m:rPr>
                  <m:sty m:val="p"/>
                </m:rPr>
                <m: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m:oMath>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i</m:t>
                  </m:r>
                </m:e>
                <m:sup>
                  <m:r>
                    <m:rPr>
                      <m:sty m:val="p"/>
                    </m:rPr>
                    <m:t>0</m:t>
                  </m:r>
                </m:sup>
              </m:sSup>
            </m:oMath>
            <w:r>
              <w:rPr>
                <w:rFonts w:ascii="Times New Roman" w:hAnsi="Times New Roman" w:eastAsia="Times New Roman" w:cs="Times New Roman"/>
              </w:rPr>
              <w:t xml:space="preserve">​</w:t>
            </w:r>
          </w:p>
        </w:tc>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t>4</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e</m:t>
              </m:r>
              <m:r>
                <m:rPr>
                  <m:sty m:val="p"/>
                </m:rPr>
                <m:t>n</m:t>
              </m:r>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odyText"/>
        <w:spacing w:before="1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FirstParagraph"/>
        <w:ind w:firstLine="420"/>
      </w:pPr>
      <w:r>
        <w:rPr>
          <w:rFonts w:hint="eastAsia" w:ascii="Times New Roman" w:hAnsi="Times New Roman" w:eastAsia="FangSong" w:cs="Times New Roman"/>
        </w:rPr>
        <w:t>酸化重新析出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a</m:t>
                  </m:r>
                </m:sub>
                <m:sup>
                  <m:r>
                    <m:t>2</m:t>
                  </m:r>
                </m:sup>
              </m:sSubSup>
              <m:r>
                <m:rPr>
                  <m:sty m:val="p"/>
                </m:rPr>
                <m:t>(</m:t>
              </m:r>
              <m:r>
                <m:rPr>
                  <m:sty m:val="p"/>
                </m:rPr>
                <m:t>N</m:t>
              </m:r>
              <m:sSubSup>
                <m:e>
                  <m:r>
                    <m:rPr>
                      <m:sty m:val="p"/>
                    </m:rPr>
                    <m:t>H</m:t>
                  </m:r>
                </m:e>
                <m:sub>
                  <m:r>
                    <m:rPr>
                      <m:sty m:val="p"/>
                    </m:rPr>
                    <m:t>4</m:t>
                  </m:r>
                </m:sub>
                <m:sup>
                  <m:r>
                    <m:rPr>
                      <m:sty m:val="p"/>
                    </m:rPr>
                    <m:t>+</m:t>
                  </m:r>
                </m:sup>
              </m:sSubSup>
              <m:r>
                <m:rPr>
                  <m:sty m:val="p"/>
                </m:rPr>
                <m:t>)</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FirstParagraph"/>
        <w:ind w:firstLine="420"/>
      </w:pPr>
      <w:r>
        <w:rPr>
          <w:rFonts w:hint="eastAsia" w:ascii="Times New Roman" w:hAnsi="Times New Roman" w:eastAsia="FangSong" w:cs="Times New Roman"/>
        </w:rPr>
        <w:t>两式共同说明配位与酸碱耦合如何控制沉淀的溶解与再生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及已知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过量时溶液中主要物种为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r</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平衡浓度</w:t>
            </w:r>
          </w:p>
        </w:tc>
        <w:tc>
          <w:tcPr/>
          <w:p>
            <w:pPr>
              <w:pStyle w:val="Compact"/>
              <w:jc w:val="center"/>
            </w:pPr>
            <m:oMath>
              <m:r>
                <m:t>1.00</m:t>
              </m:r>
              <m:r>
                <m:rPr>
                  <m:sty m:val="p"/>
                </m:rPr>
                <m:t>−</m:t>
              </m:r>
              <m:r>
                <m:t>2</m:t>
              </m:r>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0.50</m:t>
          </m:r>
          <m:r>
            <m:rPr>
              <m:sty m:val="p"/>
            </m:rPr>
            <m:t>×</m:t>
          </m:r>
          <m:r>
            <m:t>188</m:t>
          </m:r>
          <m:r>
            <m:rPr>
              <m:sty m:val="p"/>
            </m:rPr>
            <m:t>≈</m:t>
          </m:r>
          <m:r>
            <m:t>41</m:t>
          </m:r>
          <m:r>
            <m:t> </m:t>
          </m:r>
          <m:r>
            <m:rPr>
              <m:sty m:val="p"/>
            </m:rPr>
            <m:t>g</m:t>
          </m:r>
        </m:oMath>
      </m:oMathPara>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代入两平衡式得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两者之比约</w:t>
      </w:r>
      <w:r>
        <w:rPr>
          <w:rFonts w:ascii="Times New Roman" w:hAnsi="Times New Roman" w:eastAsia="Times New Roman" w:cs="Times New Roman"/>
        </w:rPr>
        <w:t xml:space="preserve"> </w:t>
      </w:r>
      <m:oMath>
        <m:r>
          <m:t>8</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基本全部配位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0.042</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0.083</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0.021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配位反应总是向着生成更稳定配合物的方向进行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r>
              <m:t> </m:t>
            </m:r>
            <m:r>
              <m:rPr>
                <m:sty m:val="p"/>
              </m:rP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m:t>
        </m:r>
      </m:oMath>
      <w:r>
        <w:rPr>
          <w:rFonts w:hint="eastAsia" w:ascii="Times New Roman" w:hAnsi="Times New Roman" w:eastAsia="Times New Roman" w:cs="Times New Roman"/>
        </w:rPr>
        <w:t>，</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w:t>
      </w:r>
      <w:r>
        <w:rPr>
          <w:rFonts w:hint="eastAsia" w:ascii="Times New Roman" w:hAnsi="Times New Roman" w:eastAsia="FangSong" w:cs="Times New Roman"/>
        </w:rPr>
        <w:t>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反应几乎不发生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hint="eastAsia"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沉淀的生成把</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浓度压低</w:t>
      </w:r>
      <w:r>
        <w:rPr>
          <w:rFonts w:hint="eastAsia" w:ascii="Times New Roman" w:hAnsi="Times New Roman" w:eastAsia="Times New Roman" w:cs="Times New Roman"/>
        </w:rPr>
        <w:t>，</w:t>
      </w:r>
      <w:r>
        <w:rPr>
          <w:rFonts w:hint="eastAsia" w:ascii="Times New Roman" w:hAnsi="Times New Roman" w:eastAsia="FangSong" w:cs="Times New Roman"/>
        </w:rPr>
        <w:t>从而拉低了银电对的表观电势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刚好完全转化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2026-10-01T03:47:45Z</dcterms:created>
  <dcterms:modified xsi:type="dcterms:W3CDTF">2026-10-01T03:47:45Z</dcterms:modified>
</cp:coreProperties>
</file>

<file path=docProps/custom.xml><?xml version="1.0" encoding="utf-8"?>
<Properties xmlns="http://schemas.openxmlformats.org/officeDocument/2006/custom-properties" xmlns:vt="http://schemas.openxmlformats.org/officeDocument/2006/docPropsVTypes"/>
</file>