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一轮综合练习-第0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p>
      <w:pPr>
        <w:spacing w:before="160" w:after="80"/>
      </w:pPr>
      <w:r>
        <w:pict>
          <v:rect style="width:0;height:1.5pt" o:hralign="center" o:hrstd="t" o:hr="t"/>
        </w:pict>
      </w:r>
    </w:p>
    <w:bookmarkStart w:id="48"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某离子液体中的阳离子</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结构如图所示</w:t>
      </w:r>
      <w:r>
        <w:rPr>
          <w:rFonts w:hint="eastAsia" w:ascii="Times New Roman" w:hAnsi="Times New Roman" w:eastAsia="Times New Roman" w:cs="Times New Roman"/>
        </w:rPr>
        <w:t>。</w:t>
      </w:r>
      <w:r>
        <w:rPr>
          <w:rFonts w:hint="eastAsia" w:ascii="Times New Roman" w:hAnsi="Times New Roman" w:eastAsia="FangSong" w:cs="Times New Roman"/>
        </w:rPr>
        <w:t>离子液体是低温或室温熔融盐</w:t>
      </w:r>
      <w:r>
        <w:rPr>
          <w:rFonts w:hint="eastAsia" w:ascii="Times New Roman" w:hAnsi="Times New Roman" w:eastAsia="Times New Roman" w:cs="Times New Roman"/>
        </w:rPr>
        <w:t>，</w:t>
      </w:r>
      <w:r>
        <w:rPr>
          <w:rFonts w:hint="eastAsia" w:ascii="Times New Roman" w:hAnsi="Times New Roman" w:eastAsia="FangSong" w:cs="Times New Roman"/>
        </w:rPr>
        <w:t>下列有关离子液体或</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说法错误的是</w:t>
      </w:r>
    </w:p>
    <w:p>
      <w:pPr>
        <w:pStyle w:val="BlockText"/>
        <w:spacing w:before="160" w:after="80"/>
        <w:jc w:val="center"/>
      </w:pPr>
      <w:r>
        <w:rPr>
          <w:rFonts w:ascii="Times New Roman" w:hAnsi="Times New Roman" w:eastAsia="Times New Roman" w:cs="Times New Roman"/>
        </w:rPr>
        <w:t>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0" name="Picture"/>
            <a:graphic>
              <a:graphicData uri="http://schemas.openxmlformats.org/drawingml/2006/picture">
                <pic:pic>
                  <pic:nvPicPr>
                    <pic:cNvPr descr="06-外部资料导入/真题/省预赛/images/2021-浙江预赛_p01.png" id="11" name="Picture"/>
                    <pic:cNvPicPr>
                      <a:picLocks noChangeArrowheads="1" noChangeAspect="1"/>
                    </pic:cNvPicPr>
                  </pic:nvPicPr>
                  <pic:blipFill>
                    <a:blip r:embed="rId9"/>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A.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形成的离子液体可导电</w:t>
      </w:r>
    </w:p>
    <w:p>
      <w:pPr>
        <w:pStyle w:val="Compact"/>
        <w:numPr>
          <w:ilvl w:val="0"/>
          <w:numId w:val="1001"/>
        </w:numPr>
      </w:pPr>
      <w:r>
        <w:rPr>
          <w:rFonts w:ascii="Times New Roman" w:hAnsi="Times New Roman" w:eastAsia="Times New Roman" w:cs="Times New Roman"/>
        </w:rPr>
        <w:t>B.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离子液体中存在阴</w:t>
      </w:r>
      <w:r>
        <w:rPr>
          <w:rFonts w:hint="eastAsia" w:ascii="Times New Roman" w:hAnsi="Times New Roman" w:eastAsia="Times New Roman" w:cs="Times New Roman"/>
        </w:rPr>
        <w:t>、</w:t>
      </w:r>
      <w:r>
        <w:rPr>
          <w:rFonts w:hint="eastAsia" w:ascii="Times New Roman" w:hAnsi="Times New Roman" w:eastAsia="FangSong" w:cs="Times New Roman"/>
        </w:rPr>
        <w:t>阳离子间的静电作用</w:t>
      </w:r>
      <w:r>
        <w:rPr>
          <w:rFonts w:hint="eastAsia" w:ascii="Times New Roman" w:hAnsi="Times New Roman" w:eastAsia="Times New Roman" w:cs="Times New Roman"/>
        </w:rPr>
        <w:t>，</w:t>
      </w:r>
      <w:r>
        <w:rPr>
          <w:rFonts w:hint="eastAsia" w:ascii="Times New Roman" w:hAnsi="Times New Roman" w:eastAsia="FangSong" w:cs="Times New Roman"/>
        </w:rPr>
        <w:t>由于阴阳离子大小差异较大</w:t>
      </w:r>
      <w:r>
        <w:rPr>
          <w:rFonts w:hint="eastAsia" w:ascii="Times New Roman" w:hAnsi="Times New Roman" w:eastAsia="Times New Roman" w:cs="Times New Roman"/>
        </w:rPr>
        <w:t>，</w:t>
      </w:r>
      <w:r>
        <w:rPr>
          <w:rFonts w:hint="eastAsia" w:ascii="Times New Roman" w:hAnsi="Times New Roman" w:eastAsia="FangSong" w:cs="Times New Roman"/>
        </w:rPr>
        <w:t>因此强度不大</w:t>
      </w:r>
    </w:p>
    <w:p>
      <w:pPr>
        <w:pStyle w:val="Compact"/>
        <w:numPr>
          <w:ilvl w:val="0"/>
          <w:numId w:val="1001"/>
        </w:numPr>
      </w:pPr>
      <w:r>
        <w:rPr>
          <w:rFonts w:ascii="Times New Roman" w:hAnsi="Times New Roman" w:eastAsia="Times New Roman" w:cs="Times New Roman"/>
        </w:rPr>
        <w:t>D.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种不同环境的氢原子</w:t>
      </w: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numPr>
          <w:ilvl w:val="0"/>
          <w:numId w:val="1002"/>
        </w:numPr>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4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下列有关分子结构的说法正确的是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3"/>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numPr>
          <w:ilvl w:val="0"/>
          <w:numId w:val="1003"/>
        </w:numPr>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numPr>
          <w:ilvl w:val="0"/>
          <w:numId w:val="1003"/>
        </w:numPr>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以下物质的空间结构与其它物质不相同的是</w:t>
      </w:r>
    </w:p>
    <w:p>
      <w:pPr>
        <w:pStyle w:val="Compact"/>
        <w:numPr>
          <w:ilvl w:val="0"/>
          <w:numId w:val="1004"/>
        </w:numPr>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下列说法正确的是</w:t>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下列说法错误的是</w:t>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Hg-Ba-Cu-O </w:t>
      </w:r>
      <w:r>
        <w:rPr>
          <w:rFonts w:hint="eastAsia" w:ascii="Times New Roman" w:hAnsi="Times New Roman" w:eastAsia="FangSong" w:cs="Times New Roman"/>
        </w:rPr>
        <w:t xml:space="preserve">高温超导晶体</w:t>
      </w:r>
      <w:r>
        <w:rPr>
          <w:rFonts w:ascii="Times New Roman" w:hAnsi="Times New Roman" w:eastAsia="Times New Roman" w:cs="Times New Roman"/>
        </w:rPr>
        <w:t xml:space="preserve"> A </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正当晶胞如图所示</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a=388.8pm, c=954.6pm。</w:t>
      </w: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8"/>
    <w:bookmarkStart w:id="2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
    <w:bookmarkStart w:id="3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07"/>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spacing w:before="160" w:after="80"/>
      </w:pPr>
      <w:r>
        <w:pict>
          <v:rect style="width:0;height:1.5pt" o:hralign="center" o:hrstd="t" o:hr="t"/>
        </w:pict>
      </w:r>
    </w:p>
    <w:bookmarkEnd w:id="38"/>
    <w:bookmarkStart w:id="42"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某地环保部门取一定量某工厂所排废水试样分成甲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丁四份</w:t>
      </w:r>
      <w:r>
        <w:rPr>
          <w:rFonts w:hint="eastAsia" w:ascii="Times New Roman" w:hAnsi="Times New Roman" w:eastAsia="Times New Roman" w:cs="Times New Roman"/>
        </w:rPr>
        <w:t>，</w:t>
      </w:r>
      <w:r>
        <w:rPr>
          <w:rFonts w:hint="eastAsia" w:ascii="Times New Roman" w:hAnsi="Times New Roman" w:eastAsia="FangSong" w:cs="Times New Roman"/>
        </w:rPr>
        <w:t>进行如图所示探究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8092"/>
            <wp:effectExtent b="0" l="0" r="0" t="0"/>
            <wp:docPr descr="" title="" id="40" name="Picture"/>
            <a:graphic>
              <a:graphicData uri="http://schemas.openxmlformats.org/drawingml/2006/picture">
                <pic:pic>
                  <pic:nvPicPr>
                    <pic:cNvPr descr="79e02bcf7e8033aec3d08e4b3b1223490aa51b7eaf4ad4c1e97b946a63c4ada8.jpg" id="41" name="Picture"/>
                    <pic:cNvPicPr>
                      <a:picLocks noChangeArrowheads="1" noChangeAspect="1"/>
                    </pic:cNvPicPr>
                  </pic:nvPicPr>
                  <pic:blipFill>
                    <a:blip r:embed="rId39"/>
                    <a:stretch>
                      <a:fillRect/>
                    </a:stretch>
                  </pic:blipFill>
                  <pic:spPr bwMode="auto">
                    <a:xfrm>
                      <a:off x="0" y="0"/>
                      <a:ext cx="3600000" cy="18980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p>
    <w:p>
      <w:pPr>
        <w:pStyle w:val="BodyText"/>
        <w:spacing w:after="80"/>
      </w:pPr>
      <w:r>
        <w:rPr>
          <w:rFonts w:hint="eastAsia" w:ascii="Times New Roman" w:hAnsi="Times New Roman" w:eastAsia="FangSong" w:cs="Times New Roman"/>
        </w:rPr>
        <w:t>已知废水试样中可能含有下表中的离子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w:t>
            </w:r>
          </w:p>
        </w:tc>
      </w:tr>
      <w:tr>
        <w:tc>
          <w:tcPr/>
          <w:p>
            <w:pPr>
              <w:pStyle w:val="Compact"/>
              <w:jc w:val="center"/>
            </w:pPr>
            <w:r>
              <w:rPr>
                <w:rFonts w:hint="eastAsia" w:ascii="Times New Roman" w:hAnsi="Times New Roman" w:eastAsia="FangSong" w:cs="Times New Roman"/>
              </w:rPr>
              <w:t xml:space="preserve">阳离子</w:t>
            </w:r>
          </w:p>
        </w:tc>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tc>
      </w:tr>
      <w:tr>
        <w:tc>
          <w:tcPr/>
          <w:p>
            <w:pPr>
              <w:pStyle w:val="Compact"/>
              <w:jc w:val="center"/>
            </w:pPr>
            <w:r>
              <w:rPr>
                <w:rFonts w:hint="eastAsia" w:ascii="Times New Roman" w:hAnsi="Times New Roman" w:eastAsia="FangSong" w:cs="Times New Roman"/>
              </w:rPr>
              <w:t xml:space="preserve">阴离子</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、Y、</w:t>
            </w:r>
            <w:r>
              <w:rPr>
                <w:rFonts w:ascii="Times New Roman" w:hAnsi="Times New Roman" w:eastAsia="Times New Roman" w:cs="Times New Roman"/>
              </w:rPr>
              <w:t xml:space="preserve"> </w:t>
            </w:r>
            <m:oMath>
              <m:r>
                <m:t>N</m:t>
              </m:r>
              <m:sSubSup>
                <m:e>
                  <m:r>
                    <m:t>O</m:t>
                  </m:r>
                </m:e>
                <m:sub>
                  <m:r>
                    <m:t>3</m:t>
                  </m:r>
                </m:sub>
                <m:sup>
                  <m:r>
                    <m:rPr>
                      <m:sty m:val="p"/>
                    </m:rPr>
                    <m:t>−</m:t>
                  </m:r>
                </m:sup>
              </m:sSubSup>
            </m:oMath>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填化学式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），Y</w:t>
      </w:r>
      <w:r>
        <w:rPr>
          <w:rFonts w:hint="eastAsia" w:ascii="Times New Roman" w:hAnsi="Times New Roman" w:eastAsia="FangSong" w:cs="Times New Roman"/>
          <w:b/>
          <w:bCs/>
          <w:i/>
          <w:iCs/>
        </w:rPr>
        <w:t>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表中不能确定是否存在的阴离子是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能证明该阴离子是否存在的简单实验操作为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溶液所发生反应的离子方程式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2"/>
    <w:bookmarkStart w:id="4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7"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45" name="Picture"/>
            <a:graphic>
              <a:graphicData uri="http://schemas.openxmlformats.org/drawingml/2006/picture">
                <pic:pic>
                  <pic:nvPicPr>
                    <pic:cNvPr descr="d2321ffaa5e5ca1cb2c10a7fcb0e412f4f3c4278b628e5d334acf5e9e120b9f5.jpg" id="46" name="Picture"/>
                    <pic:cNvPicPr>
                      <a:picLocks noChangeArrowheads="1" noChangeAspect="1"/>
                    </pic:cNvPicPr>
                  </pic:nvPicPr>
                  <pic:blipFill>
                    <a:blip r:embed="rId44"/>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09"/>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09"/>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End w:id="48"/>
    <w:bookmarkEnd w:id="4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39" Type="http://schemas.openxmlformats.org/officeDocument/2006/relationships/image" Target="media/rId39.jpg"/><Relationship Id="rId44" Type="http://schemas.openxmlformats.org/officeDocument/2006/relationships/image" Target="media/rId44.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2026-09-18T08:28:01Z</dcterms:created>
  <dcterms:modified xsi:type="dcterms:W3CDTF">2026-09-18T08:28:01Z</dcterms:modified>
</cp:coreProperties>
</file>

<file path=docProps/custom.xml><?xml version="1.0" encoding="utf-8"?>
<Properties xmlns="http://schemas.openxmlformats.org/officeDocument/2006/custom-properties" xmlns:vt="http://schemas.openxmlformats.org/officeDocument/2006/docPropsVTypes"/>
</file>