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0" w:name="第一轮综合练习-第07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07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键类型为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下列氟化物分子中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分子偶极矩不为零的是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原子与三个氯原子成键所采用的轨道是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（）A.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cr m:val="fraktur"/>
                <m:sty m:val="p"/>
              </m:rPr>
              <m:t>s</m:t>
            </m:r>
            <m:r>
              <m:rPr>
                <m:scr m:val="fraktur"/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下列原子轨道中各有一个自旋方向相反的不成对电子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轴方向可形成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−</m:t>
        </m:r>
        <m:r>
          <m:t>4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推出二元氧化物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中含氧量最高的化合物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9.413 g </w:t>
      </w:r>
      <w:r>
        <w:rPr>
          <w:rFonts w:hint="eastAsia" w:ascii="Times New Roman" w:hAnsi="Times New Roman" w:eastAsia="FangSong" w:cs="Times New Roman"/>
        </w:rPr>
        <w:t xml:space="preserve">未知二元气体化合物含有</w:t>
      </w:r>
      <w:r>
        <w:rPr>
          <w:rFonts w:ascii="Times New Roman" w:hAnsi="Times New Roman" w:eastAsia="Times New Roman" w:cs="Times New Roman"/>
        </w:rPr>
        <w:t xml:space="preserve"> 0.003227 g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推出该未知物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48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Ca </w:t>
      </w:r>
      <w:r>
        <w:rPr>
          <w:rFonts w:hint="eastAsia" w:ascii="Times New Roman" w:hAnsi="Times New Roman" w:eastAsia="FangSong" w:cs="Times New Roman"/>
        </w:rPr>
        <w:t xml:space="preserve">轰击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249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Cf，</w:t>
      </w:r>
      <w:r>
        <w:rPr>
          <w:rFonts w:hint="eastAsia" w:ascii="Times New Roman" w:hAnsi="Times New Roman" w:eastAsia="FangSong" w:cs="Times New Roman"/>
        </w:rPr>
        <w:t>生成第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</w:t>
      </w:r>
      <w:r>
        <w:rPr>
          <w:rFonts w:ascii="Times New Roman" w:hAnsi="Times New Roman" w:eastAsia="Times New Roman" w:cs="Times New Roman"/>
        </w:rPr>
        <w:t xml:space="preserve"> (Og)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写出配平的核反应方程式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正确建立含氧量表达式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  <m:r>
              <m:t>n</m:t>
            </m:r>
          </m:num>
          <m:den>
            <m:r>
              <m:t>M</m:t>
            </m:r>
            <m:r>
              <m:rPr>
                <m:sty m:val="p"/>
              </m:rPr>
              <m:t>⋅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 xml:space="preserve">应为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含氧量最大值当且仅当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正确给出最终答案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对于二元氧化物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</m:e>
          <m:sub>
            <m:r>
              <m:t>m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其含氧量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氧元素质量分数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t>n</m:t>
              </m:r>
            </m:num>
            <m:den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经过简单尝试可知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w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的最大值当且仅当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时取到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重的元素虽然可能有更高的化合价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值更高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但这远无法补偿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上升带来的分母增加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可能的组合有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其中可稳定存在的物质有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氧含量分别为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88.81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94.07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中国化学会官方解答认定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均为正确答案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正确计算电子的物质的量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正确计算质量与电子数的比值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正确推断出未知物为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首先将电子质量转化为电子的物质的量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0.003227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g</m:t>
              </m:r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5.883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取质量数与电子数的比值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化合物总电子数与总核电荷数相等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质量数与电子数的比值也是质量数与核电荷数的比值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9.413</m:t>
              </m:r>
              <m:r>
                <m:rPr>
                  <m:sty m:val="p"/>
                </m:rPr>
                <m:t>g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9.413</m:t>
              </m:r>
              <m:r>
                <m:rPr>
                  <m:sty m:val="p"/>
                </m:rPr>
                <m:t>g</m:t>
              </m:r>
            </m:num>
            <m:den>
              <m:r>
                <m:t>5.883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1.600</m:t>
          </m:r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5</m:t>
              </m:r>
            </m:den>
          </m:f>
          <m:sSup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对数字敏感的同学应意识到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首先排除金属元素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对非金属元素而言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核电荷比为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1.008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≈</m:t>
        </m:r>
        <m:r>
          <m:t>1.008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而其他元素均大于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说明气体中必须含有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⋅</m:t>
              </m:r>
              <m:r>
                <m:t>Z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Y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解不定方程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简单枚举即可得到唯一答案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C</m:t>
            </m:r>
            <m:r>
              <m:rPr>
                <m:sty m:val="bi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</w:t>
      </w:r>
      <w:r>
        <w:rPr>
          <w:rFonts w:ascii="Times New Roman" w:hAnsi="Times New Roman" w:eastAsia="Times New Roman" w:cs="Times New Roman"/>
          <w:b/>
          <w:bCs/>
        </w:rPr>
        <w:t xml:space="preserve"> Cf </w:t>
      </w:r>
      <w:r>
        <w:rPr>
          <w:rFonts w:hint="eastAsia" w:ascii="Times New Roman" w:hAnsi="Times New Roman" w:eastAsia="FangSong" w:cs="Times New Roman"/>
          <w:b/>
          <w:bCs/>
        </w:rPr>
        <w:t xml:space="preserve">的原子序数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通过质子数守恒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rPr>
                <m:nor/>
                <m:sty m:val="p"/>
              </m:rPr>
              <m:t>Cf</m:t>
            </m:r>
          </m:sub>
        </m:sSub>
        <m:r>
          <m:rPr>
            <m:sty m:val="p"/>
          </m:rPr>
          <m:t>=</m:t>
        </m:r>
        <m:r>
          <m:t>118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=</m:t>
        </m:r>
        <m:r>
          <m:t>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</w:t>
      </w:r>
      <w:r>
        <w:rPr>
          <w:rFonts w:ascii="Times New Roman" w:hAnsi="Times New Roman" w:eastAsia="Times New Roman" w:cs="Times New Roman"/>
          <w:b/>
          <w:bCs/>
        </w:rPr>
        <w:t xml:space="preserve"> Og </w:t>
      </w:r>
      <w:r>
        <w:rPr>
          <w:rFonts w:hint="eastAsia" w:ascii="Times New Roman" w:hAnsi="Times New Roman" w:eastAsia="FangSong" w:cs="Times New Roman"/>
          <w:b/>
          <w:bCs/>
        </w:rPr>
        <w:t xml:space="preserve">的质量数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294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正确写出配平的核反应方程式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该核反应只放出了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质子数没有发生改变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因而很容易通过质子数守恒求出</w:t>
      </w:r>
      <w:r>
        <w:rPr>
          <w:rFonts w:ascii="Times New Roman" w:hAnsi="Times New Roman" w:eastAsia="Times New Roman" w:cs="Times New Roman"/>
        </w:rPr>
        <w:t xml:space="preserve"> Cf 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118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=</m:t>
        </m:r>
        <m:r>
          <m:t>98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再根据中子数守恒求出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48</m:t>
        </m:r>
        <m:r>
          <m:rPr>
            <m:sty m:val="p"/>
          </m:rPr>
          <m:t>+</m:t>
        </m:r>
        <m:r>
          <m:t>249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294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20</m:t>
              </m:r>
            </m:sub>
            <m:sup>
              <m:r>
                <m:t>48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98</m:t>
              </m:r>
            </m:sub>
            <m:sup>
              <m:r>
                <m:t>249</m:t>
              </m:r>
            </m:sup>
          </m:sSubSup>
          <m:r>
            <m:rPr>
              <m:sty m:val="p"/>
            </m:rPr>
            <m:t>C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118</m:t>
              </m:r>
            </m:sub>
            <m:sup>
              <m:r>
                <m:t>294</m:t>
              </m:r>
            </m:sup>
          </m:sSubSup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3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A+B=C，</w:t>
      </w:r>
      <w:r>
        <w:rPr>
          <w:rFonts w:hint="eastAsia" w:ascii="Times New Roman" w:hAnsi="Times New Roman" w:eastAsia="FangSong" w:cs="Times New Roman"/>
        </w:rPr>
        <w:t>由三个实验得到下列数据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hyperlink r:id="rId15">
        <w:r>
          <w:rPr>
            <w:rStyle w:val="Hyperlink"/>
          </w:rPr>
          <w:t xml:space="preserve">A</w:t>
        </w:r>
      </w:hyperlink>
      <w:r>
        <w:rPr>
          <w:rFonts w:ascii="Times New Roman" w:hAnsi="Times New Roman" w:eastAsia="Times New Roman" w:cs="Times New Roman"/>
        </w:rPr>
        <w:t xml:space="preserve"> </w:t>
      </w:r>
      <w:hyperlink r:id="rId15">
        <w:r>
          <w:rPr>
            <w:rStyle w:val="Hyperlink"/>
          </w:rPr>
          <w:t xml:space="preserve">B</w:t>
        </w:r>
      </w:hyperlink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0.03 0.03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0.06 0.09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与实验结果相符的速率方程是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0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8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层状结构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连接点处各多边形边数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(4.6.10)(6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(4.6.8)(4.8.12)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(4.5.8)(4.5.12)(5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.12)(5.8.12)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各多边形个数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将最上层放最内圈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连接对应顶点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165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a9afc7ea8c50b17c99aafd65fded75341bf4a366ecab311d26fe323920219f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1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167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e0c6d7a0e6ff2c5d4083363ae3fed32314e3e750a117216d71cb2e56cb532a0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7560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9dd02cbf7794d1404ffd13914215036b8f49a90942208df187bd898258a09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63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816d6b7d1d876c5909837628e997cb645597d8171d2a1101ddd06ca7b2c95da6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587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6cfa4dae09e097e80730437383133fa78acf7b9a2288ae8bd243b867831b4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739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18d04daabd64da68ef4b55fb19b64fc7a18dd7ab7a0d31b590240d383c6a4f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739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562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cd26c7200c91dd056533607bcd7d8dc787c763c9f326fec6f919b12c4f5c425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97100" cy="18923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717388e509e7a85ebebee9138e18fd1c54733a98494fcaab2073522e8c938e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38400" cy="18161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dbc8a7f2e4ff20ded1b5a5ca51e0536f07ed125d86d992659f7cf98b64046eb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74900" cy="18923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1a8636b56b4c3080a515c600458cd72ee426c49ce48ec446852906470705641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189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2057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e8dde755a42acd9512c94e912d4c8be5efe4e8898dbc12987620a927c3f090c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0955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6ce8877795bd1e43fd4fd5b0b11421ecb9e301511df494d6dd5971ff1ba6516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41500" cy="2082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e492adc1d3b67b47ae0b5325ef218508b97c7d6581d26326165273ff56e502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86100" cy="2082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74f655f9b38e39db677e9562f6faff37b660de33c45b42d1593d4c27a8b3ee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794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28c73d10d8e558591d46ae60f5c72ebbd808a30a3a31f9d65f2ba4dc73c67f90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24003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f969986b8dba7912b7e7d137e6109979268c613a9f4db4bf7dbce54d7eccb17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870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cb21fea41d382d2ed1811f749c77db18eb4589d80c1d7c29f00e71aa8de169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46400" cy="2413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65f429dbbf27c59e871196d1e6e819a88152f9c1d4c2e3174885dfe4971c2b2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279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3eeac8f392b84a735273fbdb1d07a39ece379793afef9999e610aa0d35a428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514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48b8dc83ad746c6023540662285e05cde2168c5b1738f0226ef727678c359692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28321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92a9ea296b330a5ffabd56736ab092c04791d1632f992768a74aaba393875d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2881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865ddedcb3a7bcb9e49bbc96836cd788b4c187d8757b5a857c27fb70d012c92c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28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9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利用晶胞密度公式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1014.5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9.22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M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9.22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5775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每个化学式含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72.64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2885.4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9.22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2885.4</m:t>
              </m:r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1059.4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的比例为</w:t>
      </w:r>
      <w:r>
        <w:rPr>
          <w:rFonts w:hint="eastAsia" w:ascii="Times New Roman" w:hAnsi="Times New Roman" w:eastAsia="Times New Roman" w:cs="Times New Roman"/>
        </w:rPr>
        <w:t>1:1（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1Ge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1Bi）。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”O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1Ge+1Bi”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t> </m:t>
          </m:r>
          <m:r>
            <m:rPr>
              <m:nor/>
              <m:sty m:val="p"/>
            </m:rPr>
            <m:t>（每个Ge通过桥氧与Bi连接）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72.64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1247.8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6.93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1.189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1247.8</m:t>
              </m:r>
            </m:den>
          </m:f>
          <m:r>
            <m:rPr>
              <m:sty m:val="p"/>
            </m:rPr>
            <m:t>≈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38588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9935033161454f48659912beab544fad461bf00d0fda284c89d9cd4e730608d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8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053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2162c7874735f0f6ebfc7d1d5e216b4c2805383eb84bff471a4a2390dfeae4f3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0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10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505.8</m:t>
          </m:r>
          <m:r>
            <m:rPr>
              <m:sty m:val="p"/>
            </m:rPr>
            <m:t>×</m:t>
          </m:r>
          <m:r>
            <m:t>1240</m:t>
          </m:r>
          <m:r>
            <m:rPr>
              <m:sty m:val="p"/>
            </m:rPr>
            <m:t>×</m:t>
          </m:r>
          <m:r>
            <m:t>696.4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98.13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d</m:t>
          </m:r>
          <m:r>
            <m:t>V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1.614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420.3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个草酸</w:t>
      </w:r>
      <w:r>
        <w:rPr>
          <w:rFonts w:hint="eastAsia" w:ascii="Times New Roman" w:hAnsi="Times New Roman" w:eastAsia="Times New Roman" w:cs="Times New Roman"/>
        </w:rPr>
        <w:t>(90.04)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(60.06)：</w:t>
      </w:r>
      <m:oMath>
        <m:oMathPr>
          <m:ctrlPr>
            <w:rPr>
              <w:sz w:val="28"/>
              <w:szCs w:val="28"/>
            </w:rPr>
          </m:ctrlPr>
        </m:oMathPr>
        <m:r>
          <m:t>90.04</m:t>
        </m:r>
        <m:r>
          <m:t>x</m:t>
        </m:r>
        <m:r>
          <m:rPr>
            <m:sty m:val="p"/>
          </m:rPr>
          <m:t>+</m:t>
        </m:r>
        <m:r>
          <m:t>60.06</m:t>
        </m:r>
        <m:r>
          <m:t>y</m:t>
        </m:r>
        <m:r>
          <m:rPr>
            <m:sty m:val="p"/>
          </m:rPr>
          <m:t>=</m:t>
        </m:r>
        <m:r>
          <m:t>420.3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试探解</w:t>
      </w:r>
      <w:r>
        <w:rPr>
          <w:rFonts w:hint="eastAsia" w:ascii="Times New Roman" w:hAnsi="Times New Roman" w:eastAsia="Times New Roman" w:cs="Times New Roman"/>
        </w:rPr>
        <w:t>：x=2,</w:t>
      </w:r>
      <w:r>
        <w:rPr>
          <w:rFonts w:ascii="Times New Roman" w:hAnsi="Times New Roman" w:eastAsia="Times New Roman" w:cs="Times New Roman"/>
        </w:rPr>
        <w:t xml:space="preserve"> y=4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草酸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尿素</w:t>
      </w:r>
      <w:r>
        <w:rPr>
          <w:rFonts w:ascii="Times New Roman" w:hAnsi="Times New Roman" w:eastAsia="Times New Roman" w:cs="Times New Roman"/>
          <w:b/>
          <w:bCs/>
        </w:rPr>
        <w:t xml:space="preserve"> = 1:2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一个化学单位</w:t>
      </w:r>
      <w:r>
        <w:rPr>
          <w:rFonts w:ascii="Times New Roman" w:hAnsi="Times New Roman" w:eastAsia="Times New Roman" w:cs="Times New Roman"/>
        </w:rPr>
        <w:t xml:space="preserve"> =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·2CO(NH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草酸的两个羧基各通过氢键连接一个尿素分子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类比羧酸双聚的氢键模式</w:t>
      </w:r>
      <w:r>
        <w:rPr>
          <w:rFonts w:hint="eastAsia" w:ascii="Times New Roman" w:hAnsi="Times New Roman" w:eastAsia="Times New Roman" w:cs="Times New Roman"/>
        </w:rPr>
        <w:t>：C=O···H—N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N—H···O=C。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草酸的氧与相邻化学单位中尿素氨基的氢形成氢键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构成二维层状结构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378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6ba87d6b8c8007ecee02b4a256f437fe2c666af6b2722d67d8be94ed947ec34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3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89655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a70f4cfa64aa2083e0e6484c0998bd0b810e83aafc8c5cedf60e74c5e88ac525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若磁量子数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的取值有所变化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可取</w:t>
      </w:r>
      <w:r>
        <w:rPr>
          <w:rFonts w:ascii="Times New Roman" w:hAnsi="Times New Roman" w:eastAsia="Times New Roman" w:cs="Times New Roman"/>
        </w:rPr>
        <w:t xml:space="preserve"> 0, 1, 2, …, l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前四周期各有几种元素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号元素中最活泼的碱金属元素的序数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第二个过渡元素的核外电子排布式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写出有机化学中最简单的怪的化学式及短的通式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2、6、6、12。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 15。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4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n</m:t>
            </m:r>
          </m:sub>
        </m:sSub>
        <m:sSub>
          <m:e>
            <m: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氢原子的稳态能量由下式给出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为主量子数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上述赖曼系</w:t>
      </w:r>
      <w:r>
        <w:rPr>
          <w:rFonts w:hint="eastAsia" w:ascii="Times New Roman" w:hAnsi="Times New Roman" w:eastAsia="Times New Roman" w:cs="Times New Roman"/>
        </w:rPr>
        <w:t>(Lyman,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跃迁处于什么光谱范围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条线及第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条线产生的光子能否使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处于基态的另外的氢原子电离</w:t>
      </w:r>
      <w:r>
        <w:rPr>
          <w:rFonts w:hint="eastAsia" w:ascii="Times New Roman" w:hAnsi="Times New Roman" w:eastAsia="Times New Roman" w:cs="Times New Roman"/>
        </w:rPr>
        <w:t>？②</w:t>
      </w:r>
      <w:r>
        <w:rPr>
          <w:rFonts w:hint="eastAsia" w:ascii="Times New Roman" w:hAnsi="Times New Roman" w:eastAsia="FangSong" w:cs="Times New Roman"/>
        </w:rPr>
        <w:t>晶体中的铜原子电离</w:t>
      </w:r>
      <w:r>
        <w:rPr>
          <w:rFonts w:hint="eastAsia" w:ascii="Times New Roman" w:hAnsi="Times New Roman" w:eastAsia="Times New Roman" w:cs="Times New Roman"/>
        </w:rPr>
        <w:t>？(</w:t>
      </w:r>
      <w:r>
        <w:rPr>
          <w:rFonts w:hint="eastAsia" w:ascii="Times New Roman" w:hAnsi="Times New Roman" w:eastAsia="FangSong" w:cs="Times New Roman"/>
        </w:rPr>
        <w:t>铜的电子功函数为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Φ</m:t>
        </m:r>
        <m:r>
          <m:rPr>
            <m:sty m:val="p"/>
          </m:rPr>
          <m:t>=</m:t>
        </m:r>
        <m:r>
          <m:t>7.44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若由</w:t>
      </w:r>
      <w:r>
        <w:rPr>
          <w:rFonts w:ascii="Times New Roman" w:hAnsi="Times New Roman" w:eastAsia="Times New Roman" w:cs="Times New Roman"/>
        </w:rPr>
        <w:t xml:space="preserve"> Lyman </w:t>
      </w:r>
      <w:r>
        <w:rPr>
          <w:rFonts w:hint="eastAsia" w:ascii="Times New Roman" w:hAnsi="Times New Roman" w:eastAsia="FangSong" w:cs="Times New Roman"/>
        </w:rPr>
        <w:t xml:space="preserve">系光谱的第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条谱线和第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条谱线产生的光子使铜晶体电离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计算这两种情况中从铜晶体发射出的电子的德布罗意波长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"/>
            </m:rPr>
            <m:t>10</m:t>
          </m:r>
          <m:r>
            <m:rPr>
              <m:sty m:val="b"/>
            </m:rPr>
            <m:t>−</m:t>
          </m:r>
          <m:r>
            <m:rPr>
              <m:sty m:val="b"/>
            </m:rPr>
            <m:t>1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t>J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10-2 Lyman </w:t>
      </w:r>
      <w:r>
        <w:rPr>
          <w:rFonts w:hint="eastAsia" w:ascii="Times New Roman" w:hAnsi="Times New Roman" w:eastAsia="FangSong" w:cs="Times New Roman"/>
        </w:rPr>
        <w:t xml:space="preserve">系跃迁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处于紫外光谱范围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,</m:t>
        </m:r>
        <m:r>
          <m:t> </m:t>
        </m:r>
        <m:r>
          <m:t>c</m:t>
        </m:r>
        <m:r>
          <m:rPr>
            <m:sty m:val="p"/>
          </m:rPr>
          <m:t>=</m:t>
        </m:r>
        <m:r>
          <m:t>λ</m:t>
        </m:r>
        <m:r>
          <m:t>ν</m:t>
        </m:r>
        <m:r>
          <m:rPr>
            <m:sty m:val="p"/>
          </m:rPr>
          <m:t>,</m:t>
        </m:r>
        <m:r>
          <m:t> 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rPr>
                <m:sty m:val="p"/>
              </m:rPr>
              <m:t>Δ</m:t>
            </m:r>
            <m:r>
              <m:t>E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求出波长在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121.5~91.2nm，</w:t>
      </w:r>
      <w:r>
        <w:rPr>
          <w:rFonts w:hint="eastAsia" w:ascii="Times New Roman" w:hAnsi="Times New Roman" w:eastAsia="FangSong" w:cs="Times New Roman"/>
        </w:rPr>
        <w:t>属于紫外光波长</w:t>
      </w:r>
      <w:r>
        <w:rPr>
          <w:rFonts w:hint="eastAsia" w:ascii="Times New Roman" w:hAnsi="Times New Roman" w:eastAsia="Times New Roman" w:cs="Times New Roman"/>
        </w:rPr>
        <w:t>(10-400nm)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电离基态氢原子的能量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皆小于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不能使其电离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晶体中原子的电离基于光电效应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Φ</m:t>
            </m:r>
          </m:e>
          <m:sub>
            <m:r>
              <m:t>C</m:t>
            </m:r>
            <m:r>
              <m:t>u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2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E</m:t>
            </m:r>
          </m:e>
          <m:sub>
            <m:r>
              <m:t>7</m:t>
            </m:r>
            <m:r>
              <m:rPr>
                <m:sty m:val="p"/>
              </m:rPr>
              <m:t>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所以两条谱线发射的光子均可使铜晶体中的铜原子电离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光电子的动能分别为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2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1.635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8.91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E</m:t>
              </m:r>
            </m:e>
            <m:sub>
              <m:r>
                <m:t>7</m:t>
              </m:r>
              <m:r>
                <m:rPr>
                  <m:sty m:val="p"/>
                </m:rPr>
                <m:t>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Φ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t>2.135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−</m:t>
          </m:r>
          <m:r>
            <m:t>7.44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19</m:t>
              </m:r>
            </m:sup>
          </m:sSup>
          <m:r>
            <m:rPr>
              <m:sty m:val="p"/>
            </m:rPr>
            <m:t>=</m:t>
          </m:r>
          <m:r>
            <m:t>1.391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电子的德布罗意波长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m</m:t>
                    </m:r>
                  </m:e>
                  <m:sub>
                    <m:r>
                      <m:t>e</m:t>
                    </m:r>
                  </m:sub>
                </m:sSub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rad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8.91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0.52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λ</m:t>
              </m:r>
            </m:e>
            <m:sub>
              <m:r>
                <m:t>2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1.391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=</m:t>
          </m:r>
          <m:r>
            <m:t>4.16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0.416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配位化学之父</w:t>
      </w:r>
      <w:r>
        <w:rPr>
          <w:rFonts w:hint="eastAsia" w:ascii="Times New Roman" w:hAnsi="Times New Roman" w:eastAsia="Times New Roman" w:cs="Times New Roman"/>
        </w:rPr>
        <w:t>Werner</w:t>
      </w:r>
      <w:r>
        <w:rPr>
          <w:rFonts w:hint="eastAsia" w:ascii="Times New Roman" w:hAnsi="Times New Roman" w:eastAsia="FangSong" w:cs="Times New Roman"/>
        </w:rPr>
        <w:t>曾经制备出化学式为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但当时没有正确解析该离子的结构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新近的实验表明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该离子有一根穿过四个钴原子的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单个氧原子均作为三齿桥连配体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恰有两个钴原子只被含氧配体配位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画出此离子的结构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(Chemical Communications, No. 20 (2004): 2322-2323)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显示六核钴簇合物阳离子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14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人工载氧体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py </w:t>
      </w:r>
      <w:r>
        <w:rPr>
          <w:rFonts w:hint="eastAsia" w:ascii="Times New Roman" w:hAnsi="Times New Roman" w:eastAsia="FangSong" w:cs="Times New Roman"/>
        </w:rPr>
        <w:t xml:space="preserve">是吡啶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bzacen </w:t>
      </w:r>
      <w:r>
        <w:rPr>
          <w:rFonts w:hint="eastAsia" w:ascii="Times New Roman" w:hAnsi="Times New Roman" w:eastAsia="FangSong" w:cs="Times New Roman"/>
        </w:rPr>
        <w:t xml:space="preserve">是四齿配体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具有室温吸氧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加热脱氧的功能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明确表明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与金属离子间的空间关系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并判断其与氧气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同时接受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的反馈键作用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为同时满足两种成键的重叠要求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取折线型配位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且键长比氧气中要长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z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的结构简图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hint="eastAsia" w:ascii="Times New Roman" w:hAnsi="Times New Roman" w:eastAsia="FangSong" w:cs="Times New Roman"/>
        </w:rPr>
        <w:t>以折线型与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平面四方形的过渡金属氰配离子特别稳定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用价键理论解释这一点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平面四方体系下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轨道与氰基的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电子能够形成大的共轭体系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使得配合物稳定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的电子构型和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为八面体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取高自旋组态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e</m:t>
            </m:r>
          </m:e>
          <m:sub>
            <m:r>
              <m:t>g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t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简并且能量最低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d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简并且能量最高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除了最高的简并能级各填充一个电子之外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其余轨道都填充两个电子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若按</w:t>
      </w:r>
      <w:r>
        <w:rPr>
          <w:rFonts w:ascii="Times New Roman" w:hAnsi="Times New Roman" w:eastAsia="Times New Roman" w:cs="Times New Roman"/>
        </w:rPr>
        <w:t xml:space="preserve"> Ni(PEt)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则为三角双锥构型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”211”</w:t>
      </w:r>
      <w:r>
        <w:rPr>
          <w:rFonts w:hint="eastAsia" w:ascii="Times New Roman" w:hAnsi="Times New Roman" w:eastAsia="FangSong" w:cs="Times New Roman"/>
        </w:rPr>
        <w:t>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11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化学镀铜废液中含有一定量的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任意排放会污染环境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利用电化学原理可对废液进行回收处理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其中质子交换膜只允许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HCHO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 +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回收处理装置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2021-浙江预赛_p02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应将含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溶液加入到装置的左侧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右侧发生的电极反应式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ascii="Times New Roman" w:hAnsi="Times New Roman" w:eastAsia="Times New Roman" w:cs="Times New Roman"/>
        </w:rPr>
        <w:t xml:space="preserve"> − 2e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若将质子交换膜换成阴离子交换膜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放电过程中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将向左侧迁移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放电一段时间打开开关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移去质子交换膜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装置中可能会有红色固体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蓝色絮状物出现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高能射线可引发化学反应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而对水的辐照是最重要的放射化学过程之一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该辐照过程中放出氢气的现象由德国科学家</w:t>
      </w:r>
      <w:r>
        <w:rPr>
          <w:rFonts w:hint="eastAsia" w:ascii="Times New Roman" w:hAnsi="Times New Roman" w:eastAsia="Times New Roman" w:cs="Times New Roman"/>
        </w:rPr>
        <w:t>F.Giesel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1902</w:t>
      </w:r>
      <w:r>
        <w:rPr>
          <w:rFonts w:hint="eastAsia" w:ascii="Times New Roman" w:hAnsi="Times New Roman" w:eastAsia="FangSong" w:cs="Times New Roman"/>
        </w:rPr>
        <w:t>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水溶液中发现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居里夫人称这种现象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不用电极的电解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在第一个实验中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我们用</w:t>
      </w:r>
      <w:r>
        <w:rPr>
          <w:rFonts w:ascii="Times New Roman" w:hAnsi="Times New Roman" w:eastAsia="Times New Roman" w:cs="Times New Roman"/>
        </w:rPr>
        <w:t xml:space="preserve"> 2.0g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60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所放出的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射线照射水</w:t>
      </w:r>
      <w:r>
        <w:rPr>
          <w:rFonts w:hint="eastAsia" w:ascii="Times New Roman" w:hAnsi="Times New Roman" w:eastAsia="Times New Roman" w:cs="Times New Roman"/>
        </w:rPr>
        <w:t>。γ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射线的释放占整</w:t>
      </w:r>
      <w:r>
        <w:rPr>
          <w:rFonts w:ascii="Times New Roman" w:hAnsi="Times New Roman" w:eastAsia="Times New Roman" w:cs="Times New Roman"/>
        </w:rPr>
        <w:t xml:space="preserve"> 0.10%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除此之外还有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 xml:space="preserve">粒子的能量为</w:t>
      </w:r>
      <w:r>
        <w:rPr>
          <w:rFonts w:ascii="Times New Roman" w:hAnsi="Times New Roman" w:eastAsia="Times New Roman" w:cs="Times New Roman"/>
        </w:rPr>
        <w:t xml:space="preserve"> 1.332MeV, </w:t>
      </w:r>
      <w:r>
        <w:rPr>
          <w:rFonts w:hint="eastAsia" w:ascii="Times New Roman" w:hAnsi="Times New Roman" w:eastAsia="FangSong" w:cs="Times New Roman"/>
        </w:rPr>
        <w:t xml:space="preserve">氢气的产率</w:t>
      </w:r>
      <w:r>
        <w:rPr>
          <w:rFonts w:ascii="Times New Roman" w:hAnsi="Times New Roman" w:eastAsia="Times New Roman" w:cs="Times New Roman"/>
        </w:rPr>
        <w:t xml:space="preserve"> G=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在第二个实验中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以恒定电流</w:t>
      </w:r>
      <w:r>
        <w:rPr>
          <w:rFonts w:ascii="Times New Roman" w:hAnsi="Times New Roman" w:eastAsia="Times New Roman" w:cs="Times New Roman"/>
        </w:rPr>
        <w:t xml:space="preserve"> I=8A </w:t>
      </w:r>
      <w:r>
        <w:rPr>
          <w:rFonts w:hint="eastAsia" w:ascii="Times New Roman" w:hAnsi="Times New Roman" w:eastAsia="FangSong" w:cs="Times New Roman"/>
        </w:rPr>
        <w:t>电解水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持续时间为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1h，</w:t>
      </w:r>
      <w:r>
        <w:rPr>
          <w:rFonts w:hint="eastAsia" w:ascii="Times New Roman" w:hAnsi="Times New Roman" w:eastAsia="FangSong" w:cs="Times New Roman"/>
        </w:rPr>
        <w:t>假设电流效率为</w:t>
      </w:r>
      <w:r>
        <w:rPr>
          <w:rFonts w:ascii="Times New Roman" w:hAnsi="Times New Roman" w:eastAsia="Times New Roman" w:cs="Times New Roman"/>
        </w:rPr>
        <w:t xml:space="preserve"> 100%。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计算并比较两个实验所产生的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(STP)。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指标准状况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0.0672mL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3.36L。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气态废弃物中的硫化氢可用电化学的方法转化为可利用的硫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配制一份电解质溶液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t>200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60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通电电解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控制电解池的电流密度和槽电压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试写出电解反应的方程式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主要物种为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1.841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-5.2%。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第一个反应不可以写出硫酸盐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第二个反应因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脱水产物必须写为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铜盐是重要的化工原料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试比较气态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热重分析曲线表明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该化合物受热分解发生两步失重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∼</m:t>
        </m:r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第二个失重峰在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失重后的固态残渣质量为原化合物质量的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。Pydc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amp </w:t>
      </w:r>
      <w:r>
        <w:rPr>
          <w:rFonts w:hint="eastAsia" w:ascii="Times New Roman" w:hAnsi="Times New Roman" w:eastAsia="FangSong" w:cs="Times New Roman"/>
        </w:rPr>
        <w:t>是含有芳环的有机配体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第一步失重失去的组分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第二步失重后的固态残渣是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解释理由是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无水硫酸铜受热分解成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有一种黄色中间产物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a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放入水中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有不溶的蓝色沉淀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同时还有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进行加热脱水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均可溶于稀硫酸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有人做了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每次取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每次实验均充分反应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实验记录如下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>的物质的量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测得溶液中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试确定上述反应中生成物的化学式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核外电子排布说明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原子核外电子排布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1</m:t>
            </m:r>
          </m:sup>
        </m:sSup>
      </m:oMath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核外电子排布为全满结构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根据洪特规则特例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要比水合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2119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581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可以补偿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所消耗的第二电离能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当然也可以从热力学循环计算出反应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说明该歧化反应易于进行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其热力学循环为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  <m:r>
              <m:t>H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经气态途径分解为水合能项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第二电离过程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与升华项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① </w:t>
      </w:r>
      <w:r>
        <w:rPr>
          <w:rFonts w:hint="eastAsia" w:ascii="Times New Roman" w:hAnsi="Times New Roman" w:eastAsia="FangSong" w:cs="Times New Roman"/>
        </w:rPr>
        <w:t xml:space="preserve">第一步失重失去的组分是水分子或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个水分子或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11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r>
          <m:t>C</m:t>
        </m:r>
        <m:r>
          <m:t>u</m:t>
        </m:r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377.8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失重质量分数理论值为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第二步失重后的固态残渣是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11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r>
          <m:t>C</m:t>
        </m:r>
        <m:r>
          <m:t>u</m:t>
        </m:r>
        <m:sSub>
          <m:e>
            <m:r>
              <m:t>N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79.55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143.1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377.8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若残渣为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则失重质量分数为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79.55</m:t>
        </m:r>
        <m:r>
          <m:rPr>
            <m:sty m:val="p"/>
          </m:rPr>
          <m:t>/</m:t>
        </m:r>
        <m:r>
          <m:t>377.8</m:t>
        </m:r>
        <m:r>
          <m:rPr>
            <m:sty m:val="p"/>
          </m:rPr>
          <m:t>=</m:t>
        </m:r>
        <m:r>
          <m:t>21.1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若残渣为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143.1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377.8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故残渣是两者的混合物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Y[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加热脱水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将失去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18</m:t>
        </m:r>
        <m:r>
          <m:t>n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</m:t>
        </m:r>
        <m:r>
          <m:rPr>
            <m:sty m:val="p"/>
          </m:rPr>
          <m:t>+</m:t>
        </m:r>
        <m:r>
          <m:t>98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再根据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和水相遇生成的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和水相遇时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Y、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和水相遇时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t> 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可知黄色中间产物含有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为整数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则推出黄色中间产物含有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根据电荷守恒则有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+</m:t>
        </m:r>
        <m:r>
          <m:t>2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 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因此配阴离子中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2.4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此产物化学式为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在实验</w:t>
      </w:r>
      <w:r>
        <w:rPr>
          <w:rFonts w:ascii="Times New Roman" w:hAnsi="Times New Roman" w:eastAsia="Times New Roman" w:cs="Times New Roman"/>
        </w:rPr>
        <w:t xml:space="preserve"> 2、3 </w:t>
      </w:r>
      <w:r>
        <w:rPr>
          <w:rFonts w:hint="eastAsia" w:ascii="Times New Roman" w:hAnsi="Times New Roman" w:eastAsia="FangSong" w:cs="Times New Roman"/>
        </w:rPr>
        <w:t>中均成立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配阴离子中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此产物化学式为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此在实验</w:t>
      </w:r>
      <w:r>
        <w:rPr>
          <w:rFonts w:ascii="Times New Roman" w:hAnsi="Times New Roman" w:eastAsia="Times New Roman" w:cs="Times New Roman"/>
        </w:rPr>
        <w:t xml:space="preserve"> 5、6 </w:t>
      </w:r>
      <w:r>
        <w:rPr>
          <w:rFonts w:hint="eastAsia" w:ascii="Times New Roman" w:hAnsi="Times New Roman" w:eastAsia="FangSong" w:cs="Times New Roman"/>
        </w:rPr>
        <w:t>中均成立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故答案为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33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能够与气体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形成多种金属羰基化合物</w:t>
      </w:r>
      <w:r>
        <w:rPr>
          <w:rFonts w:hint="eastAsia" w:ascii="Times New Roman" w:hAnsi="Times New Roman" w:eastAsia="Times New Roman" w:cs="Times New Roman"/>
        </w:rPr>
        <w:t>，1908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人们制得橙色双核结构化合物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它可以用作有机合成中的催化剂</w:t>
      </w:r>
      <w:r>
        <w:rPr>
          <w:rFonts w:hint="eastAsia" w:ascii="Times New Roman" w:hAnsi="Times New Roman" w:eastAsia="Times New Roman" w:cs="Times New Roman"/>
        </w:rPr>
        <w:t>。1923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人们加热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得到了黑色晶体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它是两种同分异构体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定性组成与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1959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人们才得到了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的确切结构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由此开启了金属簇状化合物的大门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分子结构中有四条三重旋转轴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类似于白磷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再进一步研究这类物质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还可以制得由两种不同金属组成的骨架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分子结构中有一条三重旋转轴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：①A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是一种氧化物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忽略金属的差异</w:t>
      </w:r>
      <w:r>
        <w:rPr>
          <w:rFonts w:hint="eastAsia" w:ascii="Times New Roman" w:hAnsi="Times New Roman" w:eastAsia="Times New Roman" w:cs="Times New Roman"/>
        </w:rPr>
        <w:t>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簇状化合物中金属原子一般满足最外层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即中心体的价电子数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配体提供的电子数</w:t>
      </w:r>
      <w:r>
        <w:rPr>
          <w:rFonts w:hint="eastAsia" w:ascii="Times New Roman" w:hAnsi="Times New Roman" w:eastAsia="Times New Roman" w:cs="Times New Roman"/>
        </w:rPr>
        <w:t>=18）。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X</m:t>
              </m:r>
            </m:lim>
          </m:limUpp>
          <m:r>
            <m:rPr>
              <m:sty m:val="p"/>
            </m:rPr>
            <m:t>C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Na</m:t>
                  </m:r>
                </m:lim>
              </m:limUpp>
            </m:e>
            <m:lim>
              <m:r>
                <m:rPr>
                  <m:sty m:val="p"/>
                </m:rPr>
                <m:t>Δ</m:t>
              </m:r>
            </m:lim>
          </m:limLow>
          <m:r>
            <m:rPr>
              <m:sty m:val="p"/>
            </m:rPr>
            <m:t>F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lim>
          </m:limUpp>
          <m:r>
            <m:rPr>
              <m:sty m:val="p"/>
            </m:rPr>
            <m:t>G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，A～H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各物质中金属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的质量分数如下表所示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和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(%)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27.72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写出物质</w:t>
      </w:r>
      <w:r>
        <w:rPr>
          <w:rFonts w:ascii="Times New Roman" w:hAnsi="Times New Roman" w:eastAsia="Times New Roman" w:cs="Times New Roman"/>
        </w:rPr>
        <w:t xml:space="preserve"> A、C、G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过程对应的反应方程式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D、E、H </w:t>
      </w:r>
      <w:r>
        <w:rPr>
          <w:rFonts w:hint="eastAsia" w:ascii="Times New Roman" w:hAnsi="Times New Roman" w:eastAsia="FangSong" w:cs="Times New Roman"/>
        </w:rPr>
        <w:t>的空间结构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只在其中一种分子中形成桥式连接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）、E（</w:t>
      </w:r>
      <w:r>
        <w:rPr>
          <w:rFonts w:hint="eastAsia" w:ascii="Times New Roman" w:hAnsi="Times New Roman" w:eastAsia="FangSong" w:cs="Times New Roman"/>
        </w:rPr>
        <w:t>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CO）、H（Bi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顶点四面体骨架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D：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E：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H：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质量分数可得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  <m:r>
              <m:t>M</m:t>
            </m:r>
          </m:num>
          <m:den>
            <m:r>
              <m:t>x</m:t>
            </m:r>
            <m:r>
              <m:t>M</m:t>
            </m:r>
            <m:r>
              <m:rPr>
                <m:sty m:val="p"/>
              </m:rPr>
              <m:t>+</m:t>
            </m:r>
            <m:r>
              <m:t>16</m:t>
            </m:r>
            <m:r>
              <m:t>y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73.42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44.2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x=1,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，M=132.6，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t>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x=2, y=3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，M=66.3，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14.7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，M=29.5，</w:t>
      </w:r>
      <w:r>
        <w:rPr>
          <w:rFonts w:hint="eastAsia" w:ascii="Times New Roman" w:hAnsi="Times New Roman" w:eastAsia="FangSong" w:cs="Times New Roman"/>
        </w:rPr>
        <w:t>无解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⑧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x=3, y=4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，M=58.9，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与气体组成的双核配合物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是一种由阴离子为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的羰基配合物的盐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30.38%，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/</m:t>
        </m:r>
        <m:r>
          <m:t>0.3038</m:t>
        </m:r>
        <m:r>
          <m:rPr>
            <m:sty m:val="p"/>
          </m:rPr>
          <m:t>=</m:t>
        </m:r>
        <m:r>
          <m:t>193.9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EAN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有四条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48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ee1f76022f79bce73db9383316e429d72699a598be2150d256336bd727f9980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只有一条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是同分异构体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51743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e15a7886bded4d8fd474bdfb56d4e9e3e42218abebdc773005b2b22b1e84099b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1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元素质量分数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24.48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与数据相符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又因为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H，D、E、H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的金属骨架类型相同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是以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为四面体顶点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209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58.9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28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27.71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2413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80ee95163751ae4e6a74f85839e74747b0acadf81d346f052685aad5de54daf3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Start w:id="138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(13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已知四氧化二氮的分解反应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4.75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试判断在此温度及下列条件下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反应进行的自发方向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−</m:t>
          </m:r>
          <m:r>
            <m:t>3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t>0</m:t>
          </m:r>
          <m:r>
            <m:t>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298.15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1.9162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0.1472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1000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&gt;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1000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200</m:t>
            </m:r>
            <m:r>
              <m:rPr>
                <m:sty m:val="p"/>
              </m:rPr>
              <m:t>/</m:t>
            </m:r>
            <m:r>
              <m:t>100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300</m:t>
            </m:r>
            <m:r>
              <m:rPr>
                <m:sty m:val="p"/>
              </m:rPr>
              <m:t>/</m:t>
            </m:r>
            <m:r>
              <m:t>100</m:t>
            </m:r>
          </m:den>
        </m:f>
        <m:r>
          <m:rPr>
            <m:sty m:val="p"/>
          </m:rPr>
          <m:t>=</m:t>
        </m:r>
        <m:r>
          <m:t>1.333</m:t>
        </m:r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&gt;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反应向左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5</m:t>
          </m:r>
          <m:r>
            <m:t>2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t>8</m:t>
          </m:r>
          <m:r>
            <m:rPr>
              <m:sty m:val="p"/>
            </m:rPr>
            <m:t>.</m:t>
          </m:r>
          <m:r>
            <m:t>7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t>5</m:t>
          </m:r>
          <m:r>
            <m:rPr>
              <m:sty m:val="p"/>
            </m:rPr>
            <m:t>.</m:t>
          </m:r>
          <m:r>
            <m:t>1</m:t>
          </m:r>
          <m:r>
            <m:t>7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8</m:t>
          </m:r>
          <m:r>
            <m:t>5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</m:t>
          </m:r>
          <m:r>
            <m:t>0</m:t>
          </m:r>
          <m:r>
            <m:t>1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t>5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.</m:t>
          </m:r>
          <m:r>
            <m:t>0</m:t>
          </m:r>
          <m:r>
            <m:t>2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t>1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t>7</m:t>
          </m:r>
          <m:r>
            <m:t>3</m:t>
          </m:r>
          <m:r>
            <m:rPr>
              <m:sty m:val="p"/>
            </m:rPr>
            <m:t>.</m:t>
          </m:r>
          <m:r>
            <m:t>1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9</m:t>
          </m:r>
          <m:r>
            <m:t>0</m:t>
          </m:r>
          <m:r>
            <m:rPr>
              <m:sty m:val="p"/>
            </m:rPr>
            <m:t>.</m:t>
          </m:r>
          <m:r>
            <m:t>1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∴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2</m:t>
          </m:r>
          <m:r>
            <m:t>2</m:t>
          </m:r>
          <m:r>
            <m:rPr>
              <m:sty m:val="p"/>
            </m:rPr>
            <m:t>.</m:t>
          </m:r>
          <m:r>
            <m:t>5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6</m:t>
          </m:r>
          <m:r>
            <m:t>7</m:t>
          </m:r>
          <m:r>
            <m:rPr>
              <m:sty m:val="p"/>
            </m:rPr>
            <m:t>.</m:t>
          </m:r>
          <m:r>
            <m:t>6</m:t>
          </m:r>
          <m:r>
            <m:t>0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9</m:t>
          </m:r>
          <m:r>
            <m:t>0</m:t>
          </m:r>
          <m:r>
            <m:rPr>
              <m:sty m:val="p"/>
            </m:rPr>
            <m:t>.</m:t>
          </m:r>
          <m:r>
            <m:t>3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sSub>
            <m:e>
              <m:r>
                <m:t>x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5</m:t>
              </m:r>
              <m:r>
                <m:t>3</m:t>
              </m:r>
            </m:num>
            <m:den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2</m:t>
              </m:r>
            </m:den>
          </m:f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sSub>
            <m:e>
              <m:r>
                <m:t>x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6</m:t>
              </m:r>
              <m:r>
                <m:t>0</m:t>
              </m:r>
            </m:num>
            <m:den>
              <m:r>
                <m:t>9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2</m:t>
              </m:r>
            </m:den>
          </m:f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</m:t>
          </m:r>
          <m:r>
            <m:t>2</m:t>
          </m:r>
          <m:r>
            <m:t>4</m:t>
          </m:r>
          <m:r>
            <m:t>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0</m:t>
          </m:r>
          <m:r>
            <m:t>0</m:t>
          </m:r>
          <m:r>
            <m:t>0</m:t>
          </m:r>
          <m:r>
            <m:rPr>
              <m:sty m:val="p"/>
            </m:rPr>
            <m:t>−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2</m:t>
          </m:r>
          <m:r>
            <m:t>4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∴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2</m:t>
              </m:r>
            </m:sup>
          </m:sSubSup>
          <m:sSup>
            <m:e>
              <m:r>
                <m:t>p</m:t>
              </m:r>
            </m:e>
            <m:sup>
              <m:r>
                <m:rPr>
                  <m:sty m:val="p"/>
                </m:rPr>
                <m:t>⊖</m:t>
              </m:r>
              <m:r>
                <m:t>2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sSubSup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3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.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t>0</m:t>
          </m:r>
          <m:r>
            <m:t>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7</m:t>
          </m:r>
          <m:r>
            <m:t>4</m:t>
          </m:r>
          <m:r>
            <m:t>8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2</m:t>
          </m:r>
          <m:r>
            <m:t>2</m:t>
          </m:r>
          <m:r>
            <m:t>4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Start w:id="139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4.832 g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种常见元素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PP </w:t>
      </w:r>
      <w:r>
        <w:rPr>
          <w:rFonts w:hint="eastAsia" w:ascii="Times New Roman" w:hAnsi="Times New Roman" w:eastAsia="FangSong" w:cs="Times New Roman"/>
        </w:rPr>
        <w:t xml:space="preserve">指示剂碱滴定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试样耗</w:t>
      </w:r>
      <w:r>
        <w:rPr>
          <w:rFonts w:ascii="Times New Roman" w:hAnsi="Times New Roman" w:eastAsia="Times New Roman" w:cs="Times New Roman"/>
        </w:rPr>
        <w:t xml:space="preserve"> 23.8 mL 0.0281 M </w:t>
      </w:r>
      <w:r>
        <w:rPr>
          <w:rFonts w:hint="eastAsia" w:ascii="Times New Roman" w:hAnsi="Times New Roman" w:eastAsia="Times New Roman" w:cs="Times New Roman"/>
        </w:rPr>
        <w:t>NaOH；</w:t>
      </w:r>
      <w:r>
        <w:rPr>
          <w:rFonts w:hint="eastAsia" w:ascii="Times New Roman" w:hAnsi="Times New Roman" w:eastAsia="FangSong" w:cs="Times New Roman"/>
        </w:rPr>
        <w:t>过段时间重新取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二次滴定后溶液分两份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一份加足量</w:t>
      </w:r>
      <w:r>
        <w:rPr>
          <w:rFonts w:ascii="Times New Roman" w:hAnsi="Times New Roman" w:eastAsia="Times New Roman" w:cs="Times New Roman"/>
        </w:rPr>
        <w:t xml:space="preserve"> MgSO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g）；</w:t>
      </w:r>
      <w:r>
        <w:rPr>
          <w:rFonts w:hint="eastAsia" w:ascii="Times New Roman" w:hAnsi="Times New Roman" w:eastAsia="FangSong" w:cs="Times New Roman"/>
        </w:rPr>
        <w:t>另一份加足量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得沉淀</w:t>
      </w:r>
      <w:r>
        <w:rPr>
          <w:rFonts w:ascii="Times New Roman" w:hAnsi="Times New Roman" w:eastAsia="Times New Roman" w:cs="Times New Roman"/>
        </w:rPr>
        <w:t xml:space="preserve"> 5.35×10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B。</w:t>
      </w: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写所有反应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pH-n(A):n(NaOH) 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：n=5.16×10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/62.3=8.32×10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mol →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×2。BaCl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：BaF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（175×8.32×10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=1.46×10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g）+BaSO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（3.89×10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/233=1.67×10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n(F):n(SO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)=2×8.32×10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:1.67×10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=1:1 → </w:t>
      </w:r>
      <w:r>
        <w:rPr>
          <w:rFonts w:hint="eastAsia" w:ascii="Times New Roman" w:hAnsi="Times New Roman" w:eastAsia="FangSong" w:cs="Times New Roman"/>
        </w:rPr>
        <w:t xml:space="preserve">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n(A)=8.32×10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×2×2×100/10=3.33×10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mol（1000/10=100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M(A)=4.832/0.0333=145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M=145−99=46=NO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A=NO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F（</w:t>
      </w:r>
      <w:r>
        <w:rPr>
          <w:rFonts w:hint="eastAsia" w:ascii="Times New Roman" w:hAnsi="Times New Roman" w:eastAsia="FangSong" w:cs="Times New Roman"/>
          <w:b/>
          <w:bCs/>
        </w:rPr>
        <w:t>硝基磺酰氟</w:t>
      </w:r>
      <w:r>
        <w:rPr>
          <w:rFonts w:hint="eastAsia" w:ascii="Times New Roman" w:hAnsi="Times New Roman" w:eastAsia="Times New Roman" w:cs="Times New Roman"/>
          <w:b/>
          <w:bCs/>
        </w:rPr>
        <w:t>）、B=MgF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+NaOH→NaNO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F+NaOH→NaSO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+HF；H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+2NaOH→Na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O；HF+NaOH→NaF+H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O；2NaF+MgSO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↓+Na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；2NaF+BaCl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↓+2NaCl；Na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↓+2NaCl。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第一次耗碱</w:t>
      </w:r>
      <w:r>
        <w:rPr>
          <w:rFonts w:ascii="Times New Roman" w:hAnsi="Times New Roman" w:eastAsia="Times New Roman" w:cs="Times New Roman"/>
        </w:rPr>
        <w:t xml:space="preserve"> 23.8 </w:t>
      </w:r>
      <w:r>
        <w:rPr>
          <w:rFonts w:hint="eastAsia" w:ascii="Times New Roman" w:hAnsi="Times New Roman" w:eastAsia="Times New Roman" w:cs="Times New Roman"/>
        </w:rPr>
        <w:t>mL（HNO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放置后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水解出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+HF </w:t>
      </w:r>
      <w:r>
        <w:rPr>
          <w:rFonts w:hint="eastAsia" w:ascii="Times New Roman" w:hAnsi="Times New Roman" w:eastAsia="FangSong" w:cs="Times New Roman"/>
        </w:rPr>
        <w:t xml:space="preserve">再耗</w:t>
      </w:r>
      <w:r>
        <w:rPr>
          <w:rFonts w:ascii="Times New Roman" w:hAnsi="Times New Roman" w:eastAsia="Times New Roman" w:cs="Times New Roman"/>
        </w:rPr>
        <w:t xml:space="preserve"> 23.8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47.6 </w:t>
      </w:r>
      <w:r>
        <w:rPr>
          <w:rFonts w:hint="eastAsia" w:ascii="Times New Roman" w:hAnsi="Times New Roman" w:eastAsia="Times New Roman" w:cs="Times New Roman"/>
        </w:rPr>
        <w:t>mL）——</w:t>
      </w:r>
      <w:r>
        <w:rPr>
          <w:rFonts w:hint="eastAsia" w:ascii="Times New Roman" w:hAnsi="Times New Roman" w:eastAsia="FangSong" w:cs="Times New Roman"/>
        </w:rPr>
        <w:t>两步当点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pH </w:t>
      </w:r>
      <w:r>
        <w:rPr>
          <w:rFonts w:hint="eastAsia" w:ascii="Times New Roman" w:hAnsi="Times New Roman" w:eastAsia="FangSong" w:cs="Times New Roman"/>
        </w:rPr>
        <w:t>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由图看出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利用率相当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但后期需要将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调回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导致浪费药品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根据溶度积常数表得出沉淀为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在除杂的同时会形成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降低原料的利用率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时若调节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过高会导致部分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该物质为两性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导致产品不纯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10-7 </w:t>
      </w:r>
      <w:r>
        <w:rPr>
          <w:rFonts w:hint="eastAsia" w:ascii="Times New Roman" w:hAnsi="Times New Roman" w:eastAsia="FangSong" w:cs="Times New Roman"/>
        </w:rPr>
        <w:t>由于对产品的纯度要求是分析纯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而在成盐过程中生成的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经过滤和洗涤后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仍会含微量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因此需要在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时烘干使铵盐分解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pH </w:t>
      </w:r>
      <w:r>
        <w:rPr>
          <w:rFonts w:hint="eastAsia" w:ascii="Times New Roman" w:hAnsi="Times New Roman" w:eastAsia="FangSong" w:cs="Times New Roman"/>
        </w:rPr>
        <w:t>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利用率低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pH=10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的利用率相当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但后期需要将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调回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导致浪费药品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因此应选用</w:t>
      </w:r>
      <w:r>
        <w:rPr>
          <w:rFonts w:ascii="Times New Roman" w:hAnsi="Times New Roman" w:eastAsia="Times New Roman" w:cs="Times New Roman"/>
        </w:rPr>
        <w:t xml:space="preserve"> pH=7.5。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r>
            <m:rPr>
              <m:sty m:val="p"/>
            </m:rPr>
            <m:t>−</m:t>
          </m:r>
          <m:r>
            <m:t>2</m:t>
          </m:r>
          <m:r>
            <m:t> </m:t>
          </m:r>
          <m: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在除杂的同时会形成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降低原料的利用率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时若调节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过高会导致部分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导致产品不纯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10</m:t>
          </m:r>
          <m:r>
            <m:rPr>
              <m:sty m:val="p"/>
            </m:rPr>
            <m:t>−</m:t>
          </m:r>
          <m:r>
            <m:t>6</m:t>
          </m:r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多写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47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16 1905 </w:t>
      </w:r>
      <w:r>
        <w:rPr>
          <w:rFonts w:hint="eastAsia" w:ascii="Times New Roman" w:hAnsi="Times New Roman" w:eastAsia="FangSong" w:cs="Times New Roman"/>
        </w:rPr>
        <w:t>年美国化学家富兰克林提出了酸碱的溶剂理论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人们发现许多溶剂都能发生自电离过程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生成特征阳离子和特征阴离子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溶剂理论认为凡在溶剂中能产生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包括化学反应生成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特征阳离子的物质为溶剂酸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反之为溶剂碱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试定义溶剂理论中的中和反应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在液氨体系中是酸还是碱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并用方程式来表示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写出其电离方程式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画出电离所得阴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尿素在液氨中为弱酸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液氨中尿素与氨基钠反应得到尿素盐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该反应能不能在水中进行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特征阴阳离子生成溶剂分子的反应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B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t>b</m:t>
        </m:r>
        <m:sSubSup>
          <m:e>
            <m: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为正八面体型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不能在水中进行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尿素盐遇水分解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Start w:id="148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⑦ </w:t>
      </w: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按下式发生分解反应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实验测得的数据如下表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</w:t>
            </w:r>
          </w:p>
        </w:tc>
      </w:tr>
    </w:tbl>
    <w:p>
      <w:pPr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求各时间间隔内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若上述反应的正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试写出该反应的平衡常数的表达式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各时间间隔内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分解的平均反应速率依次为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1000 s </w:t>
      </w:r>
      <w:r>
        <w:rPr>
          <w:rFonts w:hint="eastAsia" w:ascii="Times New Roman" w:hAnsi="Times New Roman" w:eastAsia="FangSong" w:cs="Times New Roman"/>
        </w:rPr>
        <w:t xml:space="preserve">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的瞬时反应速率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处作切线求斜率取负再乘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2）：</w:t>
      </w:r>
      <m:oMath>
        <m:oMathPr>
          <m:ctrlPr>
            <w:rPr>
              <w:sz w:val="28"/>
              <w:szCs w:val="28"/>
            </w:rPr>
          </m:ctrlPr>
        </m:oMathPr>
        <m:r>
          <m:t>3.52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 </m:t>
        </m:r>
        <m:r>
          <m:t>c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c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End w:id="149"/>
    <w:bookmarkEnd w:id="1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95" Type="http://schemas.openxmlformats.org/officeDocument/2006/relationships/image" Target="media/rId95.jpg"/><Relationship Id="rId69" Type="http://schemas.openxmlformats.org/officeDocument/2006/relationships/image" Target="media/rId69.jpg"/><Relationship Id="rId27" Type="http://schemas.openxmlformats.org/officeDocument/2006/relationships/image" Target="media/rId27.jpg"/><Relationship Id="rId42" Type="http://schemas.openxmlformats.org/officeDocument/2006/relationships/image" Target="media/rId42.jpg"/><Relationship Id="rId140" Type="http://schemas.openxmlformats.org/officeDocument/2006/relationships/image" Target="media/rId140.jpg"/><Relationship Id="rId39" Type="http://schemas.openxmlformats.org/officeDocument/2006/relationships/image" Target="media/rId39.jpg"/><Relationship Id="rId108" Type="http://schemas.openxmlformats.org/officeDocument/2006/relationships/image" Target="media/rId108.png"/><Relationship Id="rId91" Type="http://schemas.openxmlformats.org/officeDocument/2006/relationships/image" Target="media/rId91.jpg"/><Relationship Id="rId33" Type="http://schemas.openxmlformats.org/officeDocument/2006/relationships/image" Target="media/rId33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24" Type="http://schemas.openxmlformats.org/officeDocument/2006/relationships/image" Target="media/rId24.jpg"/><Relationship Id="rId78" Type="http://schemas.openxmlformats.org/officeDocument/2006/relationships/image" Target="media/rId78.jpg"/><Relationship Id="rId143" Type="http://schemas.openxmlformats.org/officeDocument/2006/relationships/image" Target="media/rId143.jpg"/><Relationship Id="rId48" Type="http://schemas.openxmlformats.org/officeDocument/2006/relationships/image" Target="media/rId48.jpg"/><Relationship Id="rId81" Type="http://schemas.openxmlformats.org/officeDocument/2006/relationships/image" Target="media/rId81.jpg"/><Relationship Id="rId54" Type="http://schemas.openxmlformats.org/officeDocument/2006/relationships/image" Target="media/rId54.jpg"/><Relationship Id="rId72" Type="http://schemas.openxmlformats.org/officeDocument/2006/relationships/image" Target="media/rId72.jpg"/><Relationship Id="rId124" Type="http://schemas.openxmlformats.org/officeDocument/2006/relationships/image" Target="media/rId124.jpg"/><Relationship Id="rId30" Type="http://schemas.openxmlformats.org/officeDocument/2006/relationships/image" Target="media/rId30.jpg"/><Relationship Id="rId84" Type="http://schemas.openxmlformats.org/officeDocument/2006/relationships/image" Target="media/rId84.jpg"/><Relationship Id="rId57" Type="http://schemas.openxmlformats.org/officeDocument/2006/relationships/image" Target="media/rId57.jpg"/><Relationship Id="rId36" Type="http://schemas.openxmlformats.org/officeDocument/2006/relationships/image" Target="media/rId36.jpg"/><Relationship Id="rId88" Type="http://schemas.openxmlformats.org/officeDocument/2006/relationships/image" Target="media/rId88.jpg"/><Relationship Id="rId75" Type="http://schemas.openxmlformats.org/officeDocument/2006/relationships/image" Target="media/rId75.jpg"/><Relationship Id="rId98" Type="http://schemas.openxmlformats.org/officeDocument/2006/relationships/image" Target="media/rId98.jpg"/><Relationship Id="rId51" Type="http://schemas.openxmlformats.org/officeDocument/2006/relationships/image" Target="media/rId51.jpg"/><Relationship Id="rId66" Type="http://schemas.openxmlformats.org/officeDocument/2006/relationships/image" Target="media/rId66.jpg"/><Relationship Id="rId134" Type="http://schemas.openxmlformats.org/officeDocument/2006/relationships/image" Target="media/rId134.jpg"/><Relationship Id="rId21" Type="http://schemas.openxmlformats.org/officeDocument/2006/relationships/image" Target="media/rId21.jpg"/><Relationship Id="rId45" Type="http://schemas.openxmlformats.org/officeDocument/2006/relationships/image" Target="media/rId45.jpg"/><Relationship Id="rId121" Type="http://schemas.openxmlformats.org/officeDocument/2006/relationships/image" Target="media/rId121.jpg"/><Relationship Id="rId118" Type="http://schemas.openxmlformats.org/officeDocument/2006/relationships/image" Target="media/rId118.jpg"/><Relationship Id="rId15" Type="http://schemas.openxmlformats.org/officeDocument/2006/relationships/hyperlink" Target="mol/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mol/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2026-09-18T08:28:16Z</dcterms:created>
  <dcterms:modified xsi:type="dcterms:W3CDTF">2026-09-18T08:28:16Z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