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r>
        <w:rPr>
          <w:rFonts w:ascii="Times New Roman" w:hAnsi="Times New Roman" w:eastAsia="Times New Roman" w:cs="Times New Roman"/>
        </w:rPr>
        <w:t xml:space="preserve"> · §22 </w:t>
      </w:r>
      <w:r>
        <w:rPr>
          <w:rFonts w:hint="eastAsia" w:ascii="Times New Roman" w:hAnsi="Times New Roman" w:eastAsia="FangSong" w:cs="Times New Roman"/>
        </w:rPr>
        <w:t xml:space="preserve">分子轨道理论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共价键量子本质</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变分法推导成键</w:t>
            </w:r>
            <w:r>
              <w:rPr>
                <w:rFonts w:hint="eastAsia" w:ascii="Times New Roman" w:hAnsi="Times New Roman" w:eastAsia="Times New Roman" w:cs="Times New Roman"/>
              </w:rPr>
              <w:t>/</w:t>
            </w:r>
            <w:r>
              <w:rPr>
                <w:rFonts w:hint="eastAsia" w:ascii="Times New Roman" w:hAnsi="Times New Roman" w:eastAsia="FangSong" w:cs="Times New Roman"/>
              </w:rPr>
              <w:t>反键能级</w:t>
            </w:r>
            <w:r>
              <w:rPr>
                <w:rFonts w:hint="eastAsia" w:ascii="Times New Roman" w:hAnsi="Times New Roman" w:eastAsia="Times New Roman" w:cs="Times New Roman"/>
              </w:rPr>
              <w:t>，</w:t>
            </w:r>
            <w:r>
              <w:rPr>
                <w:rFonts w:hint="eastAsia" w:ascii="Times New Roman" w:hAnsi="Times New Roman" w:eastAsia="FangSong" w:cs="Times New Roman"/>
              </w:rPr>
              <w:t>说明反键推斥强于成键稳定的原因</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Lewis </w:t>
            </w:r>
            <w:r>
              <w:rPr>
                <w:rFonts w:hint="eastAsia" w:ascii="Times New Roman" w:hAnsi="Times New Roman" w:eastAsia="FangSong" w:cs="Times New Roman"/>
              </w:rPr>
              <w:t xml:space="preserve">结构与形式电荷</w:t>
            </w:r>
          </w:p>
        </w:tc>
        <w:tc>
          <w:tcPr/>
          <w:p>
            <w:pPr>
              <w:pStyle w:val="Compact"/>
              <w:jc w:val="center"/>
            </w:pPr>
            <w:r>
              <w:rPr>
                <w:rFonts w:hint="eastAsia" w:ascii="Times New Roman" w:hAnsi="Times New Roman" w:eastAsia="FangSong" w:cs="Times New Roman"/>
              </w:rPr>
              <w:t>写共振结构式</w:t>
            </w:r>
            <w:r>
              <w:rPr>
                <w:rFonts w:hint="eastAsia" w:ascii="Times New Roman" w:hAnsi="Times New Roman" w:eastAsia="Times New Roman" w:cs="Times New Roman"/>
              </w:rPr>
              <w:t>、</w:t>
            </w:r>
            <w:r>
              <w:rPr>
                <w:rFonts w:hint="eastAsia" w:ascii="Times New Roman" w:hAnsi="Times New Roman" w:eastAsia="FangSong" w:cs="Times New Roman"/>
              </w:rPr>
              <w:t>计算形式电荷并依电负性筛选优势共振式</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VSEPR </w:t>
            </w:r>
            <w:r>
              <w:rPr>
                <w:rFonts w:hint="eastAsia" w:ascii="Times New Roman" w:hAnsi="Times New Roman" w:eastAsia="FangSong" w:cs="Times New Roman"/>
              </w:rPr>
              <w:t xml:space="preserve">与杂化</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判分子构型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关系式与</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规则定量反演杂化成分</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双原子分子能级</w:t>
            </w:r>
          </w:p>
        </w:tc>
        <w:tc>
          <w:tcPr/>
          <w:p>
            <w:pPr>
              <w:pStyle w:val="Compact"/>
              <w:jc w:val="center"/>
            </w:pPr>
            <w:r>
              <w:rPr>
                <w:rFonts w:hint="eastAsia" w:ascii="Times New Roman" w:hAnsi="Times New Roman" w:eastAsia="FangSong" w:cs="Times New Roman"/>
              </w:rPr>
              <w:t>写同核</w:t>
            </w:r>
            <w:r>
              <w:rPr>
                <w:rFonts w:hint="eastAsia" w:ascii="Times New Roman" w:hAnsi="Times New Roman" w:eastAsia="Times New Roman" w:cs="Times New Roman"/>
              </w:rPr>
              <w:t>/</w:t>
            </w:r>
            <w:r>
              <w:rPr>
                <w:rFonts w:hint="eastAsia" w:ascii="Times New Roman" w:hAnsi="Times New Roman" w:eastAsia="FangSong" w:cs="Times New Roman"/>
              </w:rPr>
              <w:t>异核双原子分子</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判断键级与磁性</w:t>
            </w:r>
            <w:r>
              <w:rPr>
                <w:rFonts w:hint="eastAsia" w:ascii="Times New Roman" w:hAnsi="Times New Roman" w:eastAsia="Times New Roman" w:cs="Times New Roman"/>
              </w:rPr>
              <w:t>，</w:t>
            </w:r>
            <w:r>
              <w:rPr>
                <w:rFonts w:hint="eastAsia" w:ascii="Times New Roman" w:hAnsi="Times New Roman" w:eastAsia="FangSong" w:cs="Times New Roman"/>
              </w:rPr>
              <w:t>解释能级交错</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多中心与离域键</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模型与</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休克尔理论处理超价分子与共轭离域体系</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范德华力与氢键</w:t>
            </w:r>
          </w:p>
        </w:tc>
        <w:tc>
          <w:tcPr/>
          <w:p>
            <w:pPr>
              <w:pStyle w:val="Compact"/>
              <w:jc w:val="center"/>
            </w:pPr>
            <w:r>
              <w:rPr>
                <w:rFonts w:hint="eastAsia" w:ascii="Times New Roman" w:hAnsi="Times New Roman" w:eastAsia="FangSong" w:cs="Times New Roman"/>
              </w:rPr>
              <w:t xml:space="preserve">剖析</w:t>
            </w:r>
            <w:r>
              <w:rPr>
                <w:rFonts w:ascii="Times New Roman" w:hAnsi="Times New Roman" w:eastAsia="Times New Roman" w:cs="Times New Roman"/>
              </w:rPr>
              <w:t xml:space="preserve"> Keesom/Debye/London </w:t>
            </w:r>
            <w:r>
              <w:rPr>
                <w:rFonts w:hint="eastAsia" w:ascii="Times New Roman" w:hAnsi="Times New Roman" w:eastAsia="FangSong" w:cs="Times New Roman"/>
              </w:rPr>
              <w:t xml:space="preserve">三力的微观本质与氢键的正交能量成分</w:t>
            </w:r>
          </w:p>
        </w:tc>
      </w:tr>
    </w:tbl>
    <w:p>
      <w:pPr>
        <w:pStyle w:val="BodyText"/>
        <w:spacing w:before="120"/>
        <w:ind w:firstLine="420"/>
      </w:pPr>
      <w:r>
        <w:rPr>
          <w:rFonts w:hint="eastAsia" w:ascii="Times New Roman" w:hAnsi="Times New Roman" w:eastAsia="FangSong" w:cs="Times New Roman"/>
        </w:rPr>
        <w:t>本讲全面构建以量子力学变分模型</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hint="eastAsia" w:ascii="Times New Roman" w:hAnsi="Times New Roman" w:eastAsia="Times New Roman" w:cs="Times New Roman"/>
        </w:rPr>
        <w:t>、</w:t>
      </w:r>
      <w:r>
        <w:rPr>
          <w:rFonts w:hint="eastAsia" w:ascii="Times New Roman" w:hAnsi="Times New Roman" w:eastAsia="FangSong" w:cs="Times New Roman"/>
        </w:rPr>
        <w:t>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键及现代分子对称性为核心的分子结构与共价键理论大厦</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应能深入理解氢分子离子单电子双核变分推导与反键推斥本质</w:t>
      </w:r>
      <w:r>
        <w:rPr>
          <w:rFonts w:hint="eastAsia" w:ascii="Times New Roman" w:hAnsi="Times New Roman" w:eastAsia="Times New Roman" w:cs="Times New Roman"/>
        </w:rPr>
        <w:t>，</w:t>
      </w:r>
      <w:r>
        <w:rPr>
          <w:rFonts w:hint="eastAsia" w:ascii="Times New Roman" w:hAnsi="Times New Roman" w:eastAsia="FangSong" w:cs="Times New Roman"/>
        </w:rPr>
        <w:t>熟练掌握形式电荷计算与优势共振结构筛选</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VSEPR </w:t>
      </w:r>
      <w:r>
        <w:rPr>
          <w:rFonts w:hint="eastAsia" w:ascii="Times New Roman" w:hAnsi="Times New Roman" w:eastAsia="FangSong" w:cs="Times New Roman"/>
        </w:rPr>
        <w:t>理论空间排斥拓扑与孤对电子择优取向</w:t>
      </w:r>
      <w:r>
        <w:rPr>
          <w:rFonts w:hint="eastAsia" w:ascii="Times New Roman" w:hAnsi="Times New Roman" w:eastAsia="Times New Roman" w:cs="Times New Roman"/>
        </w:rPr>
        <w:t>，</w:t>
      </w:r>
      <w:r>
        <w:rPr>
          <w:rFonts w:hint="eastAsia" w:ascii="Times New Roman" w:hAnsi="Times New Roman" w:eastAsia="FangSong" w:cs="Times New Roman"/>
        </w:rPr>
        <w:t>熟练运用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键角关系式与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规则定量反演杂化轨道成分</w:t>
      </w:r>
      <w:r>
        <w:rPr>
          <w:rFonts w:hint="eastAsia" w:ascii="Times New Roman" w:hAnsi="Times New Roman" w:eastAsia="Times New Roman" w:cs="Times New Roman"/>
        </w:rPr>
        <w:t>，</w:t>
      </w:r>
      <w:r>
        <w:rPr>
          <w:rFonts w:hint="eastAsia" w:ascii="Times New Roman" w:hAnsi="Times New Roman" w:eastAsia="FangSong" w:cs="Times New Roman"/>
        </w:rPr>
        <w:t>彻底摒弃旧有非金属超价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轨道杂化偏见并建立严谨的三中心四电子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深刻掌握第二周期双原子分子轨道能级交错机理与基态磁性判断</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构型演化模型与</w:t>
      </w:r>
      <w:r>
        <w:rPr>
          <w:rFonts w:ascii="Times New Roman" w:hAnsi="Times New Roman" w:eastAsia="Times New Roman" w:cs="Times New Roman"/>
        </w:rPr>
        <w:t xml:space="preserve"> HMO </w:t>
      </w:r>
      <w:r>
        <w:rPr>
          <w:rFonts w:hint="eastAsia" w:ascii="Times New Roman" w:hAnsi="Times New Roman" w:eastAsia="FangSong" w:cs="Times New Roman"/>
        </w:rPr>
        <w:t>矩阵特征根求解</w:t>
      </w:r>
      <w:r>
        <w:rPr>
          <w:rFonts w:hint="eastAsia" w:ascii="Times New Roman" w:hAnsi="Times New Roman" w:eastAsia="Times New Roman" w:cs="Times New Roman"/>
        </w:rPr>
        <w:t>，</w:t>
      </w:r>
      <w:r>
        <w:rPr>
          <w:rFonts w:hint="eastAsia" w:ascii="Times New Roman" w:hAnsi="Times New Roman" w:eastAsia="FangSong" w:cs="Times New Roman"/>
        </w:rPr>
        <w:t>熟练推导离域大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键规范符号</w:t>
      </w:r>
      <w:r>
        <w:rPr>
          <w:rFonts w:hint="eastAsia" w:ascii="Times New Roman" w:hAnsi="Times New Roman" w:eastAsia="Times New Roman" w:cs="Times New Roman"/>
        </w:rPr>
        <w:t>，</w:t>
      </w:r>
      <w:r>
        <w:rPr>
          <w:rFonts w:hint="eastAsia" w:ascii="Times New Roman" w:hAnsi="Times New Roman" w:eastAsia="FangSong" w:cs="Times New Roman"/>
        </w:rPr>
        <w:t>精通分子点群对称性对永久偶极矩的严格约束</w:t>
      </w:r>
      <w:r>
        <w:rPr>
          <w:rFonts w:hint="eastAsia" w:ascii="Times New Roman" w:hAnsi="Times New Roman" w:eastAsia="Times New Roman" w:cs="Times New Roman"/>
        </w:rPr>
        <w:t>，</w:t>
      </w:r>
      <w:r>
        <w:rPr>
          <w:rFonts w:hint="eastAsia" w:ascii="Times New Roman" w:hAnsi="Times New Roman" w:eastAsia="FangSong" w:cs="Times New Roman"/>
        </w:rPr>
        <w:t>透彻剖析</w:t>
      </w:r>
      <w:r>
        <w:rPr>
          <w:rFonts w:ascii="Times New Roman" w:hAnsi="Times New Roman" w:eastAsia="Times New Roman" w:cs="Times New Roman"/>
        </w:rPr>
        <w:t xml:space="preserve"> Keesom、Debye、London </w:t>
      </w:r>
      <w:r>
        <w:rPr>
          <w:rFonts w:hint="eastAsia" w:ascii="Times New Roman" w:hAnsi="Times New Roman" w:eastAsia="FangSong" w:cs="Times New Roman"/>
        </w:rPr>
        <w:t>范德华力的微观力学本质以及氢键的四项正交能量成分与宏观反转效应</w:t>
      </w:r>
      <w:r>
        <w:rPr>
          <w:rFonts w:hint="eastAsia" w:ascii="Times New Roman" w:hAnsi="Times New Roman" w:eastAsia="Times New Roman" w:cs="Times New Roman"/>
        </w:rPr>
        <w:t>，</w:t>
      </w:r>
      <w:r>
        <w:rPr>
          <w:rFonts w:hint="eastAsia" w:ascii="Times New Roman" w:hAnsi="Times New Roman" w:eastAsia="FangSong" w:cs="Times New Roman"/>
        </w:rPr>
        <w:t>并能敏锐识别赛场</w:t>
      </w:r>
      <w:r>
        <w:rPr>
          <w:rFonts w:ascii="Times New Roman" w:hAnsi="Times New Roman" w:eastAsia="Times New Roman" w:cs="Times New Roman"/>
        </w:rPr>
        <w:t xml:space="preserve"> 8 </w:t>
      </w:r>
      <w:r>
        <w:rPr>
          <w:rFonts w:hint="eastAsia" w:ascii="Times New Roman" w:hAnsi="Times New Roman" w:eastAsia="FangSong" w:cs="Times New Roman"/>
        </w:rPr>
        <w:t>大高频失分命题陷阱</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2"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667000" cy="1789314"/>
                  <wp:effectExtent b="0" l="0" r="0" t="0"/>
                  <wp:docPr descr="" title="" id="11" name="Picture"/>
                  <a:graphic>
                    <a:graphicData uri="http://schemas.openxmlformats.org/drawingml/2006/picture">
                      <pic:pic>
                        <pic:nvPicPr>
                          <pic:cNvPr descr="b035160113c753ce65cea94b46e1e4f94adf947e29a087c1c8f358a74c2a7991.jpg" id="12" name="Picture"/>
                          <pic:cNvPicPr>
                            <a:picLocks noChangeArrowheads="1" noChangeAspect="1"/>
                          </pic:cNvPicPr>
                        </pic:nvPicPr>
                        <pic:blipFill>
                          <a:blip r:embed="rId10"/>
                          <a:stretch>
                            <a:fillRect/>
                          </a:stretch>
                        </pic:blipFill>
                        <pic:spPr bwMode="auto">
                          <a:xfrm>
                            <a:off x="0" y="0"/>
                            <a:ext cx="2667000" cy="17893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6875"/>
                  <wp:effectExtent b="0" l="0" r="0" t="0"/>
                  <wp:docPr descr="" title="" id="14" name="Picture"/>
                  <a:graphic>
                    <a:graphicData uri="http://schemas.openxmlformats.org/drawingml/2006/picture">
                      <pic:pic>
                        <pic:nvPicPr>
                          <pic:cNvPr descr="9652db79a004353e6022813c603c607751e7a6d8a6b74688bbde3e01d945145d.jpg" id="15" name="Picture"/>
                          <pic:cNvPicPr>
                            <a:picLocks noChangeArrowheads="1" noChangeAspect="1"/>
                          </pic:cNvPicPr>
                        </pic:nvPicPr>
                        <pic:blipFill>
                          <a:blip r:embed="rId13"/>
                          <a:stretch>
                            <a:fillRect/>
                          </a:stretch>
                        </pic:blipFill>
                        <pic:spPr bwMode="auto">
                          <a:xfrm>
                            <a:off x="0" y="0"/>
                            <a:ext cx="2667000" cy="1666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667000" cy="2032596"/>
                  <wp:effectExtent b="0" l="0" r="0" t="0"/>
                  <wp:docPr descr="" title="" id="17" name="Picture"/>
                  <a:graphic>
                    <a:graphicData uri="http://schemas.openxmlformats.org/drawingml/2006/picture">
                      <pic:pic>
                        <pic:nvPicPr>
                          <pic:cNvPr descr="7870a579a0c87f76122a839aae4f23735f072c591e0629e1ebd0bc9dd20a7fa4.jpg" id="18" name="Picture"/>
                          <pic:cNvPicPr>
                            <a:picLocks noChangeArrowheads="1" noChangeAspect="1"/>
                          </pic:cNvPicPr>
                        </pic:nvPicPr>
                        <pic:blipFill>
                          <a:blip r:embed="rId16"/>
                          <a:stretch>
                            <a:fillRect/>
                          </a:stretch>
                        </pic:blipFill>
                        <pic:spPr bwMode="auto">
                          <a:xfrm>
                            <a:off x="0" y="0"/>
                            <a:ext cx="2667000" cy="20325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478292"/>
                  <wp:effectExtent b="0" l="0" r="0" t="0"/>
                  <wp:docPr descr="" title="" id="20" name="Picture"/>
                  <a:graphic>
                    <a:graphicData uri="http://schemas.openxmlformats.org/drawingml/2006/picture">
                      <pic:pic>
                        <pic:nvPicPr>
                          <pic:cNvPr descr="3ac7997b36d6b5b6b96e290ac7254c51c50c40f55688abbb758d01cf90bcbfc9.png" id="21" name="Picture"/>
                          <pic:cNvPicPr>
                            <a:picLocks noChangeArrowheads="1" noChangeAspect="1"/>
                          </pic:cNvPicPr>
                        </pic:nvPicPr>
                        <pic:blipFill>
                          <a:blip r:embed="rId19"/>
                          <a:stretch>
                            <a:fillRect/>
                          </a:stretch>
                        </pic:blipFill>
                        <pic:spPr bwMode="auto">
                          <a:xfrm>
                            <a:off x="0" y="0"/>
                            <a:ext cx="2667000" cy="4782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2"/>
    <w:bookmarkStart w:id="29"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此类结构通常极度不稳定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667000" cy="1716187"/>
                  <wp:effectExtent b="0" l="0" r="0" t="0"/>
                  <wp:docPr descr="" title="" id="24" name="Picture"/>
                  <a:graphic>
                    <a:graphicData uri="http://schemas.openxmlformats.org/drawingml/2006/picture">
                      <pic:pic>
                        <pic:nvPicPr>
                          <pic:cNvPr descr="30c93e71ac4eb7543f238ceed92f40a609abc6046296d1947f27b69a9148ce9e.png" id="25" name="Picture"/>
                          <pic:cNvPicPr>
                            <a:picLocks noChangeArrowheads="1" noChangeAspect="1"/>
                          </pic:cNvPicPr>
                        </pic:nvPicPr>
                        <pic:blipFill>
                          <a:blip r:embed="rId23"/>
                          <a:stretch>
                            <a:fillRect/>
                          </a:stretch>
                        </pic:blipFill>
                        <pic:spPr bwMode="auto">
                          <a:xfrm>
                            <a:off x="0" y="0"/>
                            <a:ext cx="2667000" cy="17161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84361"/>
                  <wp:effectExtent b="0" l="0" r="0" t="0"/>
                  <wp:docPr descr="" title="" id="27" name="Picture"/>
                  <a:graphic>
                    <a:graphicData uri="http://schemas.openxmlformats.org/drawingml/2006/picture">
                      <pic:pic>
                        <pic:nvPicPr>
                          <pic:cNvPr descr="c9224e0b7949ca0724a894dcc5b2a933926395826414799876e32c10e3156746.png" id="28" name="Picture"/>
                          <pic:cNvPicPr>
                            <a:picLocks noChangeArrowheads="1" noChangeAspect="1"/>
                          </pic:cNvPicPr>
                        </pic:nvPicPr>
                        <pic:blipFill>
                          <a:blip r:embed="rId26"/>
                          <a:stretch>
                            <a:fillRect/>
                          </a:stretch>
                        </pic:blipFill>
                        <pic:spPr bwMode="auto">
                          <a:xfrm>
                            <a:off x="0" y="0"/>
                            <a:ext cx="2667000" cy="88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667000" cy="2115871"/>
                  <wp:effectExtent b="0" l="0" r="0" t="0"/>
                  <wp:docPr descr="" title="" id="31" name="Picture"/>
                  <a:graphic>
                    <a:graphicData uri="http://schemas.openxmlformats.org/drawingml/2006/picture">
                      <pic:pic>
                        <pic:nvPicPr>
                          <pic:cNvPr descr="2223fec059a647564d3d1b7e31759f3dcca790ab815ce04dca196564076b9144.png" id="32" name="Picture"/>
                          <pic:cNvPicPr>
                            <a:picLocks noChangeArrowheads="1" noChangeAspect="1"/>
                          </pic:cNvPicPr>
                        </pic:nvPicPr>
                        <pic:blipFill>
                          <a:blip r:embed="rId30"/>
                          <a:stretch>
                            <a:fillRect/>
                          </a:stretch>
                        </pic:blipFill>
                        <pic:spPr bwMode="auto">
                          <a:xfrm>
                            <a:off x="0" y="0"/>
                            <a:ext cx="2667000" cy="2115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7000"/>
                  <wp:effectExtent b="0" l="0" r="0" t="0"/>
                  <wp:docPr descr="" title="" id="34" name="Picture"/>
                  <a:graphic>
                    <a:graphicData uri="http://schemas.openxmlformats.org/drawingml/2006/picture">
                      <pic:pic>
                        <pic:nvPicPr>
                          <pic:cNvPr descr="0b2907dd64f43abf65db418f5bf51f489f18a8add74df45aab77421b7fe215ef.jpg" id="35" name="Picture"/>
                          <pic:cNvPicPr>
                            <a:picLocks noChangeArrowheads="1" noChangeAspect="1"/>
                          </pic:cNvPicPr>
                        </pic:nvPicPr>
                        <pic:blipFill>
                          <a:blip r:embed="rId33"/>
                          <a:stretch>
                            <a:fillRect/>
                          </a:stretch>
                        </pic:blipFill>
                        <pic:spPr bwMode="auto">
                          <a:xfrm>
                            <a:off x="0" y="0"/>
                            <a:ext cx="2667000" cy="13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时呈断崖式剧增而在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667000" cy="2629719"/>
                  <wp:effectExtent b="0" l="0" r="0" t="0"/>
                  <wp:docPr descr="" title="" id="38" name="Picture"/>
                  <a:graphic>
                    <a:graphicData uri="http://schemas.openxmlformats.org/drawingml/2006/picture">
                      <pic:pic>
                        <pic:nvPicPr>
                          <pic:cNvPr descr="4e6352ef242f1d76b38cc1e2051c2d8ffde6e5578af7ec6ad4ac4465fadeac0e.jpg" id="39" name="Picture"/>
                          <pic:cNvPicPr>
                            <a:picLocks noChangeArrowheads="1" noChangeAspect="1"/>
                          </pic:cNvPicPr>
                        </pic:nvPicPr>
                        <pic:blipFill>
                          <a:blip r:embed="rId37"/>
                          <a:stretch>
                            <a:fillRect/>
                          </a:stretch>
                        </pic:blipFill>
                        <pic:spPr bwMode="auto">
                          <a:xfrm>
                            <a:off x="0" y="0"/>
                            <a:ext cx="2667000" cy="26297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72836"/>
                  <wp:effectExtent b="0" l="0" r="0" t="0"/>
                  <wp:docPr descr="" title="" id="41" name="Picture"/>
                  <a:graphic>
                    <a:graphicData uri="http://schemas.openxmlformats.org/drawingml/2006/picture">
                      <pic:pic>
                        <pic:nvPicPr>
                          <pic:cNvPr descr="4f7d9fc557f0d3e688af76c6e8050ed8cc7f2c9461c5d25804a874783bc94943.jpg" id="42" name="Picture"/>
                          <pic:cNvPicPr>
                            <a:picLocks noChangeArrowheads="1" noChangeAspect="1"/>
                          </pic:cNvPicPr>
                        </pic:nvPicPr>
                        <pic:blipFill>
                          <a:blip r:embed="rId40"/>
                          <a:stretch>
                            <a:fillRect/>
                          </a:stretch>
                        </pic:blipFill>
                        <pic:spPr bwMode="auto">
                          <a:xfrm>
                            <a:off x="0" y="0"/>
                            <a:ext cx="2667000" cy="8728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2"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667000" cy="2044445"/>
                  <wp:effectExtent b="0" l="0" r="0" t="0"/>
                  <wp:docPr descr="" title="" id="45" name="Picture"/>
                  <a:graphic>
                    <a:graphicData uri="http://schemas.openxmlformats.org/drawingml/2006/picture">
                      <pic:pic>
                        <pic:nvPicPr>
                          <pic:cNvPr descr="e608d01cdf5073a8ccd005e35e4b38987ff87f5984f988c28403ae60d9728764.jpg" id="46" name="Picture"/>
                          <pic:cNvPicPr>
                            <a:picLocks noChangeArrowheads="1" noChangeAspect="1"/>
                          </pic:cNvPicPr>
                        </pic:nvPicPr>
                        <pic:blipFill>
                          <a:blip r:embed="rId44"/>
                          <a:stretch>
                            <a:fillRect/>
                          </a:stretch>
                        </pic:blipFill>
                        <pic:spPr bwMode="auto">
                          <a:xfrm>
                            <a:off x="0" y="0"/>
                            <a:ext cx="2667000" cy="204444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8000"/>
                  <wp:effectExtent b="0" l="0" r="0" t="0"/>
                  <wp:docPr descr="" title="" id="48" name="Picture"/>
                  <a:graphic>
                    <a:graphicData uri="http://schemas.openxmlformats.org/drawingml/2006/picture">
                      <pic:pic>
                        <pic:nvPicPr>
                          <pic:cNvPr descr="4720d76ba64264e0dc91faa469d49f29fdce1d6d0c1e77edf0eeedca3a4a045a.jpg" id="49" name="Picture"/>
                          <pic:cNvPicPr>
                            <a:picLocks noChangeArrowheads="1" noChangeAspect="1"/>
                          </pic:cNvPicPr>
                        </pic:nvPicPr>
                        <pic:blipFill>
                          <a:blip r:embed="rId47"/>
                          <a:stretch>
                            <a:fillRect/>
                          </a:stretch>
                        </pic:blipFill>
                        <pic:spPr bwMode="auto">
                          <a:xfrm>
                            <a:off x="0" y="0"/>
                            <a:ext cx="2667000" cy="177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构成化学上极为罕见的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键级达到极致的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667000" cy="1778000"/>
                  <wp:effectExtent b="0" l="0" r="0" t="0"/>
                  <wp:docPr descr="" title="" id="51" name="Picture"/>
                  <a:graphic>
                    <a:graphicData uri="http://schemas.openxmlformats.org/drawingml/2006/picture">
                      <pic:pic>
                        <pic:nvPicPr>
                          <pic:cNvPr descr="01b6c773b61635de5e83e0c1624fdd0a900f6b46074664afddfdc6f448f6987e.jpg" id="52" name="Picture"/>
                          <pic:cNvPicPr>
                            <a:picLocks noChangeArrowheads="1" noChangeAspect="1"/>
                          </pic:cNvPicPr>
                        </pic:nvPicPr>
                        <pic:blipFill>
                          <a:blip r:embed="rId50"/>
                          <a:stretch>
                            <a:fillRect/>
                          </a:stretch>
                        </pic:blipFill>
                        <pic:spPr bwMode="auto">
                          <a:xfrm>
                            <a:off x="0" y="0"/>
                            <a:ext cx="2667000" cy="1778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189162"/>
                  <wp:effectExtent b="0" l="0" r="0" t="0"/>
                  <wp:docPr descr="" title="" id="54" name="Picture"/>
                  <a:graphic>
                    <a:graphicData uri="http://schemas.openxmlformats.org/drawingml/2006/picture">
                      <pic:pic>
                        <pic:nvPicPr>
                          <pic:cNvPr descr="8cd7758af750275804e88067b1aa34ed97c6839d56247c827668352f3c8e5ea7.jpg" id="55" name="Picture"/>
                          <pic:cNvPicPr>
                            <a:picLocks noChangeArrowheads="1" noChangeAspect="1"/>
                          </pic:cNvPicPr>
                        </pic:nvPicPr>
                        <pic:blipFill>
                          <a:blip r:embed="rId53"/>
                          <a:stretch>
                            <a:fillRect/>
                          </a:stretch>
                        </pic:blipFill>
                        <pic:spPr bwMode="auto">
                          <a:xfrm>
                            <a:off x="0" y="0"/>
                            <a:ext cx="2667000" cy="21891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断崖式暴跌</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667000" cy="1761012"/>
                  <wp:effectExtent b="0" l="0" r="0" t="0"/>
                  <wp:docPr descr="" title="" id="57" name="Picture"/>
                  <a:graphic>
                    <a:graphicData uri="http://schemas.openxmlformats.org/drawingml/2006/picture">
                      <pic:pic>
                        <pic:nvPicPr>
                          <pic:cNvPr descr="eef5c501a9dd9757c880e83328cbe87f3482ecfc5e9fc3af2cec60ff58643574.jpg" id="58" name="Picture"/>
                          <pic:cNvPicPr>
                            <a:picLocks noChangeArrowheads="1" noChangeAspect="1"/>
                          </pic:cNvPicPr>
                        </pic:nvPicPr>
                        <pic:blipFill>
                          <a:blip r:embed="rId56"/>
                          <a:stretch>
                            <a:fillRect/>
                          </a:stretch>
                        </pic:blipFill>
                        <pic:spPr bwMode="auto">
                          <a:xfrm>
                            <a:off x="0" y="0"/>
                            <a:ext cx="2667000" cy="17610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740159"/>
                  <wp:effectExtent b="0" l="0" r="0" t="0"/>
                  <wp:docPr descr="" title="" id="60" name="Picture"/>
                  <a:graphic>
                    <a:graphicData uri="http://schemas.openxmlformats.org/drawingml/2006/picture">
                      <pic:pic>
                        <pic:nvPicPr>
                          <pic:cNvPr descr="ffa4284898b790f0b2c20cefb51ed13f32c30d550bfdbf078f9b82794323854c.png" id="61" name="Picture"/>
                          <pic:cNvPicPr>
                            <a:picLocks noChangeArrowheads="1" noChangeAspect="1"/>
                          </pic:cNvPicPr>
                        </pic:nvPicPr>
                        <pic:blipFill>
                          <a:blip r:embed="rId59"/>
                          <a:stretch>
                            <a:fillRect/>
                          </a:stretch>
                        </pic:blipFill>
                        <pic:spPr bwMode="auto">
                          <a:xfrm>
                            <a:off x="0" y="0"/>
                            <a:ext cx="2667000" cy="27401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2"/>
    <w:bookmarkStart w:id="75"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667000" cy="3627119"/>
                  <wp:effectExtent b="0" l="0" r="0" t="0"/>
                  <wp:docPr descr="" title="" id="64" name="Picture"/>
                  <a:graphic>
                    <a:graphicData uri="http://schemas.openxmlformats.org/drawingml/2006/picture">
                      <pic:pic>
                        <pic:nvPicPr>
                          <pic:cNvPr descr="5ae296f4c806d698fc9920744aaf020cfbd9a253c9b27331573ea8adbac86469.png" id="65" name="Picture"/>
                          <pic:cNvPicPr>
                            <a:picLocks noChangeArrowheads="1" noChangeAspect="1"/>
                          </pic:cNvPicPr>
                        </pic:nvPicPr>
                        <pic:blipFill>
                          <a:blip r:embed="rId63"/>
                          <a:stretch>
                            <a:fillRect/>
                          </a:stretch>
                        </pic:blipFill>
                        <pic:spPr bwMode="auto">
                          <a:xfrm>
                            <a:off x="0" y="0"/>
                            <a:ext cx="2667000" cy="36271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097359"/>
                  <wp:effectExtent b="0" l="0" r="0" t="0"/>
                  <wp:docPr descr="" title="" id="67" name="Picture"/>
                  <a:graphic>
                    <a:graphicData uri="http://schemas.openxmlformats.org/drawingml/2006/picture">
                      <pic:pic>
                        <pic:nvPicPr>
                          <pic:cNvPr descr="13a4510d00b67963ff697a7bbf4edc8767e74db5a658f762fbc864bc5f2df91e.png" id="68" name="Picture"/>
                          <pic:cNvPicPr>
                            <a:picLocks noChangeArrowheads="1" noChangeAspect="1"/>
                          </pic:cNvPicPr>
                        </pic:nvPicPr>
                        <pic:blipFill>
                          <a:blip r:embed="rId66"/>
                          <a:stretch>
                            <a:fillRect/>
                          </a:stretch>
                        </pic:blipFill>
                        <pic:spPr bwMode="auto">
                          <a:xfrm>
                            <a:off x="0" y="0"/>
                            <a:ext cx="2667000" cy="1097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孤对电子在碳端极度向外凸出离域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的分子偶极矩仅为极其微弱的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未填满的导带赋予了金属锂极其优良的高电导率与金属光泽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667000" cy="1780773"/>
                  <wp:effectExtent b="0" l="0" r="0" t="0"/>
                  <wp:docPr descr="" title="" id="70" name="Picture"/>
                  <a:graphic>
                    <a:graphicData uri="http://schemas.openxmlformats.org/drawingml/2006/picture">
                      <pic:pic>
                        <pic:nvPicPr>
                          <pic:cNvPr descr="f48ff39e401296a3d87cd4400810199f26c9e3a9e9ee8344dc5d36d9db90e792.jpg" id="71" name="Picture"/>
                          <pic:cNvPicPr>
                            <a:picLocks noChangeArrowheads="1" noChangeAspect="1"/>
                          </pic:cNvPicPr>
                        </pic:nvPicPr>
                        <pic:blipFill>
                          <a:blip r:embed="rId69"/>
                          <a:stretch>
                            <a:fillRect/>
                          </a:stretch>
                        </pic:blipFill>
                        <pic:spPr bwMode="auto">
                          <a:xfrm>
                            <a:off x="0" y="0"/>
                            <a:ext cx="2667000" cy="17807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3647514"/>
                  <wp:effectExtent b="0" l="0" r="0" t="0"/>
                  <wp:docPr descr="" title="" id="73" name="Picture"/>
                  <a:graphic>
                    <a:graphicData uri="http://schemas.openxmlformats.org/drawingml/2006/picture">
                      <pic:pic>
                        <pic:nvPicPr>
                          <pic:cNvPr descr="38c88533161a308471aeabd11fce251adf84d504758144fd60f06db140226411.jpg" id="74" name="Picture"/>
                          <pic:cNvPicPr>
                            <a:picLocks noChangeArrowheads="1" noChangeAspect="1"/>
                          </pic:cNvPicPr>
                        </pic:nvPicPr>
                        <pic:blipFill>
                          <a:blip r:embed="rId72"/>
                          <a:stretch>
                            <a:fillRect/>
                          </a:stretch>
                        </pic:blipFill>
                        <pic:spPr bwMode="auto">
                          <a:xfrm>
                            <a:off x="0" y="0"/>
                            <a:ext cx="2667000" cy="3647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5"/>
    <w:bookmarkStart w:id="76"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能量发生剧烈崩塌式断崖下降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93"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667000" cy="1414591"/>
                  <wp:effectExtent b="0" l="0" r="0" t="0"/>
                  <wp:docPr descr="" title="" id="79" name="Picture"/>
                  <a:graphic>
                    <a:graphicData uri="http://schemas.openxmlformats.org/drawingml/2006/picture">
                      <pic:pic>
                        <pic:nvPicPr>
                          <pic:cNvPr descr="ab8c433c157b832d31b5d563767a21fae790db0b98e9ae043cef8b86a3cf086e.jpg" id="80" name="Picture"/>
                          <pic:cNvPicPr>
                            <a:picLocks noChangeArrowheads="1" noChangeAspect="1"/>
                          </pic:cNvPicPr>
                        </pic:nvPicPr>
                        <pic:blipFill>
                          <a:blip r:embed="rId78"/>
                          <a:stretch>
                            <a:fillRect/>
                          </a:stretch>
                        </pic:blipFill>
                        <pic:spPr bwMode="auto">
                          <a:xfrm>
                            <a:off x="0" y="0"/>
                            <a:ext cx="2667000" cy="14145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13610"/>
                  <wp:effectExtent b="0" l="0" r="0" t="0"/>
                  <wp:docPr descr="" title="" id="82" name="Picture"/>
                  <a:graphic>
                    <a:graphicData uri="http://schemas.openxmlformats.org/drawingml/2006/picture">
                      <pic:pic>
                        <pic:nvPicPr>
                          <pic:cNvPr descr="ed14582f44e9ca63ec656757a40a0dcfd52b288055298275d31f0468d78fc88c.png" id="83" name="Picture"/>
                          <pic:cNvPicPr>
                            <a:picLocks noChangeArrowheads="1" noChangeAspect="1"/>
                          </pic:cNvPicPr>
                        </pic:nvPicPr>
                        <pic:blipFill>
                          <a:blip r:embed="rId81"/>
                          <a:stretch>
                            <a:fillRect/>
                          </a:stretch>
                        </pic:blipFill>
                        <pic:spPr bwMode="auto">
                          <a:xfrm>
                            <a:off x="0" y="0"/>
                            <a:ext cx="2667000" cy="22136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667000" cy="2342202"/>
                  <wp:effectExtent b="0" l="0" r="0" t="0"/>
                  <wp:docPr descr="" title="" id="85" name="Picture"/>
                  <a:graphic>
                    <a:graphicData uri="http://schemas.openxmlformats.org/drawingml/2006/picture">
                      <pic:pic>
                        <pic:nvPicPr>
                          <pic:cNvPr descr="50dd3f4145475f055b294664eb9277cbada772fa760b433d3d43a93380ba49c8.jpg" id="86" name="Picture"/>
                          <pic:cNvPicPr>
                            <a:picLocks noChangeArrowheads="1" noChangeAspect="1"/>
                          </pic:cNvPicPr>
                        </pic:nvPicPr>
                        <pic:blipFill>
                          <a:blip r:embed="rId84"/>
                          <a:stretch>
                            <a:fillRect/>
                          </a:stretch>
                        </pic:blipFill>
                        <pic:spPr bwMode="auto">
                          <a:xfrm>
                            <a:off x="0" y="0"/>
                            <a:ext cx="2667000" cy="23422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480058"/>
                  <wp:effectExtent b="0" l="0" r="0" t="0"/>
                  <wp:docPr descr="" title="" id="88" name="Picture"/>
                  <a:graphic>
                    <a:graphicData uri="http://schemas.openxmlformats.org/drawingml/2006/picture">
                      <pic:pic>
                        <pic:nvPicPr>
                          <pic:cNvPr descr="337a3aca7cc93f721ee3b0ad204738e038d0699ca5fbc9d0bcb0fe92d8b84e10.png" id="89" name="Picture"/>
                          <pic:cNvPicPr>
                            <a:picLocks noChangeArrowheads="1" noChangeAspect="1"/>
                          </pic:cNvPicPr>
                        </pic:nvPicPr>
                        <pic:blipFill>
                          <a:blip r:embed="rId87"/>
                          <a:stretch>
                            <a:fillRect/>
                          </a:stretch>
                        </pic:blipFill>
                        <pic:spPr bwMode="auto">
                          <a:xfrm>
                            <a:off x="0" y="0"/>
                            <a:ext cx="2667000" cy="14800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在水中的溶解度均显著暴跌</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1" name="Picture"/>
                  <a:graphic>
                    <a:graphicData uri="http://schemas.openxmlformats.org/drawingml/2006/picture">
                      <pic:pic>
                        <pic:nvPicPr>
                          <pic:cNvPr descr="a79ea469cb1477666ee9dd98fe16137de8a0385fd373d2950c2fbf14d4dc3d91.png" id="92" name="Picture"/>
                          <pic:cNvPicPr>
                            <a:picLocks noChangeArrowheads="1" noChangeAspect="1"/>
                          </pic:cNvPicPr>
                        </pic:nvPicPr>
                        <pic:blipFill>
                          <a:blip r:embed="rId90"/>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3"/>
    <w:bookmarkStart w:id="94" w:name="化竞核心命题陷阱与-8-大高频失分误区清单"/>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化竞核心命题陷阱与</w:t>
      </w:r>
      <w:r>
        <w:rPr>
          <w:rFonts w:ascii="Times New Roman" w:hAnsi="Times New Roman" w:eastAsia="Times New Roman" w:cs="Times New Roman"/>
        </w:rPr>
        <w:t xml:space="preserve"> 8 </w:t>
      </w:r>
      <w:r>
        <w:rPr>
          <w:rFonts w:hint="eastAsia" w:ascii="Times New Roman" w:hAnsi="Times New Roman" w:eastAsia="SimHei" w:cs="Times New Roman"/>
        </w:rPr>
        <w:t xml:space="preserve">大高频失分误区清单</w:t>
      </w:r>
    </w:p>
    <w:p>
      <w:pPr>
        <w:pStyle w:val="FirstParagraph"/>
        <w:ind w:firstLine="420"/>
      </w:pPr>
      <w:r>
        <w:rPr>
          <w:rFonts w:hint="eastAsia" w:ascii="Times New Roman" w:hAnsi="Times New Roman" w:eastAsia="FangSong" w:cs="Times New Roman"/>
        </w:rPr>
        <w:t>在历年全国化学奥林匹克竞赛初赛高联与冬令营全国决赛中</w:t>
      </w:r>
      <w:r>
        <w:rPr>
          <w:rFonts w:hint="eastAsia" w:ascii="Times New Roman" w:hAnsi="Times New Roman" w:eastAsia="Times New Roman" w:cs="Times New Roman"/>
        </w:rPr>
        <w:t>，</w:t>
      </w:r>
      <w:r>
        <w:rPr>
          <w:rFonts w:hint="eastAsia" w:ascii="Times New Roman" w:hAnsi="Times New Roman" w:eastAsia="FangSong" w:cs="Times New Roman"/>
        </w:rPr>
        <w:t>分子结构与化学键部分因其概念微观抽象</w:t>
      </w:r>
      <w:r>
        <w:rPr>
          <w:rFonts w:hint="eastAsia" w:ascii="Times New Roman" w:hAnsi="Times New Roman" w:eastAsia="Times New Roman" w:cs="Times New Roman"/>
        </w:rPr>
        <w:t>、</w:t>
      </w:r>
      <w:r>
        <w:rPr>
          <w:rFonts w:hint="eastAsia" w:ascii="Times New Roman" w:hAnsi="Times New Roman" w:eastAsia="FangSong" w:cs="Times New Roman"/>
        </w:rPr>
        <w:t>数理模型交织</w:t>
      </w:r>
      <w:r>
        <w:rPr>
          <w:rFonts w:hint="eastAsia" w:ascii="Times New Roman" w:hAnsi="Times New Roman" w:eastAsia="Times New Roman" w:cs="Times New Roman"/>
        </w:rPr>
        <w:t>，</w:t>
      </w:r>
      <w:r>
        <w:rPr>
          <w:rFonts w:hint="eastAsia" w:ascii="Times New Roman" w:hAnsi="Times New Roman" w:eastAsia="FangSong" w:cs="Times New Roman"/>
        </w:rPr>
        <w:t>一直是命题组设置高区分度陷阱的重灾区</w:t>
      </w:r>
      <w:r>
        <w:rPr>
          <w:rFonts w:hint="eastAsia" w:ascii="Times New Roman" w:hAnsi="Times New Roman" w:eastAsia="Times New Roman" w:cs="Times New Roman"/>
        </w:rPr>
        <w:t>。</w:t>
      </w:r>
      <w:r>
        <w:rPr>
          <w:rFonts w:hint="eastAsia" w:ascii="Times New Roman" w:hAnsi="Times New Roman" w:eastAsia="FangSong" w:cs="Times New Roman"/>
        </w:rPr>
        <w:t>以下系统提炼出</w:t>
      </w:r>
      <w:r>
        <w:rPr>
          <w:rFonts w:ascii="Times New Roman" w:hAnsi="Times New Roman" w:eastAsia="Times New Roman" w:cs="Times New Roman"/>
        </w:rPr>
        <w:t xml:space="preserve"> 8 </w:t>
      </w:r>
      <w:r>
        <w:rPr>
          <w:rFonts w:hint="eastAsia" w:ascii="Times New Roman" w:hAnsi="Times New Roman" w:eastAsia="FangSong" w:cs="Times New Roman"/>
        </w:rPr>
        <w:t>大赛场最高频的</w:t>
      </w:r>
      <w:r>
        <w:rPr>
          <w:rFonts w:hint="eastAsia" w:ascii="Times New Roman" w:hAnsi="Times New Roman" w:eastAsia="Times New Roman" w:cs="Times New Roman"/>
        </w:rPr>
        <w:t>“</w:t>
      </w:r>
      <w:r>
        <w:rPr>
          <w:rFonts w:hint="eastAsia" w:ascii="Times New Roman" w:hAnsi="Times New Roman" w:eastAsia="FangSong" w:cs="Times New Roman"/>
        </w:rPr>
        <w:t>致命失分陷阱</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形式电荷与实际原子净电荷的机械混淆陷阱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形式电荷仅仅是一种人为建立在</w:t>
      </w:r>
      <w:r>
        <w:rPr>
          <w:rFonts w:hint="eastAsia" w:ascii="Times New Roman" w:hAnsi="Times New Roman" w:eastAsia="Times New Roman" w:cs="Times New Roman"/>
        </w:rPr>
        <w:t>“</w:t>
      </w:r>
      <w:r>
        <w:rPr>
          <w:rFonts w:hint="eastAsia" w:ascii="Times New Roman" w:hAnsi="Times New Roman" w:eastAsia="FangSong" w:cs="Times New Roman"/>
        </w:rPr>
        <w:t>假设所有共价键电子对严格等分</w:t>
      </w:r>
      <w:r>
        <w:rPr>
          <w:rFonts w:hint="eastAsia" w:ascii="Times New Roman" w:hAnsi="Times New Roman" w:eastAsia="Times New Roman" w:cs="Times New Roman"/>
        </w:rPr>
        <w:t>”</w:t>
      </w:r>
      <w:r>
        <w:rPr>
          <w:rFonts w:hint="eastAsia" w:ascii="Times New Roman" w:hAnsi="Times New Roman" w:eastAsia="FangSong" w:cs="Times New Roman"/>
        </w:rPr>
        <w:t>基础上的电子记账工具</w:t>
      </w:r>
      <w:r>
        <w:rPr>
          <w:rFonts w:hint="eastAsia" w:ascii="Times New Roman" w:hAnsi="Times New Roman" w:eastAsia="Times New Roman" w:cs="Times New Roman"/>
        </w:rPr>
        <w:t>，</w:t>
      </w:r>
      <w:r>
        <w:rPr>
          <w:rFonts w:hint="eastAsia" w:ascii="Times New Roman" w:hAnsi="Times New Roman" w:eastAsia="FangSong" w:cs="Times New Roman"/>
        </w:rPr>
        <w:t>绝不代表该原子在真实分子中所携带的真实物理净电荷</w:t>
      </w:r>
      <w:r>
        <w:rPr>
          <w:rFonts w:hint="eastAsia" w:ascii="Times New Roman" w:hAnsi="Times New Roman" w:eastAsia="Times New Roman" w:cs="Times New Roman"/>
        </w:rPr>
        <w:t>。</w:t>
      </w:r>
      <w:r>
        <w:rPr>
          <w:rFonts w:hint="eastAsia" w:ascii="Times New Roman" w:hAnsi="Times New Roman" w:eastAsia="FangSong" w:cs="Times New Roman"/>
        </w:rPr>
        <w:t>例如在硝基甲烷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按规则计算碳的形式电荷为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但若据此得出</w:t>
      </w:r>
      <w:r>
        <w:rPr>
          <w:rFonts w:hint="eastAsia" w:ascii="Times New Roman" w:hAnsi="Times New Roman" w:eastAsia="Times New Roman" w:cs="Times New Roman"/>
        </w:rPr>
        <w:t>“</w:t>
      </w:r>
      <w:r>
        <w:rPr>
          <w:rFonts w:hint="eastAsia" w:ascii="Times New Roman" w:hAnsi="Times New Roman" w:eastAsia="FangSong" w:cs="Times New Roman"/>
        </w:rPr>
        <w:t>碳原子带真实负电荷</w:t>
      </w:r>
      <w:r>
        <w:rPr>
          <w:rFonts w:hint="eastAsia" w:ascii="Times New Roman" w:hAnsi="Times New Roman" w:eastAsia="Times New Roman" w:cs="Times New Roman"/>
        </w:rPr>
        <w:t>、</w:t>
      </w:r>
      <w:r>
        <w:rPr>
          <w:rFonts w:hint="eastAsia" w:ascii="Times New Roman" w:hAnsi="Times New Roman" w:eastAsia="FangSong" w:cs="Times New Roman"/>
        </w:rPr>
        <w:t>氧带真实正电荷</w:t>
      </w:r>
      <w:r>
        <w:rPr>
          <w:rFonts w:hint="eastAsia" w:ascii="Times New Roman" w:hAnsi="Times New Roman" w:eastAsia="Times New Roman" w:cs="Times New Roman"/>
        </w:rPr>
        <w:t>”</w:t>
      </w:r>
      <w:r>
        <w:rPr>
          <w:rFonts w:hint="eastAsia" w:ascii="Times New Roman" w:hAnsi="Times New Roman" w:eastAsia="FangSong" w:cs="Times New Roman"/>
        </w:rPr>
        <w:t>的结论将造成严重失分</w:t>
      </w:r>
      <w:r>
        <w:rPr>
          <w:rFonts w:hint="eastAsia" w:ascii="Times New Roman" w:hAnsi="Times New Roman" w:eastAsia="Times New Roman" w:cs="Times New Roman"/>
        </w:rPr>
        <w:t>。</w:t>
      </w:r>
      <w:r>
        <w:rPr>
          <w:rFonts w:hint="eastAsia" w:ascii="Times New Roman" w:hAnsi="Times New Roman" w:eastAsia="FangSong" w:cs="Times New Roman"/>
        </w:rPr>
        <w:t>真实微观电荷分布深受两原子电负性诱导效应与轨道极性支配</w:t>
      </w:r>
      <w:r>
        <w:rPr>
          <w:rFonts w:hint="eastAsia" w:ascii="Times New Roman" w:hAnsi="Times New Roman" w:eastAsia="Times New Roman" w:cs="Times New Roman"/>
        </w:rPr>
        <w:t>，</w:t>
      </w:r>
      <w:r>
        <w:rPr>
          <w:rFonts w:hint="eastAsia" w:ascii="Times New Roman" w:hAnsi="Times New Roman" w:eastAsia="FangSong" w:cs="Times New Roman"/>
        </w:rPr>
        <w:t>氧的高电负性拉动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电子云强烈偏向自身</w:t>
      </w:r>
      <w:r>
        <w:rPr>
          <w:rFonts w:hint="eastAsia" w:ascii="Times New Roman" w:hAnsi="Times New Roman" w:eastAsia="Times New Roman" w:cs="Times New Roman"/>
        </w:rPr>
        <w:t>，</w:t>
      </w:r>
      <w:r>
        <w:rPr>
          <w:rFonts w:hint="eastAsia" w:ascii="Times New Roman" w:hAnsi="Times New Roman" w:eastAsia="FangSong" w:cs="Times New Roman"/>
        </w:rPr>
        <w:t>使真实的碳原子依然保持微弱正电性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三角双锥非等价位点孤对电子定位失分陷阱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中判断孤对电子取向时</w:t>
      </w:r>
      <w:r>
        <w:rPr>
          <w:rFonts w:hint="eastAsia" w:ascii="Times New Roman" w:hAnsi="Times New Roman" w:eastAsia="Times New Roman" w:cs="Times New Roman"/>
        </w:rPr>
        <w:t>，</w:t>
      </w:r>
      <w:r>
        <w:rPr>
          <w:rFonts w:hint="eastAsia" w:ascii="Times New Roman" w:hAnsi="Times New Roman" w:eastAsia="FangSong" w:cs="Times New Roman"/>
        </w:rPr>
        <w:t>部分学生机械套用</w:t>
      </w:r>
      <w:r>
        <w:rPr>
          <w:rFonts w:hint="eastAsia" w:ascii="Times New Roman" w:hAnsi="Times New Roman" w:eastAsia="Times New Roman" w:cs="Times New Roman"/>
        </w:rPr>
        <w:t>“</w:t>
      </w:r>
      <w:r>
        <w:rPr>
          <w:rFonts w:hint="eastAsia" w:ascii="Times New Roman" w:hAnsi="Times New Roman" w:eastAsia="FangSong" w:cs="Times New Roman"/>
        </w:rPr>
        <w:t>空间大的地方放孤对</w:t>
      </w:r>
      <w:r>
        <w:rPr>
          <w:rFonts w:hint="eastAsia" w:ascii="Times New Roman" w:hAnsi="Times New Roman" w:eastAsia="Times New Roman" w:cs="Times New Roman"/>
        </w:rPr>
        <w:t>”，</w:t>
      </w:r>
      <w:r>
        <w:rPr>
          <w:rFonts w:hint="eastAsia" w:ascii="Times New Roman" w:hAnsi="Times New Roman" w:eastAsia="FangSong" w:cs="Times New Roman"/>
        </w:rPr>
        <w:t>误将孤对排布于轴向两个顶端</w:t>
      </w:r>
      <w:r>
        <w:rPr>
          <w:rFonts w:hint="eastAsia" w:ascii="Times New Roman" w:hAnsi="Times New Roman" w:eastAsia="Times New Roman" w:cs="Times New Roman"/>
        </w:rPr>
        <w:t>（</w:t>
      </w:r>
      <w:r>
        <w:rPr>
          <w:rFonts w:hint="eastAsia" w:ascii="Times New Roman" w:hAnsi="Times New Roman" w:eastAsia="FangSong" w:cs="Times New Roman"/>
        </w:rPr>
        <w:t>认为轴向夹角</w:t>
      </w:r>
      <w:r>
        <w:rPr>
          <w:rFonts w:ascii="Times New Roman" w:hAnsi="Times New Roman" w:eastAsia="Times New Roman" w:cs="Times New Roman"/>
        </w:rPr>
        <w:t xml:space="preserve"> 180° </w:t>
      </w:r>
      <w:r>
        <w:rPr>
          <w:rFonts w:hint="eastAsia" w:ascii="Times New Roman" w:hAnsi="Times New Roman" w:eastAsia="FangSong" w:cs="Times New Roman"/>
        </w:rPr>
        <w:t>空间大</w:t>
      </w:r>
      <w:r>
        <w:rPr>
          <w:rFonts w:hint="eastAsia" w:ascii="Times New Roman" w:hAnsi="Times New Roman" w:eastAsia="Times New Roman" w:cs="Times New Roman"/>
        </w:rPr>
        <w:t>）。</w:t>
      </w:r>
      <w:r>
        <w:rPr>
          <w:rFonts w:hint="eastAsia" w:ascii="Times New Roman" w:hAnsi="Times New Roman" w:eastAsia="FangSong" w:cs="Times New Roman"/>
        </w:rPr>
        <w:t>必须牢记排斥能对夹角极度敏感</w:t>
      </w:r>
      <w:r>
        <w:rPr>
          <w:rFonts w:hint="eastAsia" w:ascii="Times New Roman" w:hAnsi="Times New Roman" w:eastAsia="Times New Roman" w:cs="Times New Roman"/>
        </w:rPr>
        <w:t>：</w:t>
      </w:r>
      <w:r>
        <w:rPr>
          <w:rFonts w:hint="eastAsia" w:ascii="Times New Roman" w:hAnsi="Times New Roman" w:eastAsia="FangSong" w:cs="Times New Roman"/>
        </w:rPr>
        <w:t>处于轴向的孤对将与三个赤道配体产生</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而处于赤道平面的孤对仅与上下两个轴向配体产生</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赤道间夹角高达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斥力衰减近十倍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孤对电子必须绝对锁定赤道向</w:t>
      </w:r>
      <w:r>
        <w:rPr>
          <w:rFonts w:hint="eastAsia" w:ascii="Times New Roman" w:hAnsi="Times New Roman" w:eastAsia="Times New Roman" w:cs="Times New Roman"/>
        </w:rPr>
        <w:t>，</w:t>
      </w:r>
      <w:r>
        <w:rPr>
          <w:rFonts w:hint="eastAsia" w:ascii="Times New Roman" w:hAnsi="Times New Roman" w:eastAsia="FangSong" w:cs="Times New Roman"/>
        </w:rPr>
        <w:t>这是推断</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构型的铁律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一氧化碳配位化学与红外探针极性反常陷阱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在研究过渡金属羰基化合物时</w:t>
      </w:r>
      <w:r>
        <w:rPr>
          <w:rFonts w:hint="eastAsia" w:ascii="Times New Roman" w:hAnsi="Times New Roman" w:eastAsia="Times New Roman" w:cs="Times New Roman"/>
        </w:rPr>
        <w:t>，</w:t>
      </w:r>
      <w:r>
        <w:rPr>
          <w:rFonts w:hint="eastAsia" w:ascii="Times New Roman" w:hAnsi="Times New Roman" w:eastAsia="FangSong" w:cs="Times New Roman"/>
        </w:rPr>
        <w:t>常有选手依据氧的电负性大这一浅层常识</w:t>
      </w:r>
      <w:r>
        <w:rPr>
          <w:rFonts w:hint="eastAsia" w:ascii="Times New Roman" w:hAnsi="Times New Roman" w:eastAsia="Times New Roman" w:cs="Times New Roman"/>
        </w:rPr>
        <w:t>，</w:t>
      </w:r>
      <w:r>
        <w:rPr>
          <w:rFonts w:hint="eastAsia" w:ascii="Times New Roman" w:hAnsi="Times New Roman" w:eastAsia="FangSong" w:cs="Times New Roman"/>
        </w:rPr>
        <w:t>机械预言金属会与一氧化碳的氧原子配位</w:t>
      </w:r>
      <w:r>
        <w:rPr>
          <w:rFonts w:hint="eastAsia" w:ascii="Times New Roman" w:hAnsi="Times New Roman" w:eastAsia="Times New Roman" w:cs="Times New Roman"/>
        </w:rPr>
        <w:t>。</w:t>
      </w:r>
      <w:r>
        <w:rPr>
          <w:rFonts w:hint="eastAsia" w:ascii="Times New Roman" w:hAnsi="Times New Roman" w:eastAsia="FangSong" w:cs="Times New Roman"/>
        </w:rPr>
        <w:t>必须牢记</w:t>
      </w:r>
      <w:r>
        <w:rPr>
          <w:rFonts w:ascii="Times New Roman" w:hAnsi="Times New Roman" w:eastAsia="Times New Roman" w:cs="Times New Roman"/>
        </w:rPr>
        <w:t xml:space="preserve"> MO </w:t>
      </w:r>
      <w:r>
        <w:rPr>
          <w:rFonts w:hint="eastAsia" w:ascii="Times New Roman" w:hAnsi="Times New Roman" w:eastAsia="FangSong" w:cs="Times New Roman"/>
        </w:rPr>
        <w:t>前线轨道理论的严格实证</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w:r>
        <w:rPr>
          <w:rFonts w:hint="eastAsia" w:ascii="Times New Roman" w:hAnsi="Times New Roman" w:eastAsia="FangSong" w:cs="Times New Roman"/>
        </w:rPr>
        <w:t>是富集于碳原子一端的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金属的空轨道只能与碳端发生有效重叠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反馈键后</w:t>
      </w:r>
      <w:r>
        <w:rPr>
          <w:rFonts w:hint="eastAsia" w:ascii="Times New Roman" w:hAnsi="Times New Roman" w:eastAsia="Times New Roman" w:cs="Times New Roman"/>
        </w:rPr>
        <w:t>，</w:t>
      </w:r>
      <w:r>
        <w:rPr>
          <w:rFonts w:hint="eastAsia" w:ascii="Times New Roman" w:hAnsi="Times New Roman" w:eastAsia="FangSong" w:cs="Times New Roman"/>
        </w:rPr>
        <w:t>电子流向配体的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其红外伸缩振动特征频率</w:t>
      </w:r>
      <w:r>
        <w:rPr>
          <w:rFonts w:hint="eastAsia" w:ascii="Times New Roman" w:hAnsi="Times New Roman" w:eastAsia="Times New Roman" w:cs="Times New Roman"/>
        </w:rPr>
        <w:t>（</w:t>
      </w:r>
      <m:oMath>
        <m:sSub>
          <m:e>
            <m:r>
              <m:t>ν</m:t>
            </m:r>
          </m:e>
          <m:sub>
            <m:r>
              <m:rPr>
                <m:sty m:val="p"/>
              </m:rPr>
              <m:t>C</m:t>
            </m:r>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相比于游离态</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发生显著红移</w:t>
      </w:r>
      <w:r>
        <w:rPr>
          <w:rFonts w:hint="eastAsia" w:ascii="Times New Roman" w:hAnsi="Times New Roman" w:eastAsia="Times New Roman" w:cs="Times New Roman"/>
        </w:rPr>
        <w:t>（</w:t>
      </w:r>
      <w:r>
        <w:rPr>
          <w:rFonts w:hint="eastAsia" w:ascii="Times New Roman" w:hAnsi="Times New Roman" w:eastAsia="FangSong" w:cs="Times New Roman"/>
        </w:rPr>
        <w:t>下降至</w:t>
      </w:r>
      <w:r>
        <w:rPr>
          <w:rFonts w:ascii="Times New Roman" w:hAnsi="Times New Roman" w:eastAsia="Times New Roman" w:cs="Times New Roman"/>
        </w:rPr>
        <w:t xml:space="preserve"> </w:t>
      </w:r>
      <m:oMath>
        <m:oMathPr>
          <m:ctrlPr>
            <w:rPr>
              <w:sz w:val="28"/>
              <w:szCs w:val="28"/>
            </w:rPr>
          </m:ctrlPr>
        </m:oMathPr>
        <m:r>
          <m:t>1800</m:t>
        </m:r>
        <m:r>
          <m:rPr>
            <m:sty m:val="p"/>
          </m:rPr>
          <m:t>∼</m:t>
        </m:r>
        <m:r>
          <m:t>2050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主族超价分子机械滥用</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轨道杂化陷阱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在解析</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P</m:t>
        </m:r>
        <m:r>
          <m:rPr>
            <m:sty m:val="p"/>
          </m:rPr>
          <m:t>C</m:t>
        </m:r>
        <m:sSub>
          <m:e>
            <m:r>
              <m:rPr>
                <m:sty m:val="p"/>
              </m:rPr>
              <m:t>l</m:t>
            </m:r>
          </m:e>
          <m:sub>
            <m:r>
              <m:rPr>
                <m:sty m:val="p"/>
              </m:rPr>
              <m:t>5</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等所谓超价分子的微观成键时</w:t>
      </w:r>
      <w:r>
        <w:rPr>
          <w:rFonts w:hint="eastAsia" w:ascii="Times New Roman" w:hAnsi="Times New Roman" w:eastAsia="Times New Roman" w:cs="Times New Roman"/>
        </w:rPr>
        <w:t>，</w:t>
      </w:r>
      <w:r>
        <w:rPr>
          <w:rFonts w:hint="eastAsia" w:ascii="Times New Roman" w:hAnsi="Times New Roman" w:eastAsia="FangSong" w:cs="Times New Roman"/>
        </w:rPr>
        <w:t>严禁使用陈旧过时的</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轨道杂化参与理论</w:t>
      </w:r>
      <w:r>
        <w:rPr>
          <w:rFonts w:hint="eastAsia" w:ascii="Times New Roman" w:hAnsi="Times New Roman" w:eastAsia="Times New Roman" w:cs="Times New Roman"/>
        </w:rPr>
        <w:t>”（</w:t>
      </w:r>
      <w:r>
        <w:rPr>
          <w:rFonts w:hint="eastAsia" w:ascii="Times New Roman" w:hAnsi="Times New Roman" w:eastAsia="FangSong" w:cs="Times New Roman"/>
        </w:rPr>
        <w:t>如宣称硫利用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现代量子化学计算表明</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轨道能量比价轨道高出近</w:t>
      </w:r>
      <w:r>
        <w:rPr>
          <w:rFonts w:ascii="Times New Roman" w:hAnsi="Times New Roman" w:eastAsia="Times New Roman" w:cs="Times New Roman"/>
        </w:rPr>
        <w:t xml:space="preserve"> </w:t>
      </w:r>
      <m:oMath>
        <m:r>
          <m:t>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根本无法有效杂化</w:t>
      </w:r>
      <w:r>
        <w:rPr>
          <w:rFonts w:hint="eastAsia" w:ascii="Times New Roman" w:hAnsi="Times New Roman" w:eastAsia="Times New Roman" w:cs="Times New Roman"/>
        </w:rPr>
        <w:t>；</w:t>
      </w:r>
      <w:r>
        <w:rPr>
          <w:rFonts w:hint="eastAsia" w:ascii="Times New Roman" w:hAnsi="Times New Roman" w:eastAsia="FangSong" w:cs="Times New Roman"/>
        </w:rPr>
        <w:t>现代标准答题范式必须采用三中心四电子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离域轨道模型或高度离子极性化的超共轭键合模型予以合理解释</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双原子</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顺磁性与能级倒转遗忘陷阱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MO </w:t>
      </w:r>
      <w:r>
        <w:rPr>
          <w:rFonts w:hint="eastAsia" w:ascii="Times New Roman" w:hAnsi="Times New Roman" w:eastAsia="FangSong" w:cs="Times New Roman"/>
        </w:rPr>
        <w:t>理论预测分子键级与磁性时</w:t>
      </w:r>
      <w:r>
        <w:rPr>
          <w:rFonts w:hint="eastAsia" w:ascii="Times New Roman" w:hAnsi="Times New Roman" w:eastAsia="Times New Roman" w:cs="Times New Roman"/>
        </w:rPr>
        <w:t>，</w:t>
      </w:r>
      <w:r>
        <w:rPr>
          <w:rFonts w:hint="eastAsia" w:ascii="Times New Roman" w:hAnsi="Times New Roman" w:eastAsia="FangSong" w:cs="Times New Roman"/>
        </w:rPr>
        <w:t>遗忘第二周期前部</w:t>
      </w:r>
      <w:r>
        <w:rPr>
          <w:rFonts w:hint="eastAsia" w:ascii="Times New Roman" w:hAnsi="Times New Roman" w:eastAsia="Times New Roman" w:cs="Times New Roman"/>
        </w:rPr>
        <w:t>（</w:t>
      </w:r>
      <m:oMath>
        <m:sSub>
          <m:e>
            <m:r>
              <m:rPr>
                <m:sty m:val="p"/>
              </m:rPr>
              <m:t>B</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的能级交错反转</w:t>
      </w:r>
      <w:r>
        <w:rPr>
          <w:rFonts w:hint="eastAsia" w:ascii="Times New Roman" w:hAnsi="Times New Roman" w:eastAsia="Times New Roman" w:cs="Times New Roman"/>
        </w:rPr>
        <w:t>，</w:t>
      </w:r>
      <w:r>
        <w:rPr>
          <w:rFonts w:hint="eastAsia" w:ascii="Times New Roman" w:hAnsi="Times New Roman" w:eastAsia="FangSong" w:cs="Times New Roman"/>
        </w:rPr>
        <w:t>是赛场上最普遍的失分源头</w:t>
      </w:r>
      <w:r>
        <w:rPr>
          <w:rFonts w:hint="eastAsia" w:ascii="Times New Roman" w:hAnsi="Times New Roman" w:eastAsia="Times New Roman" w:cs="Times New Roman"/>
        </w:rPr>
        <w:t>。</w:t>
      </w:r>
      <w:r>
        <w:rPr>
          <w:rFonts w:hint="eastAsia" w:ascii="Times New Roman" w:hAnsi="Times New Roman" w:eastAsia="FangSong" w:cs="Times New Roman"/>
        </w:rPr>
        <w:t>若在写</w:t>
      </w:r>
      <w:r>
        <w:rPr>
          <w:rFonts w:ascii="Times New Roman" w:hAnsi="Times New Roman" w:eastAsia="Times New Roman" w:cs="Times New Roman"/>
        </w:rPr>
        <w:t xml:space="preserve"> </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排布时误用无混杂的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r>
        <w:rPr>
          <w:rFonts w:hint="eastAsia" w:ascii="Times New Roman" w:hAnsi="Times New Roman" w:eastAsia="FangSong" w:cs="Times New Roman"/>
        </w:rPr>
        <w:t>将错误地把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个价电子先填入</w:t>
      </w:r>
      <w:r>
        <w:rPr>
          <w:rFonts w:ascii="Times New Roman" w:hAnsi="Times New Roman" w:eastAsia="Times New Roman" w:cs="Times New Roman"/>
        </w:rPr>
        <w:t xml:space="preserve"> </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为抗磁性反磁分子</w:t>
      </w:r>
      <w:r>
        <w:rPr>
          <w:rFonts w:hint="eastAsia" w:ascii="Times New Roman" w:hAnsi="Times New Roman" w:eastAsia="Times New Roman" w:cs="Times New Roman"/>
        </w:rPr>
        <w:t>”</w:t>
      </w:r>
      <w:r>
        <w:rPr>
          <w:rFonts w:hint="eastAsia" w:ascii="Times New Roman" w:hAnsi="Times New Roman" w:eastAsia="FangSong" w:cs="Times New Roman"/>
        </w:rPr>
        <w:t>的荒谬结论</w:t>
      </w:r>
      <w:r>
        <w:rPr>
          <w:rFonts w:hint="eastAsia" w:ascii="Times New Roman" w:hAnsi="Times New Roman" w:eastAsia="Times New Roman" w:cs="Times New Roman"/>
        </w:rPr>
        <w:t>（</w:t>
      </w:r>
      <w:r>
        <w:rPr>
          <w:rFonts w:hint="eastAsia" w:ascii="Times New Roman" w:hAnsi="Times New Roman" w:eastAsia="FangSong" w:cs="Times New Roman"/>
        </w:rPr>
        <w:t>真实情况是填入简并的</w:t>
      </w:r>
      <w:r>
        <w:rPr>
          <w:rFonts w:ascii="Times New Roman" w:hAnsi="Times New Roman" w:eastAsia="Times New Roman" w:cs="Times New Roman"/>
        </w:rPr>
        <w:t xml:space="preserve"> </w:t>
      </w:r>
      <m:oMath>
        <m:sSub>
          <m:e>
            <m:r>
              <m:t>π</m:t>
            </m:r>
          </m:e>
          <m:sub>
            <m:r>
              <m:t>u</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分子内氢键与分子间氢键宏观物性反向陷阱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在比较有机同分异构体的熔沸点与溶解度时</w:t>
      </w:r>
      <w:r>
        <w:rPr>
          <w:rFonts w:hint="eastAsia" w:ascii="Times New Roman" w:hAnsi="Times New Roman" w:eastAsia="Times New Roman" w:cs="Times New Roman"/>
        </w:rPr>
        <w:t>，</w:t>
      </w:r>
      <w:r>
        <w:rPr>
          <w:rFonts w:hint="eastAsia" w:ascii="Times New Roman" w:hAnsi="Times New Roman" w:eastAsia="FangSong" w:cs="Times New Roman"/>
        </w:rPr>
        <w:t>机械记住</w:t>
      </w:r>
      <w:r>
        <w:rPr>
          <w:rFonts w:hint="eastAsia" w:ascii="Times New Roman" w:hAnsi="Times New Roman" w:eastAsia="Times New Roman" w:cs="Times New Roman"/>
        </w:rPr>
        <w:t>“</w:t>
      </w:r>
      <w:r>
        <w:rPr>
          <w:rFonts w:hint="eastAsia" w:ascii="Times New Roman" w:hAnsi="Times New Roman" w:eastAsia="FangSong" w:cs="Times New Roman"/>
        </w:rPr>
        <w:t>形成氢键熔沸点升高</w:t>
      </w:r>
      <w:r>
        <w:rPr>
          <w:rFonts w:hint="eastAsia" w:ascii="Times New Roman" w:hAnsi="Times New Roman" w:eastAsia="Times New Roman" w:cs="Times New Roman"/>
        </w:rPr>
        <w:t>”，</w:t>
      </w:r>
      <w:r>
        <w:rPr>
          <w:rFonts w:hint="eastAsia" w:ascii="Times New Roman" w:hAnsi="Times New Roman" w:eastAsia="FangSong" w:cs="Times New Roman"/>
        </w:rPr>
        <w:t>忽视了内氢键与外氢键的剧烈分化</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或邻硝基苯酚由于在分子内部自我螯合成环</w:t>
      </w:r>
      <w:r>
        <w:rPr>
          <w:rFonts w:hint="eastAsia" w:ascii="Times New Roman" w:hAnsi="Times New Roman" w:eastAsia="Times New Roman" w:cs="Times New Roman"/>
        </w:rPr>
        <w:t>，</w:t>
      </w:r>
      <w:r>
        <w:rPr>
          <w:rFonts w:hint="eastAsia" w:ascii="Times New Roman" w:hAnsi="Times New Roman" w:eastAsia="FangSong" w:cs="Times New Roman"/>
        </w:rPr>
        <w:t>阻断了向外形成超分子网络</w:t>
      </w:r>
      <w:r>
        <w:rPr>
          <w:rFonts w:hint="eastAsia" w:ascii="Times New Roman" w:hAnsi="Times New Roman" w:eastAsia="Times New Roman" w:cs="Times New Roman"/>
        </w:rPr>
        <w:t>，</w:t>
      </w:r>
      <w:r>
        <w:rPr>
          <w:rFonts w:hint="eastAsia" w:ascii="Times New Roman" w:hAnsi="Times New Roman" w:eastAsia="FangSong" w:cs="Times New Roman"/>
        </w:rPr>
        <w:t>其沸点显著低于对位异构体</w:t>
      </w:r>
      <w:r>
        <w:rPr>
          <w:rFonts w:hint="eastAsia" w:ascii="Times New Roman" w:hAnsi="Times New Roman" w:eastAsia="Times New Roman" w:cs="Times New Roman"/>
        </w:rPr>
        <w:t>。</w:t>
      </w:r>
      <w:r>
        <w:rPr>
          <w:rFonts w:hint="eastAsia" w:ascii="Times New Roman" w:hAnsi="Times New Roman" w:eastAsia="FangSong" w:cs="Times New Roman"/>
        </w:rPr>
        <w:t>若题干设问沸点高低</w:t>
      </w:r>
      <w:r>
        <w:rPr>
          <w:rFonts w:hint="eastAsia" w:ascii="Times New Roman" w:hAnsi="Times New Roman" w:eastAsia="Times New Roman" w:cs="Times New Roman"/>
        </w:rPr>
        <w:t>，</w:t>
      </w:r>
      <w:r>
        <w:rPr>
          <w:rFonts w:hint="eastAsia" w:ascii="Times New Roman" w:hAnsi="Times New Roman" w:eastAsia="FangSong" w:cs="Times New Roman"/>
        </w:rPr>
        <w:t>误选邻位将直接扣光分数</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离域大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键共面刚性约束误判陷阱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盲目根据分子式拼凑大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键标度</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而忽略了立体几何是否允许共平面</w:t>
      </w:r>
      <w:r>
        <w:rPr>
          <w:rFonts w:hint="eastAsia" w:ascii="Times New Roman" w:hAnsi="Times New Roman" w:eastAsia="Times New Roman" w:cs="Times New Roman"/>
        </w:rPr>
        <w:t>。</w:t>
      </w:r>
      <w:r>
        <w:rPr>
          <w:rFonts w:hint="eastAsia" w:ascii="Times New Roman" w:hAnsi="Times New Roman" w:eastAsia="FangSong" w:cs="Times New Roman"/>
        </w:rPr>
        <w:t>例如在环辛四烯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若机械套用</w:t>
      </w:r>
      <w:r>
        <w:rPr>
          <w:rFonts w:ascii="Times New Roman" w:hAnsi="Times New Roman" w:eastAsia="Times New Roman" w:cs="Times New Roman"/>
        </w:rPr>
        <w:t xml:space="preserve"> Huckel </w:t>
      </w:r>
      <w:r>
        <w:rPr>
          <w:rFonts w:hint="eastAsia" w:ascii="Times New Roman" w:hAnsi="Times New Roman" w:eastAsia="FangSong" w:cs="Times New Roman"/>
        </w:rPr>
        <w:t xml:space="preserve">规则将其视为平面</w:t>
      </w:r>
      <w:r>
        <w:rPr>
          <w:rFonts w:ascii="Times New Roman" w:hAnsi="Times New Roman" w:eastAsia="Times New Roman" w:cs="Times New Roman"/>
        </w:rPr>
        <w:t xml:space="preserve"> </w:t>
      </w:r>
      <m:oMath>
        <m:sSubSup>
          <m:e>
            <m:r>
              <m:rPr>
                <m:sty m:val="p"/>
              </m:rP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并宣称其具有反芳香性将大错特错</w:t>
      </w:r>
      <w:r>
        <w:rPr>
          <w:rFonts w:hint="eastAsia" w:ascii="Times New Roman" w:hAnsi="Times New Roman" w:eastAsia="Times New Roman" w:cs="Times New Roman"/>
        </w:rPr>
        <w:t>；</w:t>
      </w:r>
      <w:r>
        <w:rPr>
          <w:rFonts w:hint="eastAsia" w:ascii="Times New Roman" w:hAnsi="Times New Roman" w:eastAsia="FangSong" w:cs="Times New Roman"/>
        </w:rPr>
        <w:t>真实环辛四烯为了摆脱严重的角张力与反芳香不稳定性</w:t>
      </w:r>
      <w:r>
        <w:rPr>
          <w:rFonts w:hint="eastAsia" w:ascii="Times New Roman" w:hAnsi="Times New Roman" w:eastAsia="Times New Roman" w:cs="Times New Roman"/>
        </w:rPr>
        <w:t>，</w:t>
      </w:r>
      <w:r>
        <w:rPr>
          <w:rFonts w:hint="eastAsia" w:ascii="Times New Roman" w:hAnsi="Times New Roman" w:eastAsia="FangSong" w:cs="Times New Roman"/>
        </w:rPr>
        <w:t>自发扭曲成完全不共面的</w:t>
      </w:r>
      <w:r>
        <w:rPr>
          <w:rFonts w:hint="eastAsia" w:ascii="Times New Roman" w:hAnsi="Times New Roman" w:eastAsia="Times New Roman" w:cs="Times New Roman"/>
        </w:rPr>
        <w:t>“</w:t>
      </w:r>
      <w:r>
        <w:rPr>
          <w:rFonts w:hint="eastAsia" w:ascii="Times New Roman" w:hAnsi="Times New Roman" w:eastAsia="FangSong" w:cs="Times New Roman"/>
        </w:rPr>
        <w:t>盆状</w:t>
      </w:r>
      <w:r>
        <w:rPr>
          <w:rFonts w:hint="eastAsia" w:ascii="Times New Roman" w:hAnsi="Times New Roman" w:eastAsia="Times New Roman" w:cs="Times New Roman"/>
        </w:rPr>
        <w:t>”（Tub-conformation）</w:t>
      </w:r>
      <w:r>
        <w:rPr>
          <w:rFonts w:hint="eastAsia" w:ascii="Times New Roman" w:hAnsi="Times New Roman" w:eastAsia="FangSong" w:cs="Times New Roman"/>
        </w:rPr>
        <w:t>交替单双键构型</w:t>
      </w:r>
      <w:r>
        <w:rPr>
          <w:rFonts w:hint="eastAsia" w:ascii="Times New Roman" w:hAnsi="Times New Roman" w:eastAsia="Times New Roman" w:cs="Times New Roman"/>
        </w:rPr>
        <w:t>，</w:t>
      </w:r>
      <w:r>
        <w:rPr>
          <w:rFonts w:hint="eastAsia" w:ascii="Times New Roman" w:hAnsi="Times New Roman" w:eastAsia="FangSong" w:cs="Times New Roman"/>
        </w:rPr>
        <w:t>表现为普通的活泼共轭烯烃</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对称性分子偶极矩与键矩相消陷阱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误将</w:t>
      </w:r>
      <w:r>
        <w:rPr>
          <w:rFonts w:hint="eastAsia" w:ascii="Times New Roman" w:hAnsi="Times New Roman" w:eastAsia="Times New Roman" w:cs="Times New Roman"/>
        </w:rPr>
        <w:t>“</w:t>
      </w:r>
      <w:r>
        <w:rPr>
          <w:rFonts w:hint="eastAsia" w:ascii="Times New Roman" w:hAnsi="Times New Roman" w:eastAsia="FangSong" w:cs="Times New Roman"/>
        </w:rPr>
        <w:t>含有强极性共价键</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在五氯化磷</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r>
        <w:rPr>
          <w:rFonts w:hint="eastAsia" w:ascii="Times New Roman" w:hAnsi="Times New Roman" w:eastAsia="FangSong" w:cs="Times New Roman"/>
        </w:rPr>
        <w:t>反式平面</w:t>
      </w:r>
      <w:r>
        <w:rPr>
          <w:rFonts w:hint="eastAsia" w:ascii="Times New Roman" w:hAnsi="Times New Roman" w:eastAsia="Times New Roman" w:cs="Times New Roman"/>
        </w:rPr>
        <w:t>）</w:t>
      </w:r>
      <w:r>
        <w:rPr>
          <w:rFonts w:hint="eastAsia" w:ascii="Times New Roman" w:hAnsi="Times New Roman" w:eastAsia="FangSong" w:cs="Times New Roman"/>
        </w:rPr>
        <w:t>等高对称性分子中</w:t>
      </w:r>
      <w:r>
        <w:rPr>
          <w:rFonts w:hint="eastAsia" w:ascii="Times New Roman" w:hAnsi="Times New Roman" w:eastAsia="Times New Roman" w:cs="Times New Roman"/>
        </w:rPr>
        <w:t>，</w:t>
      </w:r>
      <w:r>
        <w:rPr>
          <w:rFonts w:hint="eastAsia" w:ascii="Times New Roman" w:hAnsi="Times New Roman" w:eastAsia="FangSong" w:cs="Times New Roman"/>
        </w:rPr>
        <w:t>各局部共价键虽然极性极强</w:t>
      </w:r>
      <w:r>
        <w:rPr>
          <w:rFonts w:hint="eastAsia" w:ascii="Times New Roman" w:hAnsi="Times New Roman" w:eastAsia="Times New Roman" w:cs="Times New Roman"/>
        </w:rPr>
        <w:t>，</w:t>
      </w:r>
      <w:r>
        <w:rPr>
          <w:rFonts w:hint="eastAsia" w:ascii="Times New Roman" w:hAnsi="Times New Roman" w:eastAsia="FangSong" w:cs="Times New Roman"/>
        </w:rPr>
        <w:t>但其键偶极矢量在全分子空间积分后严格相消为零</w:t>
      </w:r>
      <w:r>
        <w:rPr>
          <w:rFonts w:hint="eastAsia" w:ascii="Times New Roman" w:hAnsi="Times New Roman" w:eastAsia="Times New Roman" w:cs="Times New Roman"/>
        </w:rPr>
        <w:t>。</w:t>
      </w:r>
      <w:r>
        <w:rPr>
          <w:rFonts w:hint="eastAsia" w:ascii="Times New Roman" w:hAnsi="Times New Roman" w:eastAsia="FangSong" w:cs="Times New Roman"/>
        </w:rPr>
        <w:t>对于具有对称中心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其偶极矩严格恒等于零</w:t>
      </w:r>
      <w:r>
        <w:rPr>
          <w:rFonts w:hint="eastAsia" w:ascii="Times New Roman" w:hAnsi="Times New Roman" w:eastAsia="Times New Roman" w:cs="Times New Roman"/>
        </w:rPr>
        <w:t>，</w:t>
      </w:r>
      <w:r>
        <w:rPr>
          <w:rFonts w:hint="eastAsia" w:ascii="Times New Roman" w:hAnsi="Times New Roman" w:eastAsia="FangSong" w:cs="Times New Roman"/>
        </w:rPr>
        <w:t>断不能仅凭含氟</w:t>
      </w:r>
      <w:r>
        <w:rPr>
          <w:rFonts w:hint="eastAsia" w:ascii="Times New Roman" w:hAnsi="Times New Roman" w:eastAsia="Times New Roman" w:cs="Times New Roman"/>
        </w:rPr>
        <w:t>、</w:t>
      </w:r>
      <w:r>
        <w:rPr>
          <w:rFonts w:hint="eastAsia" w:ascii="Times New Roman" w:hAnsi="Times New Roman" w:eastAsia="FangSong" w:cs="Times New Roman"/>
        </w:rPr>
        <w:t>含氯就主观定为极性分子</w:t>
      </w:r>
      <w:r>
        <w:rPr>
          <w:rFonts w:hint="eastAsia" w:ascii="Times New Roman" w:hAnsi="Times New Roman" w:eastAsia="Times New Roman" w:cs="Times New Roman"/>
        </w:rPr>
        <w:t>。</w:t>
      </w:r>
    </w:p>
    <w:bookmarkEnd w:id="94"/>
    <w:bookmarkStart w:id="96" w:name="竞赛思考强化题与微观机理精解"/>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是无机化学与配位化学中极其重要的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轨道的单电子能量随弯曲呈断崖式剧降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bookmarkStart w:id="9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在氢分子离子变分模型中</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在物理上表征电子完全定域在单核势场中运动时的本征能量期望值</w:t>
      </w:r>
      <w:r>
        <w:rPr>
          <w:rFonts w:hint="eastAsia" w:ascii="Times New Roman" w:hAnsi="Times New Roman" w:eastAsia="Times New Roman" w:cs="Times New Roman"/>
        </w:rPr>
        <w:t>，</w:t>
      </w:r>
      <w:r>
        <w:rPr>
          <w:rFonts w:hint="eastAsia" w:ascii="Times New Roman" w:hAnsi="Times New Roman" w:eastAsia="FangSong" w:cs="Times New Roman"/>
        </w:rPr>
        <w:t>在数值上由单电子原子的动能与核电荷库仑吸引势能之和决定</w:t>
      </w:r>
      <w:r>
        <w:rPr>
          <w:rFonts w:hint="eastAsia" w:ascii="Times New Roman" w:hAnsi="Times New Roman" w:eastAsia="Times New Roman" w:cs="Times New Roman"/>
        </w:rPr>
        <w:t>，</w:t>
      </w:r>
      <w:r>
        <w:rPr>
          <w:rFonts w:hint="eastAsia" w:ascii="Times New Roman" w:hAnsi="Times New Roman" w:eastAsia="FangSong" w:cs="Times New Roman"/>
        </w:rPr>
        <w:t>取值严格为负值</w:t>
      </w:r>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表征电子同时感受两核库仑引力并在两核之间发生量子隧穿共振所引发的相互作用能量</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在平衡成键核距下两核吸引占支配地位</w:t>
      </w:r>
      <w:r>
        <w:rPr>
          <w:rFonts w:hint="eastAsia" w:ascii="Times New Roman" w:hAnsi="Times New Roman" w:eastAsia="Times New Roman" w:cs="Times New Roman"/>
        </w:rPr>
        <w:t>，</w:t>
      </w:r>
      <w:r>
        <w:rPr>
          <w:rFonts w:hint="eastAsia" w:ascii="Times New Roman" w:hAnsi="Times New Roman" w:eastAsia="FangSong" w:cs="Times New Roman"/>
        </w:rPr>
        <w:t>取值亦为显著负值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衡量两核基态轨道波函数在空间中的正交归一干涉程度</w:t>
      </w:r>
      <w:r>
        <w:rPr>
          <w:rFonts w:hint="eastAsia" w:ascii="Times New Roman" w:hAnsi="Times New Roman" w:eastAsia="Times New Roman" w:cs="Times New Roman"/>
        </w:rPr>
        <w:t>，</w:t>
      </w:r>
      <w:r>
        <w:rPr>
          <w:rFonts w:hint="eastAsia" w:ascii="Times New Roman" w:hAnsi="Times New Roman" w:eastAsia="FangSong" w:cs="Times New Roman"/>
        </w:rPr>
        <w:t>当两核</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轨道同号相长干涉时</w:t>
      </w:r>
      <w:r>
        <w:rPr>
          <w:rFonts w:hint="eastAsia" w:ascii="Times New Roman" w:hAnsi="Times New Roman" w:eastAsia="Times New Roman" w:cs="Times New Roman"/>
        </w:rPr>
        <w:t>，</w:t>
      </w:r>
      <w:r>
        <w:rPr>
          <w:rFonts w:hint="eastAsia" w:ascii="Times New Roman" w:hAnsi="Times New Roman" w:eastAsia="FangSong" w:cs="Times New Roman"/>
        </w:rPr>
        <w:t>在实数物理区间内满足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由里茨线性变分原理</w:t>
      </w:r>
      <w:r>
        <w:rPr>
          <w:rFonts w:hint="eastAsia" w:ascii="Times New Roman" w:hAnsi="Times New Roman" w:eastAsia="Times New Roman" w:cs="Times New Roman"/>
        </w:rPr>
        <w:t>，</w:t>
      </w:r>
      <w:r>
        <w:rPr>
          <w:rFonts w:hint="eastAsia" w:ascii="Times New Roman" w:hAnsi="Times New Roman" w:eastAsia="FangSong" w:cs="Times New Roman"/>
        </w:rPr>
        <w:t>能量泛函对两个组合系数求一阶偏导数并令其极小化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导出包含非对角重叠积分的定态久期方程组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sSub>
                      <m:e>
                        <m:r>
                          <m:t>c</m:t>
                        </m:r>
                      </m:e>
                      <m:sub>
                        <m:r>
                          <m:t>1</m:t>
                        </m:r>
                      </m:sub>
                    </m:sSub>
                    <m:r>
                      <m:rPr>
                        <m:sty m:val="p"/>
                      </m:rPr>
                      <m:t>(</m:t>
                    </m:r>
                    <m:r>
                      <m:t>α</m:t>
                    </m:r>
                    <m:r>
                      <m:rPr>
                        <m:sty m:val="p"/>
                      </m:rPr>
                      <m:t>−</m:t>
                    </m:r>
                    <m:r>
                      <m:t>E</m:t>
                    </m:r>
                    <m:r>
                      <m:rPr>
                        <m:sty m:val="p"/>
                      </m:rPr>
                      <m:t>)</m:t>
                    </m:r>
                    <m:r>
                      <m:rPr>
                        <m:sty m:val="p"/>
                      </m:rPr>
                      <m:t>+</m:t>
                    </m:r>
                    <m:sSub>
                      <m:e>
                        <m:r>
                          <m:t>c</m:t>
                        </m:r>
                      </m:e>
                      <m:sub>
                        <m:r>
                          <m:t>2</m:t>
                        </m:r>
                      </m:sub>
                    </m:sSub>
                    <m:r>
                      <m:rPr>
                        <m:sty m:val="p"/>
                      </m:rPr>
                      <m:t>(</m:t>
                    </m:r>
                    <m:r>
                      <m:t>β</m:t>
                    </m:r>
                    <m:r>
                      <m:rPr>
                        <m:sty m:val="p"/>
                      </m:rPr>
                      <m:t>−</m:t>
                    </m:r>
                    <m:r>
                      <m:t>E</m:t>
                    </m:r>
                    <m:r>
                      <m:t>S</m:t>
                    </m:r>
                    <m:r>
                      <m:rPr>
                        <m:sty m:val="p"/>
                      </m:rPr>
                      <m:t>)</m:t>
                    </m:r>
                    <m:r>
                      <m:rPr>
                        <m:sty m:val="p"/>
                      </m:rPr>
                      <m:t>=</m:t>
                    </m:r>
                    <m:r>
                      <m:t>0</m:t>
                    </m:r>
                  </m:e>
                </m:mr>
                <m:mr>
                  <m:e>
                    <m:sSub>
                      <m:e>
                        <m:r>
                          <m:t>c</m:t>
                        </m:r>
                      </m:e>
                      <m:sub>
                        <m:r>
                          <m:t>1</m:t>
                        </m:r>
                      </m:sub>
                    </m:sSub>
                    <m:r>
                      <m:rPr>
                        <m:sty m:val="p"/>
                      </m:rPr>
                      <m:t>(</m:t>
                    </m:r>
                    <m:r>
                      <m:t>β</m:t>
                    </m:r>
                    <m:r>
                      <m:rPr>
                        <m:sty m:val="p"/>
                      </m:rPr>
                      <m:t>−</m:t>
                    </m:r>
                    <m:r>
                      <m:t>E</m:t>
                    </m:r>
                    <m:r>
                      <m:t>S</m:t>
                    </m:r>
                    <m:r>
                      <m:rPr>
                        <m:sty m:val="p"/>
                      </m:rPr>
                      <m:t>)</m:t>
                    </m:r>
                    <m:r>
                      <m:rPr>
                        <m:sty m:val="p"/>
                      </m:rPr>
                      <m:t>+</m:t>
                    </m:r>
                    <m:sSub>
                      <m:e>
                        <m:r>
                          <m:t>c</m:t>
                        </m:r>
                      </m:e>
                      <m:sub>
                        <m:r>
                          <m:t>2</m:t>
                        </m:r>
                      </m:sub>
                    </m:sSub>
                    <m:r>
                      <m:rPr>
                        <m:sty m:val="p"/>
                      </m:rPr>
                      <m:t>(</m:t>
                    </m:r>
                    <m:r>
                      <m:t>α</m:t>
                    </m:r>
                    <m:r>
                      <m:rPr>
                        <m:sty m:val="p"/>
                      </m:rPr>
                      <m:t>−</m:t>
                    </m:r>
                    <m:r>
                      <m:t>E</m:t>
                    </m:r>
                    <m:r>
                      <m:rPr>
                        <m:sty m:val="p"/>
                      </m:rPr>
                      <m:t>)</m:t>
                    </m:r>
                    <m:r>
                      <m:rPr>
                        <m:sty m:val="p"/>
                      </m:rPr>
                      <m:t>=</m:t>
                    </m:r>
                    <m:r>
                      <m:t>0</m:t>
                    </m:r>
                  </m:e>
                </m:mr>
              </m:m>
            </m:e>
          </m:d>
        </m:oMath>
      </m:oMathPara>
    </w:p>
    <w:p>
      <w:pPr>
        <w:pStyle w:val="FirstParagraph"/>
        <w:ind w:firstLine="420"/>
      </w:pPr>
      <w:r>
        <w:rPr>
          <w:rFonts w:hint="eastAsia" w:ascii="Times New Roman" w:hAnsi="Times New Roman" w:eastAsia="FangSong" w:cs="Times New Roman"/>
        </w:rPr>
        <w:t>该线性齐次方程组具有非零平凡解的充要条件为其系数矩阵行列式等于零</w:t>
      </w:r>
      <w:r>
        <w:rPr>
          <w:rFonts w:hint="eastAsia" w:ascii="Times New Roman" w:hAnsi="Times New Roman" w:eastAsia="Times New Roman" w:cs="Times New Roman"/>
        </w:rPr>
        <w:t>，</w:t>
      </w:r>
      <w:r>
        <w:rPr>
          <w:rFonts w:hint="eastAsia" w:ascii="Times New Roman" w:hAnsi="Times New Roman" w:eastAsia="FangSong" w:cs="Times New Roman"/>
        </w:rPr>
        <w:t>即久期行列式方程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展开行列式得平方差方程</w:t>
      </w:r>
      <w:r>
        <w:rPr>
          <w:rFonts w:ascii="Times New Roman" w:hAnsi="Times New Roman" w:eastAsia="Times New Roman" w:cs="Times New Roman"/>
        </w:rPr>
        <w:t xml:space="preserve"> </w:t>
      </w:r>
      <m:oMath>
        <m:oMathPr>
          <m:ctrlPr>
            <w:rPr>
              <w:sz w:val="28"/>
              <w:szCs w:val="28"/>
            </w:rPr>
          </m:ctrlPr>
        </m:oMathPr>
        <m:r>
          <m:rPr>
            <m:sty m:val="p"/>
          </m:rPr>
          <m:t>(</m:t>
        </m:r>
        <m:r>
          <m:t>α</m:t>
        </m:r>
        <m:r>
          <m:rPr>
            <m:sty m:val="p"/>
          </m:rPr>
          <m:t>−</m:t>
        </m:r>
        <m:r>
          <m:t>E</m:t>
        </m:r>
        <m:sSup>
          <m:e>
            <m:r>
              <m:rPr>
                <m:sty m:val="p"/>
              </m:rPr>
              <m:t>)</m:t>
            </m:r>
          </m:e>
          <m:sup>
            <m:r>
              <m:t>2</m:t>
            </m:r>
          </m:sup>
        </m:sSup>
        <m:r>
          <m:rPr>
            <m:sty m:val="p"/>
          </m:rPr>
          <m:t>−</m:t>
        </m:r>
        <m:r>
          <m:rPr>
            <m:sty m:val="p"/>
          </m:rPr>
          <m:t>(</m:t>
        </m:r>
        <m:r>
          <m:t>β</m:t>
        </m:r>
        <m:r>
          <m:rPr>
            <m:sty m:val="p"/>
          </m:rPr>
          <m:t>−</m:t>
        </m:r>
        <m:r>
          <m:t>E</m:t>
        </m:r>
        <m:r>
          <m:t>S</m:t>
        </m:r>
        <m:sSup>
          <m:e>
            <m:r>
              <m:rPr>
                <m:sty m:val="p"/>
              </m:rPr>
              <m:t>)</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α</m:t>
        </m:r>
        <m:r>
          <m:rPr>
            <m:sty m:val="p"/>
          </m:rPr>
          <m:t>−</m:t>
        </m:r>
        <m:r>
          <m:t>E</m:t>
        </m:r>
        <m:r>
          <m:rPr>
            <m:sty m:val="p"/>
          </m:rPr>
          <m:t>=</m:t>
        </m:r>
        <m:r>
          <m:rPr>
            <m:sty m:val="p"/>
          </m:rPr>
          <m:t>∓</m:t>
        </m:r>
        <m:r>
          <m:rPr>
            <m:sty m:val="p"/>
          </m:rPr>
          <m:t>(</m:t>
        </m:r>
        <m:r>
          <m:t>β</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当取负号时解得对称成键轨道能量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当取正号时解得反对称反键轨道能量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若以完全解离态下的单核轨道能量本征基准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rPr>
            <m:sty m:val="p"/>
          </m:rPr>
          <m:t>&gt;</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sSub>
          <m:e>
            <m:r>
              <m:t>E</m:t>
            </m:r>
          </m:e>
          <m:sub>
            <m:r>
              <m:rPr>
                <m:sty m:val="p"/>
              </m:rPr>
              <m: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反键轨道去稳定化能量为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考虑到实数重叠积分严格满足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分母显然满足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由于两式分子绝对值均为</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分母较小者必具有更大的绝对值</w:t>
      </w:r>
      <w:r>
        <w:rPr>
          <w:rFonts w:hint="eastAsia" w:ascii="Times New Roman" w:hAnsi="Times New Roman" w:eastAsia="Times New Roman" w:cs="Times New Roman"/>
        </w:rPr>
        <w:t>，</w:t>
      </w:r>
      <w:r>
        <w:rPr>
          <w:rFonts w:hint="eastAsia" w:ascii="Times New Roman" w:hAnsi="Times New Roman" w:eastAsia="FangSong" w:cs="Times New Roman"/>
        </w:rPr>
        <w:t>由此严格在数理上证明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m:t>
          </m:r>
          <m:f>
            <m:fPr>
              <m:type m:val="bar"/>
            </m:fPr>
            <m:num>
              <m:r>
                <m:rPr>
                  <m:sty m:val="p"/>
                </m:rPr>
                <m:t>|</m:t>
              </m:r>
              <m:r>
                <m:t>β</m:t>
              </m:r>
              <m:r>
                <m:rPr>
                  <m:sty m:val="p"/>
                </m:rPr>
                <m:t>−</m:t>
              </m:r>
              <m:r>
                <m:t>α</m:t>
              </m:r>
              <m:r>
                <m:t>S</m:t>
              </m:r>
              <m:r>
                <m:rPr>
                  <m:sty m:val="p"/>
                </m:rPr>
                <m:t>|</m:t>
              </m:r>
            </m:num>
            <m:den>
              <m:r>
                <m:t>1</m:t>
              </m:r>
              <m:r>
                <m:rPr>
                  <m:sty m:val="p"/>
                </m:rPr>
                <m:t>−</m:t>
              </m:r>
              <m:r>
                <m:t>S</m:t>
              </m:r>
            </m:den>
          </m:f>
          <m:r>
            <m:rPr>
              <m:sty m:val="p"/>
            </m:rPr>
            <m:t>&gt;</m:t>
          </m:r>
          <m:f>
            <m:fPr>
              <m:type m:val="bar"/>
            </m:fPr>
            <m:num>
              <m:r>
                <m:rPr>
                  <m:sty m:val="p"/>
                </m:rPr>
                <m:t>|</m:t>
              </m:r>
              <m:r>
                <m:t>β</m:t>
              </m:r>
              <m:r>
                <m:rPr>
                  <m:sty m:val="p"/>
                </m:rPr>
                <m:t>−</m:t>
              </m:r>
              <m:r>
                <m:t>α</m:t>
              </m:r>
              <m:r>
                <m:t>S</m:t>
              </m:r>
              <m:r>
                <m:rPr>
                  <m:sty m:val="p"/>
                </m:rPr>
                <m:t>|</m:t>
              </m:r>
            </m:num>
            <m:den>
              <m:r>
                <m:t>1</m:t>
              </m:r>
              <m:r>
                <m:rPr>
                  <m:sty m:val="p"/>
                </m:rPr>
                <m:t>+</m:t>
              </m:r>
              <m:r>
                <m:t>S</m:t>
              </m:r>
            </m:den>
          </m:f>
          <m:r>
            <m:rPr>
              <m:sty m:val="p"/>
            </m:rPr>
            <m: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即反键轨道的去稳定化排斥能绝对值必定大于对应成键轨道的稳定化结合能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当在双原子氦分子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中填入</w:t>
      </w:r>
      <w:r>
        <w:rPr>
          <w:rFonts w:ascii="Times New Roman" w:hAnsi="Times New Roman" w:eastAsia="Times New Roman" w:cs="Times New Roman"/>
        </w:rPr>
        <w:t xml:space="preserve"> 4 </w:t>
      </w:r>
      <w:r>
        <w:rPr>
          <w:rFonts w:hint="eastAsia" w:ascii="Times New Roman" w:hAnsi="Times New Roman" w:eastAsia="FangSong" w:cs="Times New Roman"/>
        </w:rPr>
        <w:t>个价电子时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
          <m:e>
            <m:r>
              <m:t>σ</m:t>
            </m:r>
          </m:e>
          <m:sub>
            <m:r>
              <m:t>g</m:t>
            </m:r>
          </m:sub>
        </m:sSub>
        <m:r>
          <m:t>1</m:t>
        </m:r>
        <m: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体系总能量变为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nor/>
                <m:sty m:val="p"/>
              </m:rPr>
              <m:t>total</m:t>
            </m:r>
          </m:sub>
        </m:sSub>
        <m:r>
          <m:rPr>
            <m:sty m:val="p"/>
          </m:rPr>
          <m:t>=</m:t>
        </m:r>
        <m:r>
          <m:t>2</m:t>
        </m:r>
        <m:r>
          <m:rPr>
            <m:sty m:val="p"/>
          </m:rPr>
          <m:t>Δ</m:t>
        </m:r>
        <m:sSub>
          <m:e>
            <m:r>
              <m:t>E</m:t>
            </m:r>
          </m:e>
          <m:sub>
            <m:r>
              <m:rPr>
                <m:sty m:val="p"/>
              </m:rPr>
              <m:t>+</m:t>
            </m:r>
          </m:sub>
        </m:sSub>
        <m:r>
          <m:rPr>
            <m:sty m:val="p"/>
          </m:rPr>
          <m:t>+</m:t>
        </m:r>
        <m:r>
          <m:t>2</m:t>
        </m:r>
        <m:r>
          <m:rPr>
            <m:sty m:val="p"/>
          </m:rPr>
          <m:t>Δ</m:t>
        </m:r>
        <m:sSub>
          <m:e>
            <m:r>
              <m:t>E</m:t>
            </m:r>
          </m:e>
          <m:sub>
            <m:r>
              <m:rPr>
                <m:sty m:val="p"/>
              </m:rPr>
              <m:t>−</m:t>
            </m:r>
          </m:sub>
        </m:sSub>
        <m:r>
          <m:rPr>
            <m:sty m:val="p"/>
          </m:rPr>
          <m:t>=</m:t>
        </m:r>
        <m:r>
          <m:t>2</m:t>
        </m:r>
        <m:r>
          <m:rPr>
            <m:sty m:val="p"/>
          </m:rPr>
          <m:t>(</m:t>
        </m:r>
        <m:r>
          <m:rPr>
            <m:sty m:val="p"/>
          </m:rPr>
          <m:t>|</m:t>
        </m:r>
        <m:r>
          <m:rPr>
            <m:sty m:val="p"/>
          </m:rPr>
          <m:t>Δ</m:t>
        </m:r>
        <m:sSub>
          <m:e>
            <m:r>
              <m:t>E</m:t>
            </m:r>
          </m:e>
          <m:sub>
            <m:r>
              <m:rPr>
                <m:sty m:val="p"/>
              </m:rPr>
              <m:t>−</m:t>
            </m:r>
          </m:sub>
        </m:sSub>
        <m:r>
          <m:rPr>
            <m:sty m:val="p"/>
          </m:rPr>
          <m:t>|</m:t>
        </m:r>
        <m:r>
          <m:rPr>
            <m:sty m:val="p"/>
          </m:rPr>
          <m:t>−</m:t>
        </m:r>
        <m:r>
          <m:rPr>
            <m:sty m:val="p"/>
          </m:rPr>
          <m:t>|</m:t>
        </m:r>
        <m:r>
          <m:rPr>
            <m:sty m:val="p"/>
          </m:rPr>
          <m:t>Δ</m:t>
        </m:r>
        <m:sSub>
          <m:e>
            <m:r>
              <m:t>E</m:t>
            </m:r>
          </m:e>
          <m:sub>
            <m:r>
              <m:rPr>
                <m:sty m:val="p"/>
              </m:rPr>
              <m:t>+</m:t>
            </m:r>
          </m:sub>
        </m:sSub>
        <m:r>
          <m:rPr>
            <m:sty m:val="p"/>
          </m:rPr>
          <m:t>|</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去稳定化净排斥能量使得两氦原子靠近时总能量升高</w:t>
      </w:r>
      <w:r>
        <w:rPr>
          <w:rFonts w:hint="eastAsia" w:ascii="Times New Roman" w:hAnsi="Times New Roman" w:eastAsia="Times New Roman" w:cs="Times New Roman"/>
        </w:rPr>
        <w:t>，</w:t>
      </w:r>
      <w:r>
        <w:rPr>
          <w:rFonts w:hint="eastAsia" w:ascii="Times New Roman" w:hAnsi="Times New Roman" w:eastAsia="FangSong" w:cs="Times New Roman"/>
        </w:rPr>
        <w:t>净斥力使孤立的双原子氦分子无法稳定存在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S</m:t>
        </m:r>
        <m:r>
          <m:rPr>
            <m:sty m:val="p"/>
          </m:rPr>
          <m:t>)</m:t>
        </m:r>
        <m:r>
          <m:rPr>
            <m:sty m:val="p"/>
          </m:rPr>
          <m:t>+</m:t>
        </m:r>
        <m:r>
          <m:t>4</m:t>
        </m:r>
        <m:r>
          <m:rPr>
            <m:sty m:val="p"/>
          </m:rPr>
          <m:t>(</m:t>
        </m:r>
        <m:r>
          <m:rPr>
            <m:sty m:val="p"/>
          </m:rPr>
          <m:t>C</m:t>
        </m:r>
        <m:r>
          <m:rPr>
            <m:sty m:val="p"/>
          </m:rPr>
          <m:t>)</m:t>
        </m:r>
        <m:r>
          <m:rPr>
            <m:sty m:val="p"/>
          </m:rPr>
          <m:t>+</m:t>
        </m:r>
        <m:r>
          <m:t>5</m:t>
        </m:r>
        <m:r>
          <m:rPr>
            <m:sty m:val="p"/>
          </m:rPr>
          <m:t>(</m:t>
        </m:r>
        <m:r>
          <m:rPr>
            <m:sty m:val="p"/>
          </m:rPr>
          <m:t>N</m:t>
        </m:r>
        <m:r>
          <m:rPr>
            <m:sty m:val="p"/>
          </m:rPr>
          <m:t>)</m:t>
        </m:r>
        <m:r>
          <m:rPr>
            <m:sty m:val="p"/>
          </m:rPr>
          <m:t>+</m:t>
        </m:r>
        <m:r>
          <m:t>1</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共振结构极限式及其形式电荷计算如下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端单键</w:t>
      </w:r>
      <w:r>
        <w:rPr>
          <w:rFonts w:hint="eastAsia" w:ascii="Times New Roman" w:hAnsi="Times New Roman" w:eastAsia="Times New Roman" w:cs="Times New Roman"/>
        </w:rPr>
        <w:t>，N</w:t>
      </w:r>
      <w:r>
        <w:rPr>
          <w:rFonts w:hint="eastAsia" w:ascii="Times New Roman" w:hAnsi="Times New Roman" w:eastAsia="FangSong" w:cs="Times New Roman"/>
        </w:rPr>
        <w:t>端三键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acc>
          <m:accPr>
            <m:chr m:val="̈"/>
          </m:accPr>
          <m:e>
            <m:r>
              <m:rPr>
                <m:sty m:val="p"/>
              </m:rPr>
              <m:t>S</m:t>
            </m:r>
          </m:e>
        </m:acc>
        <m:r>
          <m:rPr>
            <m:sty m:val="p"/>
          </m:rPr>
          <m:t>−</m:t>
        </m:r>
        <m:r>
          <m:rPr>
            <m:sty m:val="p"/>
          </m:rPr>
          <m:t>C</m:t>
        </m:r>
        <m:r>
          <m:rPr>
            <m:sty m:val="p"/>
          </m:rPr>
          <m:t>≡</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6</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2</m:t>
        </m:r>
        <m:r>
          <m:rPr>
            <m:sty m:val="p"/>
          </m:rPr>
          <m:t>−</m:t>
        </m:r>
        <m:r>
          <m:t>3</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两端均为双键</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rPr>
                <m:sty m:val="p"/>
              </m:rPr>
              <m:t>S</m:t>
            </m:r>
          </m:e>
        </m:acc>
        <m:r>
          <m:rPr>
            <m:sty m:val="p"/>
          </m:rPr>
          <m:t>=</m:t>
        </m:r>
        <m:r>
          <m:rPr>
            <m:sty m:val="p"/>
          </m:rPr>
          <m:t>C</m:t>
        </m:r>
        <m:r>
          <m:rPr>
            <m:sty m:val="p"/>
          </m:rPr>
          <m:t>=</m:t>
        </m:r>
        <m:acc>
          <m:accPr>
            <m:chr m:val="̈"/>
          </m:accPr>
          <m:e>
            <m:r>
              <m:rPr>
                <m:sty m:val="p"/>
              </m:rPr>
              <m:t>N</m:t>
            </m:r>
          </m:e>
        </m:acc>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4</m:t>
        </m:r>
        <m:r>
          <m:rPr>
            <m:sty m:val="p"/>
          </m:rPr>
          <m:t>−</m:t>
        </m:r>
        <m:r>
          <m:t>2</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4</m:t>
        </m:r>
        <m:r>
          <m:rPr>
            <m:sty m:val="p"/>
          </m:rPr>
          <m:t>−</m:t>
        </m:r>
        <m:r>
          <m:t>2</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端三键</w:t>
      </w:r>
      <w:r>
        <w:rPr>
          <w:rFonts w:hint="eastAsia" w:ascii="Times New Roman" w:hAnsi="Times New Roman" w:eastAsia="Times New Roman" w:cs="Times New Roman"/>
        </w:rPr>
        <w:t>，N</w:t>
      </w:r>
      <w:r>
        <w:rPr>
          <w:rFonts w:hint="eastAsia" w:ascii="Times New Roman" w:hAnsi="Times New Roman" w:eastAsia="FangSong" w:cs="Times New Roman"/>
        </w:rPr>
        <w:t>端单键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S</m:t>
        </m:r>
        <m:r>
          <m:rPr>
            <m:sty m:val="p"/>
          </m:rPr>
          <m:t>≡</m:t>
        </m:r>
        <m:r>
          <m:rPr>
            <m:sty m:val="p"/>
          </m:rPr>
          <m:t>C</m:t>
        </m:r>
        <m:r>
          <m:rPr>
            <m:sty m:val="p"/>
          </m:rPr>
          <m:t>−</m:t>
        </m:r>
        <m:acc>
          <m:accPr>
            <m:chr m:val="̈"/>
          </m:accPr>
          <m:e>
            <m:r>
              <m:rPr>
                <m:sty m:val="p"/>
              </m:rPr>
              <m:t>N</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2</m:t>
        </m:r>
        <m:r>
          <m:rPr>
            <m:sty m:val="p"/>
          </m:rPr>
          <m:t>−</m:t>
        </m:r>
        <m:r>
          <m:t>3</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6</m:t>
        </m:r>
        <m:r>
          <m:rPr>
            <m:sty m:val="p"/>
          </m:rPr>
          <m:t>−</m:t>
        </m:r>
        <m:r>
          <m:t>1</m:t>
        </m:r>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出现了高达</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的电荷积聚且正电荷落于低电负性的硫原子上</w:t>
      </w:r>
      <w:r>
        <w:rPr>
          <w:rFonts w:hint="eastAsia" w:ascii="Times New Roman" w:hAnsi="Times New Roman" w:eastAsia="Times New Roman" w:cs="Times New Roman"/>
        </w:rPr>
        <w:t>，</w:t>
      </w:r>
      <w:r>
        <w:rPr>
          <w:rFonts w:hint="eastAsia" w:ascii="Times New Roman" w:hAnsi="Times New Roman" w:eastAsia="FangSong" w:cs="Times New Roman"/>
        </w:rPr>
        <w:t>能量极高贡献几乎为零</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与式</w:t>
      </w:r>
      <w:r>
        <w:rPr>
          <w:rFonts w:ascii="Times New Roman" w:hAnsi="Times New Roman" w:eastAsia="Times New Roman" w:cs="Times New Roman"/>
        </w:rPr>
        <w:t xml:space="preserve"> B </w:t>
      </w:r>
      <w:r>
        <w:rPr>
          <w:rFonts w:hint="eastAsia" w:ascii="Times New Roman" w:hAnsi="Times New Roman" w:eastAsia="FangSong" w:cs="Times New Roman"/>
        </w:rPr>
        <w:t>形式电荷均极小</w:t>
      </w:r>
      <w:r>
        <w:rPr>
          <w:rFonts w:hint="eastAsia" w:ascii="Times New Roman" w:hAnsi="Times New Roman" w:eastAsia="Times New Roman" w:cs="Times New Roman"/>
        </w:rPr>
        <w:t>，</w:t>
      </w:r>
      <w:r>
        <w:rPr>
          <w:rFonts w:hint="eastAsia" w:ascii="Times New Roman" w:hAnsi="Times New Roman" w:eastAsia="FangSong" w:cs="Times New Roman"/>
        </w:rPr>
        <w:t>但氮原子的电负性</w:t>
      </w:r>
      <w:r>
        <w:rPr>
          <w:rFonts w:hint="eastAsia" w:ascii="Times New Roman" w:hAnsi="Times New Roman" w:eastAsia="Times New Roman" w:cs="Times New Roman"/>
        </w:rPr>
        <w:t>（3.04）</w:t>
      </w:r>
      <w:r>
        <w:rPr>
          <w:rFonts w:hint="eastAsia" w:ascii="Times New Roman" w:hAnsi="Times New Roman" w:eastAsia="FangSong" w:cs="Times New Roman"/>
        </w:rPr>
        <w:t>显著高于硫原子</w:t>
      </w:r>
      <w:r>
        <w:rPr>
          <w:rFonts w:hint="eastAsia" w:ascii="Times New Roman" w:hAnsi="Times New Roman" w:eastAsia="Times New Roman" w:cs="Times New Roman"/>
        </w:rPr>
        <w:t>（2.58），</w:t>
      </w:r>
      <w:r>
        <w:rPr>
          <w:rFonts w:hint="eastAsia" w:ascii="Times New Roman" w:hAnsi="Times New Roman" w:eastAsia="FangSong" w:cs="Times New Roman"/>
        </w:rPr>
        <w:t>负电荷优先定域于电负性更大的氮原子上的式</w:t>
      </w:r>
      <w:r>
        <w:rPr>
          <w:rFonts w:ascii="Times New Roman" w:hAnsi="Times New Roman" w:eastAsia="Times New Roman" w:cs="Times New Roman"/>
        </w:rPr>
        <w:t xml:space="preserve"> B </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亦具有次要贡献</w:t>
      </w:r>
      <w:r>
        <w:rPr>
          <w:rFonts w:hint="eastAsia" w:ascii="Times New Roman" w:hAnsi="Times New Roman" w:eastAsia="Times New Roman" w:cs="Times New Roman"/>
        </w:rPr>
        <w:t>。</w:t>
      </w:r>
      <w:r>
        <w:rPr>
          <w:rFonts w:hint="eastAsia" w:ascii="Times New Roman" w:hAnsi="Times New Roman" w:eastAsia="FangSong" w:cs="Times New Roman"/>
        </w:rPr>
        <w:t>根据软硬酸碱</w:t>
      </w:r>
      <w:r>
        <w:rPr>
          <w:rFonts w:hint="eastAsia" w:ascii="Times New Roman" w:hAnsi="Times New Roman" w:eastAsia="Times New Roman" w:cs="Times New Roman"/>
        </w:rPr>
        <w:t>（HSAB）</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属于典型硬酸</w:t>
      </w:r>
      <w:r>
        <w:rPr>
          <w:rFonts w:hint="eastAsia" w:ascii="Times New Roman" w:hAnsi="Times New Roman" w:eastAsia="Times New Roman" w:cs="Times New Roman"/>
        </w:rPr>
        <w:t>，</w:t>
      </w:r>
      <w:r>
        <w:rPr>
          <w:rFonts w:hint="eastAsia" w:ascii="Times New Roman" w:hAnsi="Times New Roman" w:eastAsia="FangSong" w:cs="Times New Roman"/>
        </w:rPr>
        <w:t>择优与负电荷集中</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难极化的硬碱性氮原子端配位</w:t>
      </w:r>
      <w:r>
        <w:rPr>
          <w:rFonts w:hint="eastAsia" w:ascii="Times New Roman" w:hAnsi="Times New Roman" w:eastAsia="Times New Roman" w:cs="Times New Roman"/>
        </w:rPr>
        <w:t>，</w:t>
      </w:r>
      <w:r>
        <w:rPr>
          <w:rFonts w:hint="eastAsia" w:ascii="Times New Roman" w:hAnsi="Times New Roman" w:eastAsia="FangSong" w:cs="Times New Roman"/>
        </w:rPr>
        <w:t>形成血红色的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C</m:t>
        </m:r>
        <m:r>
          <m:rPr>
            <m:sty m:val="p"/>
          </m:rPr>
          <m:t>S</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易变形极化</w:t>
      </w:r>
      <w:r>
        <w:rPr>
          <w:rFonts w:hint="eastAsia" w:ascii="Times New Roman" w:hAnsi="Times New Roman" w:eastAsia="Times New Roman" w:cs="Times New Roman"/>
        </w:rPr>
        <w:t>，</w:t>
      </w:r>
      <w:r>
        <w:rPr>
          <w:rFonts w:hint="eastAsia" w:ascii="Times New Roman" w:hAnsi="Times New Roman" w:eastAsia="FangSong" w:cs="Times New Roman"/>
        </w:rPr>
        <w:t>择优与高极化率</w:t>
      </w:r>
      <w:r>
        <w:rPr>
          <w:rFonts w:hint="eastAsia" w:ascii="Times New Roman" w:hAnsi="Times New Roman" w:eastAsia="Times New Roman" w:cs="Times New Roman"/>
        </w:rPr>
        <w:t>、</w:t>
      </w:r>
      <w:r>
        <w:rPr>
          <w:rFonts w:hint="eastAsia" w:ascii="Times New Roman" w:hAnsi="Times New Roman" w:eastAsia="FangSong" w:cs="Times New Roman"/>
        </w:rPr>
        <w:t>较软的硫原子端配位</w:t>
      </w:r>
      <w:r>
        <w:rPr>
          <w:rFonts w:hint="eastAsia" w:ascii="Times New Roman" w:hAnsi="Times New Roman" w:eastAsia="Times New Roman" w:cs="Times New Roman"/>
        </w:rPr>
        <w:t>，</w:t>
      </w:r>
      <w:r>
        <w:rPr>
          <w:rFonts w:hint="eastAsia" w:ascii="Times New Roman" w:hAnsi="Times New Roman" w:eastAsia="FangSong" w:cs="Times New Roman"/>
        </w:rPr>
        <w:t>形成稳定的硫桥配合物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一氧化二氮分子</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优势共振式为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此时末端氮形式电荷为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末端氮为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以及末端氮为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在所有合理共振式中</w:t>
      </w:r>
      <w:r>
        <w:rPr>
          <w:rFonts w:hint="eastAsia" w:ascii="Times New Roman" w:hAnsi="Times New Roman" w:eastAsia="Times New Roman" w:cs="Times New Roman"/>
        </w:rPr>
        <w:t>，</w:t>
      </w:r>
      <w:r>
        <w:rPr>
          <w:rFonts w:hint="eastAsia" w:ascii="Times New Roman" w:hAnsi="Times New Roman" w:eastAsia="FangSong" w:cs="Times New Roman"/>
        </w:rPr>
        <w:t>形式电荷分离度极小</w:t>
      </w:r>
      <w:r>
        <w:rPr>
          <w:rFonts w:hint="eastAsia" w:ascii="Times New Roman" w:hAnsi="Times New Roman" w:eastAsia="Times New Roman" w:cs="Times New Roman"/>
        </w:rPr>
        <w:t>（</w:t>
      </w:r>
      <w:r>
        <w:rPr>
          <w:rFonts w:hint="eastAsia" w:ascii="Times New Roman" w:hAnsi="Times New Roman" w:eastAsia="FangSong" w:cs="Times New Roman"/>
        </w:rPr>
        <w:t>各原子形式电荷绝对值均不超过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且负电荷处于高电负性的氧或氮原子上</w:t>
      </w:r>
      <w:r>
        <w:rPr>
          <w:rFonts w:hint="eastAsia" w:ascii="Times New Roman" w:hAnsi="Times New Roman" w:eastAsia="Times New Roman" w:cs="Times New Roman"/>
        </w:rPr>
        <w:t>。</w:t>
      </w:r>
      <w:r>
        <w:rPr>
          <w:rFonts w:hint="eastAsia" w:ascii="Times New Roman" w:hAnsi="Times New Roman" w:eastAsia="FangSong" w:cs="Times New Roman"/>
        </w:rPr>
        <w:t>若按对称的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为了满足两端八隅体</w:t>
      </w:r>
      <w:r>
        <w:rPr>
          <w:rFonts w:hint="eastAsia" w:ascii="Times New Roman" w:hAnsi="Times New Roman" w:eastAsia="Times New Roman" w:cs="Times New Roman"/>
        </w:rPr>
        <w:t>，</w:t>
      </w:r>
      <w:r>
        <w:rPr>
          <w:rFonts w:hint="eastAsia" w:ascii="Times New Roman" w:hAnsi="Times New Roman" w:eastAsia="FangSong" w:cs="Times New Roman"/>
        </w:rPr>
        <w:t>中心氧原子被迫形成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O</m:t>
        </m:r>
        <m:r>
          <m:rPr>
            <m:sty m:val="p"/>
          </m:rPr>
          <m:t>=</m:t>
        </m:r>
        <m:acc>
          <m:accPr>
            <m:chr m:val="̈"/>
          </m:accPr>
          <m:e>
            <m:r>
              <m:rPr>
                <m:sty m:val="p"/>
              </m:rPr>
              <m:t>N</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导致电负性极高的中心氧原子带有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的巨大形式正电荷</w:t>
      </w:r>
      <w:r>
        <w:rPr>
          <w:rFonts w:hint="eastAsia" w:ascii="Times New Roman" w:hAnsi="Times New Roman" w:eastAsia="Times New Roman" w:cs="Times New Roman"/>
        </w:rPr>
        <w:t>，</w:t>
      </w:r>
      <w:r>
        <w:rPr>
          <w:rFonts w:hint="eastAsia" w:ascii="Times New Roman" w:hAnsi="Times New Roman" w:eastAsia="FangSong" w:cs="Times New Roman"/>
        </w:rPr>
        <w:t>而两侧电负性较低的氮原子各带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此种严重背离电负性规律的高电荷分离结构在力学上极不稳定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顺序稳定存在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16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互为等电子体的多原子阴离子或中性分子包括</w:t>
      </w:r>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叠氮根离子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O</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二硫化碳</w:t>
      </w:r>
      <w:r>
        <w:rPr>
          <w:rFonts w:hint="eastAsia" w:ascii="Times New Roman" w:hAnsi="Times New Roman" w:eastAsia="Times New Roman" w:cs="Times New Roman"/>
        </w:rPr>
        <w:t>（</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以及硝酰阳离子</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所有这些物种的中心原子均采取纯粹的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杂化轨道模式</w:t>
      </w:r>
      <w:r>
        <w:rPr>
          <w:rFonts w:hint="eastAsia" w:ascii="Times New Roman" w:hAnsi="Times New Roman" w:eastAsia="Times New Roman" w:cs="Times New Roman"/>
        </w:rPr>
        <w:t>，</w:t>
      </w:r>
      <w:r>
        <w:rPr>
          <w:rFonts w:hint="eastAsia" w:ascii="Times New Roman" w:hAnsi="Times New Roman" w:eastAsia="FangSong" w:cs="Times New Roman"/>
        </w:rPr>
        <w:t>分子或离子的空间立体几何构型均为严格的直线型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个正电荷剩</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个单电子参与成键</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2</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2。4 </w:t>
      </w:r>
      <w:r>
        <w:rPr>
          <w:rFonts w:hint="eastAsia" w:ascii="Times New Roman" w:hAnsi="Times New Roman" w:eastAsia="FangSong" w:cs="Times New Roman"/>
        </w:rPr>
        <w:t>对电子呈四面体几何排布</w:t>
      </w:r>
      <w:r>
        <w:rPr>
          <w:rFonts w:hint="eastAsia" w:ascii="Times New Roman" w:hAnsi="Times New Roman" w:eastAsia="Times New Roman" w:cs="Times New Roman"/>
        </w:rPr>
        <w:t>，</w:t>
      </w:r>
      <w:r>
        <w:rPr>
          <w:rFonts w:hint="eastAsia" w:ascii="Times New Roman" w:hAnsi="Times New Roman" w:eastAsia="FangSong" w:cs="Times New Roman"/>
        </w:rPr>
        <w:t>去除孤对后分子真实空间立体几何构型为折线角型</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个额外负电荷达</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3。5 </w:t>
      </w:r>
      <w:r>
        <w:rPr>
          <w:rFonts w:hint="eastAsia" w:ascii="Times New Roman" w:hAnsi="Times New Roman" w:eastAsia="FangSong" w:cs="Times New Roman"/>
        </w:rPr>
        <w:t>对电子呈三角双锥几何排布</w:t>
      </w:r>
      <w:r>
        <w:rPr>
          <w:rFonts w:hint="eastAsia" w:ascii="Times New Roman" w:hAnsi="Times New Roman" w:eastAsia="Times New Roman" w:cs="Times New Roman"/>
        </w:rPr>
        <w:t>，</w:t>
      </w:r>
      <w:r>
        <w:rPr>
          <w:rFonts w:hint="eastAsia" w:ascii="Times New Roman" w:hAnsi="Times New Roman" w:eastAsia="FangSong" w:cs="Times New Roman"/>
        </w:rPr>
        <w:t>为了最小化</w:t>
      </w:r>
      <w:r>
        <w:rPr>
          <w:rFonts w:ascii="Times New Roman" w:hAnsi="Times New Roman" w:eastAsia="Times New Roman" w:cs="Times New Roman"/>
        </w:rPr>
        <w:t xml:space="preserve"> 90° </w:t>
      </w:r>
      <w:r>
        <w:rPr>
          <w:rFonts w:hint="eastAsia" w:ascii="Times New Roman" w:hAnsi="Times New Roman" w:eastAsia="FangSong" w:cs="Times New Roman"/>
        </w:rPr>
        <w:t>强排斥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对孤对电子全部定域在三角双锥的赤道平面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个氟原子位于轴向两极</w:t>
      </w:r>
      <w:r>
        <w:rPr>
          <w:rFonts w:hint="eastAsia" w:ascii="Times New Roman" w:hAnsi="Times New Roman" w:eastAsia="Times New Roman" w:cs="Times New Roman"/>
        </w:rPr>
        <w:t>，</w:t>
      </w:r>
      <w:r>
        <w:rPr>
          <w:rFonts w:hint="eastAsia" w:ascii="Times New Roman" w:hAnsi="Times New Roman" w:eastAsia="FangSong" w:cs="Times New Roman"/>
        </w:rPr>
        <w:t>因此真实的几何多面体构型为严格的直线型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总价电子数为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中心碘原子的价层电子对数为</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1</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对轴向成键电子对与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呈直线型构型</w:t>
      </w:r>
      <w:r>
        <w:rPr>
          <w:rFonts w:hint="eastAsia" w:ascii="Times New Roman" w:hAnsi="Times New Roman" w:eastAsia="Times New Roman" w:cs="Times New Roman"/>
        </w:rPr>
        <w:t>。</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hint="eastAsia" w:ascii="Times New Roman" w:hAnsi="Times New Roman" w:eastAsia="FangSong" w:cs="Times New Roman"/>
        </w:rPr>
        <w:t>其与稀有气体氟化物二氟化氙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同样拥有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22 </w:t>
      </w:r>
      <w:r>
        <w:rPr>
          <w:rFonts w:hint="eastAsia" w:ascii="Times New Roman" w:hAnsi="Times New Roman" w:eastAsia="FangSong" w:cs="Times New Roman"/>
        </w:rPr>
        <w:t>个总价电子</w:t>
      </w:r>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r>
          <m:t>S</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w:t>
      </w:r>
      <w:r>
        <w:rPr>
          <w:rFonts w:ascii="Times New Roman" w:hAnsi="Times New Roman" w:eastAsia="Times New Roman" w:cs="Times New Roman"/>
        </w:rPr>
        <w:t xml:space="preserve"> 3 </w:t>
      </w:r>
      <w:r>
        <w:rPr>
          <w:rFonts w:hint="eastAsia" w:ascii="Times New Roman" w:hAnsi="Times New Roman" w:eastAsia="FangSong" w:cs="Times New Roman"/>
        </w:rPr>
        <w:t>对赤道孤对电子</w:t>
      </w:r>
      <w:r>
        <w:rPr>
          <w:rFonts w:hint="eastAsia" w:ascii="Times New Roman" w:hAnsi="Times New Roman" w:eastAsia="Times New Roman" w:cs="Times New Roman"/>
        </w:rPr>
        <w:t>）</w:t>
      </w:r>
      <w:r>
        <w:rPr>
          <w:rFonts w:hint="eastAsia" w:ascii="Times New Roman" w:hAnsi="Times New Roman" w:eastAsia="FangSong" w:cs="Times New Roman"/>
        </w:rPr>
        <w:t>互为严格的等电子体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在三角双锥场</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孤对电子具有更大的空间轨道体积</w:t>
      </w:r>
      <w:r>
        <w:rPr>
          <w:rFonts w:hint="eastAsia" w:ascii="Times New Roman" w:hAnsi="Times New Roman" w:eastAsia="Times New Roman" w:cs="Times New Roman"/>
        </w:rPr>
        <w:t>，</w:t>
      </w:r>
      <w:r>
        <w:rPr>
          <w:rFonts w:hint="eastAsia" w:ascii="Times New Roman" w:hAnsi="Times New Roman" w:eastAsia="FangSong" w:cs="Times New Roman"/>
        </w:rPr>
        <w:t>其对邻近成键电子对的静电推斥能远大于成键对之间的斥力</w:t>
      </w:r>
      <w:r>
        <w:rPr>
          <w:rFonts w:hint="eastAsia" w:ascii="Times New Roman" w:hAnsi="Times New Roman" w:eastAsia="Times New Roman" w:cs="Times New Roman"/>
        </w:rPr>
        <w:t>，</w:t>
      </w:r>
      <w:r>
        <w:rPr>
          <w:rFonts w:hint="eastAsia" w:ascii="Times New Roman" w:hAnsi="Times New Roman" w:eastAsia="FangSong" w:cs="Times New Roman"/>
        </w:rPr>
        <w:t>且电子斥力对</w:t>
      </w:r>
      <w:r>
        <w:rPr>
          <w:rFonts w:ascii="Times New Roman" w:hAnsi="Times New Roman" w:eastAsia="Times New Roman" w:cs="Times New Roman"/>
        </w:rPr>
        <w:t xml:space="preserve"> 90° </w:t>
      </w:r>
      <w:r>
        <w:rPr>
          <w:rFonts w:hint="eastAsia" w:ascii="Times New Roman" w:hAnsi="Times New Roman" w:eastAsia="FangSong" w:cs="Times New Roman"/>
        </w:rPr>
        <w:t>紧邻交角极其敏感</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斥力比</w:t>
      </w:r>
      <w:r>
        <w:rPr>
          <w:rFonts w:ascii="Times New Roman" w:hAnsi="Times New Roman" w:eastAsia="Times New Roman" w:cs="Times New Roman"/>
        </w:rPr>
        <w:t xml:space="preserve"> 120° </w:t>
      </w:r>
      <w:r>
        <w:rPr>
          <w:rFonts w:hint="eastAsia" w:ascii="Times New Roman" w:hAnsi="Times New Roman" w:eastAsia="FangSong" w:cs="Times New Roman"/>
        </w:rPr>
        <w:t>斥力高出一个数量级以上</w:t>
      </w:r>
      <w:r>
        <w:rPr>
          <w:rFonts w:hint="eastAsia" w:ascii="Times New Roman" w:hAnsi="Times New Roman" w:eastAsia="Times New Roman" w:cs="Times New Roman"/>
        </w:rPr>
        <w:t>）。</w:t>
      </w:r>
      <w:r>
        <w:rPr>
          <w:rFonts w:hint="eastAsia" w:ascii="Times New Roman" w:hAnsi="Times New Roman" w:eastAsia="FangSong" w:cs="Times New Roman"/>
        </w:rPr>
        <w:t>若孤对电子占据轴向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其与三个赤道向配体均呈</w:t>
      </w:r>
      <w:r>
        <w:rPr>
          <w:rFonts w:ascii="Times New Roman" w:hAnsi="Times New Roman" w:eastAsia="Times New Roman" w:cs="Times New Roman"/>
        </w:rPr>
        <w:t xml:space="preserve"> 90° </w:t>
      </w:r>
      <w:r>
        <w:rPr>
          <w:rFonts w:hint="eastAsia" w:ascii="Times New Roman" w:hAnsi="Times New Roman" w:eastAsia="FangSong" w:cs="Times New Roman"/>
        </w:rPr>
        <w:t>紧邻</w:t>
      </w:r>
      <w:r>
        <w:rPr>
          <w:rFonts w:hint="eastAsia" w:ascii="Times New Roman" w:hAnsi="Times New Roman" w:eastAsia="Times New Roman" w:cs="Times New Roman"/>
        </w:rPr>
        <w:t>，</w:t>
      </w:r>
      <w:r>
        <w:rPr>
          <w:rFonts w:hint="eastAsia" w:ascii="Times New Roman" w:hAnsi="Times New Roman" w:eastAsia="FangSong" w:cs="Times New Roman"/>
        </w:rPr>
        <w:t>产生多达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次极具破坏性的</w:t>
      </w:r>
      <w:r>
        <w:rPr>
          <w:rFonts w:ascii="Times New Roman" w:hAnsi="Times New Roman" w:eastAsia="Times New Roman" w:cs="Times New Roman"/>
        </w:rPr>
        <w:t xml:space="preserve"> 90°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成键对强推斥</w:t>
      </w:r>
      <w:r>
        <w:rPr>
          <w:rFonts w:hint="eastAsia" w:ascii="Times New Roman" w:hAnsi="Times New Roman" w:eastAsia="Times New Roman" w:cs="Times New Roman"/>
        </w:rPr>
        <w:t>；</w:t>
      </w:r>
      <w:r>
        <w:rPr>
          <w:rFonts w:hint="eastAsia" w:ascii="Times New Roman" w:hAnsi="Times New Roman" w:eastAsia="FangSong" w:cs="Times New Roman"/>
        </w:rPr>
        <w:t>若孤对电子占据赤道向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其仅与上下两个轴向配体呈</w:t>
      </w:r>
      <w:r>
        <w:rPr>
          <w:rFonts w:ascii="Times New Roman" w:hAnsi="Times New Roman" w:eastAsia="Times New Roman" w:cs="Times New Roman"/>
        </w:rPr>
        <w:t xml:space="preserve"> 90° </w:t>
      </w:r>
      <w:r>
        <w:rPr>
          <w:rFonts w:hint="eastAsia" w:ascii="Times New Roman" w:hAnsi="Times New Roman" w:eastAsia="FangSong" w:cs="Times New Roman"/>
        </w:rPr>
        <w:t>交角</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与其他赤道配体夹角高达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排斥极弱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孤对置于赤道位能够直接消除一次</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使体系静电排斥势能达到全局最低</w:t>
      </w:r>
      <w:r>
        <w:rPr>
          <w:rFonts w:hint="eastAsia" w:ascii="Times New Roman" w:hAnsi="Times New Roman" w:eastAsia="Times New Roman" w:cs="Times New Roman"/>
        </w:rPr>
        <w:t>，</w:t>
      </w:r>
      <w:r>
        <w:rPr>
          <w:rFonts w:hint="eastAsia" w:ascii="Times New Roman" w:hAnsi="Times New Roman" w:eastAsia="FangSong" w:cs="Times New Roman"/>
        </w:rPr>
        <w:t>故孤对电子必须严格占据赤道向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各分子利用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4</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真实立体几何构型为跷跷板型</w:t>
      </w:r>
      <w:r>
        <w:rPr>
          <w:rFonts w:hint="eastAsia" w:ascii="Times New Roman" w:hAnsi="Times New Roman" w:eastAsia="Times New Roman" w:cs="Times New Roman"/>
        </w:rPr>
        <w:t>（Seesaw）。</w:t>
      </w:r>
      <w:r>
        <w:rPr>
          <w:rFonts w:ascii="Times New Roman" w:hAnsi="Times New Roman" w:eastAsia="Times New Roman" w:cs="Times New Roman"/>
        </w:rPr>
        <w:t xml:space="preserve"> </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中心氯原子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3</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2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轴向两个氟与赤道一个氟构成略向后弯折的</w:t>
      </w:r>
      <w:r>
        <w:rPr>
          <w:rFonts w:ascii="Times New Roman" w:hAnsi="Times New Roman" w:eastAsia="Times New Roman" w:cs="Times New Roman"/>
        </w:rPr>
        <w:t xml:space="preserve"> T </w:t>
      </w:r>
      <w:r>
        <w:rPr>
          <w:rFonts w:hint="eastAsia" w:ascii="Times New Roman" w:hAnsi="Times New Roman" w:eastAsia="FangSong" w:cs="Times New Roman"/>
        </w:rPr>
        <w:t>型构型</w:t>
      </w:r>
      <w:r>
        <w:rPr>
          <w:rFonts w:hint="eastAsia" w:ascii="Times New Roman" w:hAnsi="Times New Roman" w:eastAsia="Times New Roman" w:cs="Times New Roman"/>
        </w:rPr>
        <w:t>（T-shaped）。</w:t>
      </w:r>
      <w:r>
        <w:rPr>
          <w:rFonts w:ascii="Times New Roman" w:hAnsi="Times New Roman" w:eastAsia="Times New Roman" w:cs="Times New Roman"/>
        </w:rPr>
        <w:t xml:space="preserve">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对孤对在赤道平面形成正三角形完全抵消</w:t>
      </w:r>
      <w:r>
        <w:rPr>
          <w:rFonts w:hint="eastAsia" w:ascii="Times New Roman" w:hAnsi="Times New Roman" w:eastAsia="Times New Roman" w:cs="Times New Roman"/>
        </w:rPr>
        <w:t>，</w:t>
      </w:r>
      <w:r>
        <w:rPr>
          <w:rFonts w:hint="eastAsia" w:ascii="Times New Roman" w:hAnsi="Times New Roman" w:eastAsia="FangSong" w:cs="Times New Roman"/>
        </w:rPr>
        <w:t>分子构型为严格的直线型</w:t>
      </w:r>
      <w:r>
        <w:rPr>
          <w:rFonts w:hint="eastAsia" w:ascii="Times New Roman" w:hAnsi="Times New Roman" w:eastAsia="Times New Roman" w:cs="Times New Roman"/>
        </w:rPr>
        <w:t>（Linear）。</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氙原子提供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双键氧原子不贡献单电子</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中心氙价电子对数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4</m:t>
        </m:r>
        <m:r>
          <m:rPr>
            <m:sty m:val="p"/>
          </m:rPr>
          <m:t>)</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在伪八面体配位场中</w:t>
      </w:r>
      <w:r>
        <w:rPr>
          <w:rFonts w:hint="eastAsia" w:ascii="Times New Roman" w:hAnsi="Times New Roman" w:eastAsia="Times New Roman" w:cs="Times New Roman"/>
        </w:rPr>
        <w:t>，</w:t>
      </w:r>
      <w:r>
        <w:rPr>
          <w:rFonts w:hint="eastAsia" w:ascii="Times New Roman" w:hAnsi="Times New Roman" w:eastAsia="FangSong" w:cs="Times New Roman"/>
        </w:rPr>
        <w:t>双键氧原子由于轨道体积较大</w:t>
      </w:r>
      <w:r>
        <w:rPr>
          <w:rFonts w:hint="eastAsia" w:ascii="Times New Roman" w:hAnsi="Times New Roman" w:eastAsia="Times New Roman" w:cs="Times New Roman"/>
        </w:rPr>
        <w:t>，</w:t>
      </w:r>
      <w:r>
        <w:rPr>
          <w:rFonts w:hint="eastAsia" w:ascii="Times New Roman" w:hAnsi="Times New Roman" w:eastAsia="FangSong" w:cs="Times New Roman"/>
        </w:rPr>
        <w:t>与同样庞大的孤对电子在轴向相对排布</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180° </w:t>
      </w:r>
      <w:r>
        <w:rPr>
          <w:rFonts w:hint="eastAsia" w:ascii="Times New Roman" w:hAnsi="Times New Roman" w:eastAsia="FangSong" w:cs="Times New Roman"/>
        </w:rPr>
        <w:t>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个氟原子定域于赤道基底平面</w:t>
      </w:r>
      <w:r>
        <w:rPr>
          <w:rFonts w:hint="eastAsia" w:ascii="Times New Roman" w:hAnsi="Times New Roman" w:eastAsia="Times New Roman" w:cs="Times New Roman"/>
        </w:rPr>
        <w:t>，</w:t>
      </w:r>
      <w:r>
        <w:rPr>
          <w:rFonts w:hint="eastAsia" w:ascii="Times New Roman" w:hAnsi="Times New Roman" w:eastAsia="FangSong" w:cs="Times New Roman"/>
        </w:rPr>
        <w:t>立体几何构型为四方锥型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双键电子云密度极高</w:t>
      </w:r>
      <w:r>
        <w:rPr>
          <w:rFonts w:hint="eastAsia" w:ascii="Times New Roman" w:hAnsi="Times New Roman" w:eastAsia="Times New Roman" w:cs="Times New Roman"/>
        </w:rPr>
        <w:t>，</w:t>
      </w:r>
      <w:r>
        <w:rPr>
          <w:rFonts w:hint="eastAsia" w:ascii="Times New Roman" w:hAnsi="Times New Roman" w:eastAsia="FangSong" w:cs="Times New Roman"/>
        </w:rPr>
        <w:t>其对赤道平面的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键施加了强烈的静电下压推斥力</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4 </w:t>
      </w:r>
      <w:r>
        <w:rPr>
          <w:rFonts w:hint="eastAsia" w:ascii="Times New Roman" w:hAnsi="Times New Roman" w:eastAsia="FangSong" w:cs="Times New Roman"/>
        </w:rPr>
        <w:t>个氟原子略微向下弯折离开中心平面</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键角略大于</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实测约为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Bent </w:t>
      </w:r>
      <w:r>
        <w:rPr>
          <w:rFonts w:hint="eastAsia" w:ascii="Times New Roman" w:hAnsi="Times New Roman" w:eastAsia="FangSong" w:cs="Times New Roman"/>
        </w:rPr>
        <w:t>规则的核心公理陈述为</w:t>
      </w:r>
      <w:r>
        <w:rPr>
          <w:rFonts w:hint="eastAsia" w:ascii="Times New Roman" w:hAnsi="Times New Roman" w:eastAsia="Times New Roman" w:cs="Times New Roman"/>
        </w:rPr>
        <w:t>：</w:t>
      </w:r>
      <w:r>
        <w:rPr>
          <w:rFonts w:hint="eastAsia" w:ascii="Times New Roman" w:hAnsi="Times New Roman" w:eastAsia="FangSong" w:cs="Times New Roman"/>
        </w:rPr>
        <w:t>中心原子在分配杂化轨道成分时</w:t>
      </w:r>
      <w:r>
        <w:rPr>
          <w:rFonts w:hint="eastAsia" w:ascii="Times New Roman" w:hAnsi="Times New Roman" w:eastAsia="Times New Roman" w:cs="Times New Roman"/>
        </w:rPr>
        <w:t>，</w:t>
      </w:r>
      <w:r>
        <w:rPr>
          <w:rFonts w:hint="eastAsia" w:ascii="Times New Roman" w:hAnsi="Times New Roman" w:eastAsia="FangSong" w:cs="Times New Roman"/>
        </w:rPr>
        <w:t>倾向于向电负性较大的取代基或配体方向分配具有更多</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而向电负性较小的取代基或容纳未成键孤对电子方向分配具有更多</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w:t>
      </w:r>
      <w:r>
        <w:rPr>
          <w:rFonts w:hint="eastAsia" w:ascii="Times New Roman" w:hAnsi="Times New Roman" w:eastAsia="Times New Roman" w:cs="Times New Roman"/>
        </w:rPr>
        <w:t>（3.98）</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而氢原子的电负性</w:t>
      </w:r>
      <w:r>
        <w:rPr>
          <w:rFonts w:hint="eastAsia" w:ascii="Times New Roman" w:hAnsi="Times New Roman" w:eastAsia="Times New Roman" w:cs="Times New Roman"/>
        </w:rPr>
        <w:t>（2.20）</w:t>
      </w:r>
      <w:r>
        <w:rPr>
          <w:rFonts w:hint="eastAsia" w:ascii="Times New Roman" w:hAnsi="Times New Roman" w:eastAsia="FangSong" w:cs="Times New Roman"/>
        </w:rPr>
        <w:t>显著较低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中心碳原子分配给两条极性很强的</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成键杂化轨道更多的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键呈现较高程度的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由于相互垂直的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轨道固有夹角为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故更高</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成分迫使</w:t>
      </w:r>
      <w:r>
        <w:rPr>
          <w:rFonts w:ascii="Times New Roman" w:hAnsi="Times New Roman" w:eastAsia="Times New Roman" w:cs="Times New Roman"/>
        </w:rPr>
        <w:t xml:space="preserve"> </w:t>
      </w:r>
      <m:oMath>
        <m:r>
          <m:rPr>
            <m:sty m:val="p"/>
          </m:rPr>
          <m:t>∠</m:t>
        </m:r>
        <m:r>
          <m:rPr>
            <m:sty m:val="p"/>
          </m:rPr>
          <m:t>F</m:t>
        </m:r>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键角向</w:t>
      </w:r>
      <w:r>
        <w:rPr>
          <w:rFonts w:ascii="Times New Roman" w:hAnsi="Times New Roman" w:eastAsia="Times New Roman" w:cs="Times New Roman"/>
        </w:rPr>
        <w:t xml:space="preserve"> 90°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降至</w:t>
      </w:r>
      <w:r>
        <w:rPr>
          <w:rFonts w:ascii="Times New Roman" w:hAnsi="Times New Roman" w:eastAsia="Times New Roman" w:cs="Times New Roman"/>
        </w:rPr>
        <w:t xml:space="preserve"> </w:t>
      </w:r>
      <w:r>
        <w:rPr>
          <w:rFonts w:hint="eastAsia" w:ascii="Times New Roman" w:hAnsi="Times New Roman" w:eastAsia="Times New Roman" w:cs="Times New Roman"/>
        </w:rPr>
        <w:t>108.3°；</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碳原子向两条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键分配了更多的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轨道在空间各向同性伸展使轨道间推斥张开</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rPr>
            <m:sty m:val="p"/>
          </m:rPr>
          <m:t>H</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键角剧烈张开至</w:t>
      </w:r>
      <w:r>
        <w:rPr>
          <w:rFonts w:ascii="Times New Roman" w:hAnsi="Times New Roman" w:eastAsia="Times New Roman" w:cs="Times New Roman"/>
        </w:rPr>
        <w:t xml:space="preserve"> </w:t>
      </w:r>
      <w:r>
        <w:rPr>
          <w:rFonts w:hint="eastAsia" w:ascii="Times New Roman" w:hAnsi="Times New Roman" w:eastAsia="Times New Roman" w:cs="Times New Roman"/>
        </w:rPr>
        <w:t>111.9°。</w:t>
      </w:r>
      <w:r>
        <w:rPr>
          <w:rFonts w:hint="eastAsia" w:ascii="Times New Roman" w:hAnsi="Times New Roman" w:eastAsia="FangSong" w:cs="Times New Roman"/>
        </w:rPr>
        <w:t>两组键角相互配合</w:t>
      </w:r>
      <w:r>
        <w:rPr>
          <w:rFonts w:hint="eastAsia" w:ascii="Times New Roman" w:hAnsi="Times New Roman" w:eastAsia="Times New Roman" w:cs="Times New Roman"/>
        </w:rPr>
        <w:t>，</w:t>
      </w:r>
      <w:r>
        <w:rPr>
          <w:rFonts w:hint="eastAsia" w:ascii="Times New Roman" w:hAnsi="Times New Roman" w:eastAsia="FangSong" w:cs="Times New Roman"/>
        </w:rPr>
        <w:t>完美满足总轨道成分守恒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在三角双锥分子中</w:t>
      </w:r>
      <w:r>
        <w:rPr>
          <w:rFonts w:hint="eastAsia" w:ascii="Times New Roman" w:hAnsi="Times New Roman" w:eastAsia="Times New Roman" w:cs="Times New Roman"/>
        </w:rPr>
        <w:t>，</w:t>
      </w:r>
      <w:r>
        <w:rPr>
          <w:rFonts w:hint="eastAsia" w:ascii="Times New Roman" w:hAnsi="Times New Roman" w:eastAsia="FangSong" w:cs="Times New Roman"/>
        </w:rPr>
        <w:t>赤道向杂化轨道为由</w:t>
      </w:r>
      <w:r>
        <w:rPr>
          <w:rFonts w:ascii="Times New Roman" w:hAnsi="Times New Roman" w:eastAsia="Times New Roman" w:cs="Times New Roman"/>
        </w:rPr>
        <w:t xml:space="preserve"> </w:t>
      </w:r>
      <m:oMath>
        <m:oMathPr>
          <m:ctrlPr>
            <w:rPr>
              <w:sz w:val="28"/>
              <w:szCs w:val="28"/>
            </w:rPr>
          </m:ctrlPr>
        </m:oMathPr>
        <m:r>
          <m:t>s</m:t>
        </m:r>
        <m:r>
          <m:rPr>
            <m:sty m:val="p"/>
          </m:rPr>
          <m:t>,</m:t>
        </m:r>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构成的平面</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w:t>
      </w:r>
      <m:oMath>
        <m:r>
          <m:t>33.3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轴向杂化轨道则由</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3c-4e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几乎不含任何</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两只氟原子必定择优占据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成分趋近于零的轴向两极位点</w:t>
      </w:r>
      <w:r>
        <w:rPr>
          <w:rFonts w:hint="eastAsia" w:ascii="Times New Roman" w:hAnsi="Times New Roman" w:eastAsia="Times New Roman" w:cs="Times New Roman"/>
        </w:rPr>
        <w:t>，</w:t>
      </w:r>
      <w:r>
        <w:rPr>
          <w:rFonts w:hint="eastAsia" w:ascii="Times New Roman" w:hAnsi="Times New Roman" w:eastAsia="FangSong" w:cs="Times New Roman"/>
        </w:rPr>
        <w:t>三只电负性较低的氯原子则全部占据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成分丰富的赤道平面</w:t>
      </w:r>
      <w:r>
        <w:rPr>
          <w:rFonts w:hint="eastAsia" w:ascii="Times New Roman" w:hAnsi="Times New Roman" w:eastAsia="Times New Roman" w:cs="Times New Roman"/>
        </w:rPr>
        <w:t>。</w:t>
      </w:r>
      <w:r>
        <w:rPr>
          <w:rFonts w:hint="eastAsia" w:ascii="Times New Roman" w:hAnsi="Times New Roman" w:eastAsia="FangSong" w:cs="Times New Roman"/>
        </w:rPr>
        <w:t>由于两个轴向</w:t>
      </w:r>
      <w:r>
        <w:rPr>
          <w:rFonts w:ascii="Times New Roman" w:hAnsi="Times New Roman" w:eastAsia="Times New Roman" w:cs="Times New Roman"/>
        </w:rPr>
        <w:t xml:space="preserve"> </w:t>
      </w:r>
      <m:oMath>
        <m:r>
          <m:rPr>
            <m:sty m:val="p"/>
          </m:rPr>
          <m:t>P</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极性键处于一条直线且反向共线</w:t>
      </w:r>
      <w:r>
        <w:rPr>
          <w:rFonts w:hint="eastAsia" w:ascii="Times New Roman" w:hAnsi="Times New Roman" w:eastAsia="Times New Roman" w:cs="Times New Roman"/>
        </w:rPr>
        <w:t>，</w:t>
      </w:r>
      <w:r>
        <w:rPr>
          <w:rFonts w:hint="eastAsia" w:ascii="Times New Roman" w:hAnsi="Times New Roman" w:eastAsia="FangSong" w:cs="Times New Roman"/>
        </w:rPr>
        <w:t>矢量完全相消</w:t>
      </w:r>
      <w:r>
        <w:rPr>
          <w:rFonts w:hint="eastAsia" w:ascii="Times New Roman" w:hAnsi="Times New Roman" w:eastAsia="Times New Roman" w:cs="Times New Roman"/>
        </w:rPr>
        <w:t>；</w:t>
      </w:r>
      <w:r>
        <w:rPr>
          <w:rFonts w:hint="eastAsia" w:ascii="Times New Roman" w:hAnsi="Times New Roman" w:eastAsia="FangSong" w:cs="Times New Roman"/>
        </w:rPr>
        <w:t>三个赤道向</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极性键在平面内呈</w:t>
      </w:r>
      <w:r>
        <w:rPr>
          <w:rFonts w:ascii="Times New Roman" w:hAnsi="Times New Roman" w:eastAsia="Times New Roman" w:cs="Times New Roman"/>
        </w:rPr>
        <w:t xml:space="preserve"> 120° </w:t>
      </w:r>
      <w:r>
        <w:rPr>
          <w:rFonts w:hint="eastAsia" w:ascii="Times New Roman" w:hAnsi="Times New Roman" w:eastAsia="FangSong" w:cs="Times New Roman"/>
        </w:rPr>
        <w:t>正三角形分布</w:t>
      </w:r>
      <w:r>
        <w:rPr>
          <w:rFonts w:hint="eastAsia" w:ascii="Times New Roman" w:hAnsi="Times New Roman" w:eastAsia="Times New Roman" w:cs="Times New Roman"/>
        </w:rPr>
        <w:t>，</w:t>
      </w:r>
      <w:r>
        <w:rPr>
          <w:rFonts w:hint="eastAsia" w:ascii="Times New Roman" w:hAnsi="Times New Roman" w:eastAsia="FangSong" w:cs="Times New Roman"/>
        </w:rPr>
        <w:t>平面矢量和亦严格为零</w:t>
      </w:r>
      <w:r>
        <w:rPr>
          <w:rFonts w:hint="eastAsia" w:ascii="Times New Roman" w:hAnsi="Times New Roman" w:eastAsia="Times New Roman" w:cs="Times New Roman"/>
        </w:rPr>
        <w:t>。</w:t>
      </w:r>
      <w:r>
        <w:rPr>
          <w:rFonts w:hint="eastAsia" w:ascii="Times New Roman" w:hAnsi="Times New Roman" w:eastAsia="FangSong" w:cs="Times New Roman"/>
        </w:rPr>
        <w:t>这种择优分布使分子总偶极矩在所有维度上严格抵消为零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分子呈现严格的非极性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设中心原子的两个等效杂化轨道分别为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1</m:t>
            </m:r>
          </m:sub>
        </m:sSub>
        <m:sSub>
          <m:e>
            <m:r>
              <m:t>ϕ</m:t>
            </m:r>
          </m:e>
          <m:sub>
            <m:sSub>
              <m:e>
                <m:r>
                  <m:t>p</m:t>
                </m:r>
              </m:e>
              <m:sub>
                <m:r>
                  <m:t>x</m:t>
                </m:r>
              </m:sub>
            </m:sSub>
          </m:sub>
        </m:sSub>
        <m:r>
          <m:rPr>
            <m:sty m:val="p"/>
          </m:rPr>
          <m:t>+</m:t>
        </m:r>
        <m:r>
          <m:rPr>
            <m:sty m:val="p"/>
          </m:rPr>
          <m:t>sin</m:t>
        </m:r>
        <m:sSub>
          <m:e>
            <m:r>
              <m:t>α</m:t>
            </m:r>
          </m:e>
          <m:sub>
            <m:r>
              <m:t>1</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m:oMath>
        <m:oMathPr>
          <m:ctrlPr>
            <w:rPr>
              <w:sz w:val="28"/>
              <w:szCs w:val="28"/>
            </w:rPr>
          </m:ctrlPr>
        </m:oMathPr>
        <m:sSub>
          <m:e>
            <m:r>
              <m:t>ψ</m:t>
            </m:r>
          </m:e>
          <m:sub>
            <m:r>
              <m:t>2</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2</m:t>
            </m:r>
          </m:sub>
        </m:sSub>
        <m:sSub>
          <m:e>
            <m:r>
              <m:t>ϕ</m:t>
            </m:r>
          </m:e>
          <m:sub>
            <m:sSub>
              <m:e>
                <m:r>
                  <m:t>p</m:t>
                </m:r>
              </m:e>
              <m:sub>
                <m:r>
                  <m:t>x</m:t>
                </m:r>
              </m:sub>
            </m:sSub>
          </m:sub>
        </m:sSub>
        <m:r>
          <m:rPr>
            <m:sty m:val="p"/>
          </m:rPr>
          <m:t>+</m:t>
        </m:r>
        <m:r>
          <m:rPr>
            <m:sty m:val="p"/>
          </m:rPr>
          <m:t>sin</m:t>
        </m:r>
        <m:sSub>
          <m:e>
            <m:r>
              <m:t>α</m:t>
            </m:r>
          </m:e>
          <m:sub>
            <m:r>
              <m:t>2</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根据正交量子化要求</w:t>
      </w:r>
      <w:r>
        <w:rPr>
          <w:rFonts w:hint="eastAsia" w:ascii="Times New Roman" w:hAnsi="Times New Roman" w:eastAsia="Times New Roman" w:cs="Times New Roman"/>
        </w:rPr>
        <w:t>，</w:t>
      </w:r>
      <w:r>
        <w:rPr>
          <w:rFonts w:hint="eastAsia" w:ascii="Times New Roman" w:hAnsi="Times New Roman" w:eastAsia="FangSong" w:cs="Times New Roman"/>
        </w:rPr>
        <w:t>两个杂化轨道的空间重叠积分必须为零</w:t>
      </w:r>
      <w:r>
        <w:rPr>
          <w:rFonts w:hint="eastAsia" w:ascii="Times New Roman" w:hAnsi="Times New Roman" w:eastAsia="Times New Roman" w:cs="Times New Roman"/>
        </w:rPr>
        <w:t>：</w:t>
      </w:r>
      <m:oMath>
        <m:oMathPr>
          <m:ctrlPr>
            <w:rPr>
              <w:sz w:val="28"/>
              <w:szCs w:val="28"/>
            </w:rPr>
          </m:ctrlPr>
        </m:oMathPr>
        <m:r>
          <m:rPr>
            <m:sty m:val="p"/>
          </m:rPr>
          <m:t>∫</m:t>
        </m:r>
        <m:sSub>
          <m:e>
            <m:r>
              <m:t>ψ</m:t>
            </m:r>
          </m:e>
          <m:sub>
            <m:r>
              <m:t>1</m:t>
            </m:r>
          </m:sub>
        </m:sSub>
        <m:sSub>
          <m:e>
            <m:r>
              <m:t>ψ</m:t>
            </m:r>
          </m:e>
          <m:sub>
            <m:r>
              <m:t>2</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将正交归一化的原子轨道代入积分式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sSubSup>
            <m:e>
              <m:r>
                <m:t>ϕ</m:t>
              </m:r>
            </m:e>
            <m:sub>
              <m:r>
                <m:t>s</m:t>
              </m:r>
            </m:sub>
            <m:sup>
              <m:r>
                <m:t>2</m:t>
              </m:r>
            </m:sup>
          </m:sSubSup>
          <m:r>
            <m:rPr>
              <m:sty m:val="p"/>
            </m:rPr>
            <m:t>d</m:t>
          </m:r>
          <m:r>
            <m:t>τ</m:t>
          </m:r>
          <m:r>
            <m:rPr>
              <m:sty m:val="p"/>
            </m:rPr>
            <m:t>+</m:t>
          </m:r>
          <m:f>
            <m:fPr>
              <m:type m:val="bar"/>
            </m:fPr>
            <m:num>
              <m:sSup>
                <m:e>
                  <m:r>
                    <m:t>λ</m:t>
                  </m:r>
                </m:e>
                <m:sup>
                  <m:r>
                    <m:t>2</m:t>
                  </m:r>
                </m:sup>
              </m:sSup>
            </m:num>
            <m:den>
              <m:r>
                <m:t>1</m:t>
              </m:r>
              <m:r>
                <m:rPr>
                  <m:sty m:val="p"/>
                </m:rPr>
                <m:t>+</m:t>
              </m:r>
              <m:sSup>
                <m:e>
                  <m:r>
                    <m:t>λ</m:t>
                  </m:r>
                </m:e>
                <m:sup>
                  <m:r>
                    <m:t>2</m:t>
                  </m:r>
                </m:sup>
              </m:sSup>
            </m:den>
          </m:f>
          <m:r>
            <m:rPr>
              <m:sty m:val="p"/>
            </m:rPr>
            <m:t>(</m:t>
          </m:r>
          <m:r>
            <m:rPr>
              <m:sty m:val="p"/>
            </m:rPr>
            <m:t>cos</m:t>
          </m:r>
          <m:sSub>
            <m:e>
              <m:r>
                <m:t>α</m:t>
              </m:r>
            </m:e>
            <m:sub>
              <m:r>
                <m:t>1</m:t>
              </m:r>
            </m:sub>
          </m:sSub>
          <m:r>
            <m:rPr>
              <m:sty m:val="p"/>
            </m:rPr>
            <m:t>cos</m:t>
          </m:r>
          <m:sSub>
            <m:e>
              <m:r>
                <m:t>α</m:t>
              </m:r>
            </m:e>
            <m:sub>
              <m:r>
                <m:t>2</m:t>
              </m:r>
            </m:sub>
          </m:sSub>
          <m:r>
            <m:rPr>
              <m:sty m:val="p"/>
            </m:rPr>
            <m:t>+</m:t>
          </m:r>
          <m:r>
            <m:rPr>
              <m:sty m:val="p"/>
            </m:rPr>
            <m:t>sin</m:t>
          </m:r>
          <m:sSub>
            <m:e>
              <m:r>
                <m:t>α</m:t>
              </m:r>
            </m:e>
            <m:sub>
              <m:r>
                <m:t>1</m:t>
              </m:r>
            </m:sub>
          </m:sSub>
          <m:r>
            <m:rPr>
              <m:sty m:val="p"/>
            </m:rPr>
            <m:t>sin</m:t>
          </m:r>
          <m:sSub>
            <m:e>
              <m:r>
                <m:t>α</m:t>
              </m:r>
            </m:e>
            <m:sub>
              <m:r>
                <m:t>2</m:t>
              </m:r>
            </m:sub>
          </m:sSub>
          <m:r>
            <m:rPr>
              <m:sty m:val="p"/>
            </m:rPr>
            <m:t>)</m:t>
          </m:r>
          <m:r>
            <m:rPr>
              <m:sty m:val="p"/>
            </m:rPr>
            <m:t>∫</m:t>
          </m:r>
          <m:sSubSup>
            <m:e>
              <m:r>
                <m:t>ϕ</m:t>
              </m:r>
            </m:e>
            <m:sub>
              <m:r>
                <m:t>p</m:t>
              </m:r>
            </m:sub>
            <m:sup>
              <m:r>
                <m:t>2</m:t>
              </m:r>
            </m:sup>
          </m:sSubSup>
          <m:r>
            <m:rPr>
              <m:sty m:val="p"/>
            </m:rPr>
            <m:t>d</m:t>
          </m:r>
          <m:r>
            <m:t>τ</m:t>
          </m:r>
          <m:r>
            <m:rPr>
              <m:sty m:val="p"/>
            </m:rPr>
            <m:t>=</m:t>
          </m:r>
          <m:r>
            <m:t>0</m:t>
          </m:r>
        </m:oMath>
      </m:oMathPara>
    </w:p>
    <w:p>
      <w:pPr>
        <w:pStyle w:val="FirstParagraph"/>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r>
            <m:rPr>
              <m:sty m:val="p"/>
            </m:rPr>
            <m:t>(</m:t>
          </m:r>
          <m:sSub>
            <m:e>
              <m:r>
                <m:t>α</m:t>
              </m:r>
            </m:e>
            <m:sub>
              <m:r>
                <m:t>1</m:t>
              </m:r>
            </m:sub>
          </m:sSub>
          <m:r>
            <m:rPr>
              <m:sty m:val="p"/>
            </m:rPr>
            <m:t>−</m:t>
          </m:r>
          <m:sSub>
            <m:e>
              <m:r>
                <m:t>α</m:t>
              </m:r>
            </m:e>
            <m:sub>
              <m:r>
                <m:t>2</m:t>
              </m:r>
            </m:sub>
          </m:sSub>
          <m:r>
            <m:rPr>
              <m:sty m:val="p"/>
            </m:rPr>
            <m:t>)</m:t>
          </m:r>
          <m:r>
            <m:rPr>
              <m:sty m:val="p"/>
            </m:rPr>
            <m:t>=</m:t>
          </m:r>
          <m:r>
            <m:t>0</m:t>
          </m:r>
          <m:r>
            <m:rPr>
              <m:sty m:val="p"/>
            </m:rPr>
            <m:t>⟹</m:t>
          </m:r>
          <m:f>
            <m:fPr>
              <m:type m:val="bar"/>
            </m:fPr>
            <m:num>
              <m:r>
                <m:t>1</m:t>
              </m:r>
              <m:r>
                <m:rPr>
                  <m:sty m:val="p"/>
                </m:rPr>
                <m:t>+</m:t>
              </m:r>
              <m:sSup>
                <m:e>
                  <m:r>
                    <m:t>λ</m:t>
                  </m:r>
                </m:e>
                <m:sup>
                  <m:r>
                    <m:t>2</m:t>
                  </m:r>
                </m:sup>
              </m:sSup>
              <m:r>
                <m:rPr>
                  <m:sty m:val="p"/>
                </m:rPr>
                <m:t>cos</m:t>
              </m:r>
              <m:sSub>
                <m:e>
                  <m:r>
                    <m:t>θ</m:t>
                  </m:r>
                </m:e>
                <m:sub>
                  <m:r>
                    <m:t>12</m:t>
                  </m:r>
                </m:sub>
              </m:sSub>
            </m:num>
            <m:den>
              <m:r>
                <m:t>1</m:t>
              </m:r>
              <m:r>
                <m:rPr>
                  <m:sty m:val="p"/>
                </m:rPr>
                <m:t>+</m:t>
              </m:r>
              <m:sSup>
                <m:e>
                  <m:r>
                    <m:t>λ</m:t>
                  </m:r>
                </m:e>
                <m:sup>
                  <m:r>
                    <m:t>2</m:t>
                  </m:r>
                </m:sup>
              </m:sSup>
            </m:den>
          </m:f>
          <m:r>
            <m:rPr>
              <m:sty m:val="p"/>
            </m:rPr>
            <m:t>=</m:t>
          </m:r>
          <m:r>
            <m:t>0</m:t>
          </m:r>
        </m:oMath>
      </m:oMathPara>
    </w:p>
    <w:p>
      <w:pPr>
        <w:pStyle w:val="FirstParagraph"/>
        <w:ind w:firstLine="420"/>
      </w:pPr>
      <w:r>
        <w:rPr>
          <w:rFonts w:hint="eastAsia" w:ascii="Times New Roman" w:hAnsi="Times New Roman" w:eastAsia="FangSong" w:cs="Times New Roman"/>
        </w:rPr>
        <w:t xml:space="preserve">两边同乘以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λ</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w:t>
      </w:r>
      <w:r>
        <w:rPr>
          <w:rFonts w:ascii="Times New Roman" w:hAnsi="Times New Roman" w:eastAsia="Times New Roman" w:cs="Times New Roman"/>
        </w:rPr>
        <w:t xml:space="preserve"> Coulson </w:t>
      </w:r>
      <w:r>
        <w:rPr>
          <w:rFonts w:hint="eastAsia" w:ascii="Times New Roman" w:hAnsi="Times New Roman" w:eastAsia="FangSong" w:cs="Times New Roman"/>
        </w:rPr>
        <w:t>键角关系式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sSub>
            <m:e>
              <m:r>
                <m:t>θ</m:t>
              </m:r>
            </m:e>
            <m:sub>
              <m:r>
                <m:t>12</m:t>
              </m:r>
            </m:sub>
          </m:sSub>
          <m:r>
            <m:rPr>
              <m:sty m:val="p"/>
            </m:rPr>
            <m:t>=</m:t>
          </m:r>
          <m:r>
            <m:rPr>
              <m:sty m:val="p"/>
            </m:rPr>
            <m:t>−</m:t>
          </m:r>
          <m:f>
            <m:fPr>
              <m:type m:val="bar"/>
            </m:fPr>
            <m:num>
              <m:r>
                <m:t>1</m:t>
              </m:r>
            </m:num>
            <m:den>
              <m:sSup>
                <m:e>
                  <m:r>
                    <m:t>λ</m:t>
                  </m:r>
                </m:e>
                <m:sup>
                  <m:r>
                    <m:t>2</m:t>
                  </m:r>
                </m:sup>
              </m:sSup>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已知水分子实测键角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Coulson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104.5</m:t>
          </m:r>
          <m:r>
            <m:rPr>
              <m:sty m:val="p"/>
            </m:rPr>
            <m:t>°</m:t>
          </m:r>
          <m:r>
            <m:rPr>
              <m:sty m:val="p"/>
            </m:rPr>
            <m:t>≈</m:t>
          </m:r>
          <m:r>
            <m:rPr>
              <m:sty m:val="p"/>
            </m:rPr>
            <m:t>−</m:t>
          </m:r>
          <m:r>
            <m:t>0.25038</m:t>
          </m:r>
          <m:r>
            <m:rPr>
              <m:sty m:val="p"/>
            </m:rPr>
            <m:t>⟹</m:t>
          </m:r>
          <m:sSup>
            <m:e>
              <m:r>
                <m:t>λ</m:t>
              </m:r>
            </m:e>
            <m:sup>
              <m:r>
                <m:t>2</m:t>
              </m:r>
            </m:sup>
          </m:sSup>
          <m:r>
            <m:rPr>
              <m:sty m:val="p"/>
            </m:rPr>
            <m:t>=</m:t>
          </m:r>
          <m:r>
            <m:rPr>
              <m:sty m:val="p"/>
            </m:rPr>
            <m:t>−</m:t>
          </m:r>
          <m:f>
            <m:fPr>
              <m:type m:val="bar"/>
            </m:fPr>
            <m:num>
              <m:r>
                <m:t>1</m:t>
              </m:r>
            </m:num>
            <m:den>
              <m:r>
                <m:rPr>
                  <m:sty m:val="p"/>
                </m:rPr>
                <m:t>cos</m:t>
              </m:r>
              <m:r>
                <m:t>104.5</m:t>
              </m:r>
              <m:r>
                <m:rPr>
                  <m:sty m:val="p"/>
                </m:rPr>
                <m:t>°</m:t>
              </m:r>
            </m:den>
          </m:f>
          <m:r>
            <m:rPr>
              <m:sty m:val="p"/>
            </m:rPr>
            <m:t>=</m:t>
          </m:r>
          <m:f>
            <m:fPr>
              <m:type m:val="bar"/>
            </m:fPr>
            <m:num>
              <m:r>
                <m:t>1</m:t>
              </m:r>
            </m:num>
            <m:den>
              <m:r>
                <m:t>0.25038</m:t>
              </m:r>
            </m:den>
          </m:f>
          <m:r>
            <m:rPr>
              <m:sty m:val="p"/>
            </m:rPr>
            <m:t>≈</m:t>
          </m:r>
          <m:r>
            <m:t>3.994</m:t>
          </m:r>
          <m:r>
            <m:rPr>
              <m:sty m:val="p"/>
            </m:rPr>
            <m:t>≈</m:t>
          </m:r>
          <m:r>
            <m:t>4.0</m:t>
          </m:r>
        </m:oMath>
      </m:oMathPara>
    </w:p>
    <w:p>
      <w:pPr>
        <w:pStyle w:val="FirstParagraph"/>
        <w:ind w:firstLine="420"/>
      </w:pPr>
      <w:r>
        <w:rPr>
          <w:rFonts w:hint="eastAsia" w:ascii="Times New Roman" w:hAnsi="Times New Roman" w:eastAsia="FangSong" w:cs="Times New Roman"/>
        </w:rPr>
        <w:t xml:space="preserve">计算表明氧原子参与成键的杂化轨道为</w:t>
      </w:r>
      <w:r>
        <w:rPr>
          <w:rFonts w:ascii="Times New Roman" w:hAnsi="Times New Roman" w:eastAsia="Times New Roman" w:cs="Times New Roman"/>
        </w:rPr>
        <w:t xml:space="preserve"> </w:t>
      </w:r>
      <m:oMath>
        <m:r>
          <m:t>s</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s</m:t>
        </m:r>
        <m:r>
          <m:rPr>
            <m:sty m:val="p"/>
          </m:rPr>
          <m:t>)</m:t>
        </m:r>
        <m:r>
          <m:rPr>
            <m:sty m:val="p"/>
          </m:rPr>
          <m:t>=</m:t>
        </m:r>
        <m:f>
          <m:fPr>
            <m:type m:val="bar"/>
          </m:fPr>
          <m:num>
            <m:r>
              <m:t>1</m:t>
            </m:r>
          </m:num>
          <m:den>
            <m:r>
              <m:t>1</m:t>
            </m:r>
            <m:r>
              <m:rPr>
                <m:sty m:val="p"/>
              </m:rPr>
              <m:t>+</m:t>
            </m:r>
            <m:sSup>
              <m:e>
                <m:r>
                  <m:t>λ</m:t>
                </m:r>
              </m:e>
              <m:sup>
                <m:r>
                  <m:t>2</m:t>
                </m:r>
              </m:sup>
            </m:sSup>
          </m:den>
        </m:f>
        <m:r>
          <m:rPr>
            <m:sty m:val="p"/>
          </m:rPr>
          <m:t>=</m:t>
        </m:r>
        <m:f>
          <m:fPr>
            <m:type m:val="bar"/>
          </m:fPr>
          <m:num>
            <m:r>
              <m:t>1</m:t>
            </m:r>
          </m:num>
          <m:den>
            <m:r>
              <m:t>1</m:t>
            </m:r>
            <m:r>
              <m:rPr>
                <m:sty m:val="p"/>
              </m:rPr>
              <m:t>+</m:t>
            </m:r>
            <m:r>
              <m:t>4.0</m:t>
            </m:r>
          </m:den>
        </m:f>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p</m:t>
        </m:r>
        <m:r>
          <m:rPr>
            <m:sty m:val="p"/>
          </m:rPr>
          <m:t>)</m:t>
        </m:r>
        <m:r>
          <m:rPr>
            <m:sty m:val="p"/>
          </m:rPr>
          <m:t>=</m:t>
        </m:r>
        <m:f>
          <m:fPr>
            <m:type m:val="bar"/>
          </m:fPr>
          <m:num>
            <m:sSup>
              <m:e>
                <m:r>
                  <m:t>λ</m:t>
                </m:r>
              </m:e>
              <m:sup>
                <m:r>
                  <m:t>2</m:t>
                </m:r>
              </m:sup>
            </m:sSup>
          </m:num>
          <m:den>
            <m:r>
              <m:t>1</m:t>
            </m:r>
            <m:r>
              <m:rPr>
                <m:sty m:val="p"/>
              </m:rPr>
              <m:t>+</m:t>
            </m:r>
            <m:sSup>
              <m:e>
                <m:r>
                  <m:t>λ</m:t>
                </m:r>
              </m:e>
              <m:sup>
                <m:r>
                  <m:t>2</m:t>
                </m:r>
              </m:sup>
            </m:sSup>
          </m:den>
        </m:f>
        <m:r>
          <m:rPr>
            <m:sty m:val="p"/>
          </m:rPr>
          <m:t>=</m:t>
        </m:r>
        <m:f>
          <m:fPr>
            <m:type m:val="bar"/>
          </m:fPr>
          <m:num>
            <m:r>
              <m:t>4.0</m:t>
            </m:r>
          </m:num>
          <m:den>
            <m:r>
              <m:t>5.0</m:t>
            </m:r>
          </m:den>
        </m:f>
        <m:r>
          <m:rPr>
            <m:sty m:val="p"/>
          </m:rPr>
          <m:t>=</m:t>
        </m:r>
        <m:r>
          <m:t>80.0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氧原子价层总共提供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两个等效</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成键轨道共消耗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20.0</m:t>
        </m:r>
        <m:r>
          <m:rPr>
            <m:sty m:val="p"/>
          </m:rPr>
          <m:t>%</m:t>
        </m:r>
        <m:r>
          <m:rPr>
            <m:sty m:val="p"/>
          </m:rPr>
          <m:t>=</m:t>
        </m:r>
        <m:r>
          <m:t>40.0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80.0</m:t>
        </m:r>
        <m:r>
          <m:rPr>
            <m:sty m:val="p"/>
          </m:rPr>
          <m:t>%</m:t>
        </m:r>
        <m:r>
          <m:rPr>
            <m:sty m:val="p"/>
          </m:rPr>
          <m:t>=</m:t>
        </m:r>
        <m:r>
          <m:t>160.0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剩余两个等效孤对电子杂化轨道分担剩余的成分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每个孤对轨道包含的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100</m:t>
            </m:r>
            <m:r>
              <m:rPr>
                <m:sty m:val="p"/>
              </m:rPr>
              <m:t>%</m:t>
            </m:r>
            <m:r>
              <m:rPr>
                <m:sty m:val="p"/>
              </m:rPr>
              <m:t>−</m:t>
            </m:r>
            <m:r>
              <m:t>40.0</m:t>
            </m:r>
            <m:r>
              <m:rPr>
                <m:sty m:val="p"/>
              </m:rPr>
              <m:t>%</m:t>
            </m:r>
          </m:num>
          <m:den>
            <m:r>
              <m:t>2</m:t>
            </m:r>
          </m:den>
        </m:f>
        <m:r>
          <m:rPr>
            <m:sty m:val="p"/>
          </m:rPr>
          <m:t>=</m:t>
        </m:r>
        <m:r>
          <m:t>30.0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300</m:t>
            </m:r>
            <m:r>
              <m:rPr>
                <m:sty m:val="p"/>
              </m:rPr>
              <m:t>%</m:t>
            </m:r>
            <m:r>
              <m:rPr>
                <m:sty m:val="p"/>
              </m:rPr>
              <m:t>−</m:t>
            </m:r>
            <m:r>
              <m:t>160.0</m:t>
            </m:r>
            <m:r>
              <m:rPr>
                <m:sty m:val="p"/>
              </m:rPr>
              <m:t>%</m:t>
            </m:r>
          </m:num>
          <m:den>
            <m:r>
              <m:t>2</m:t>
            </m:r>
          </m:den>
        </m:f>
        <m:r>
          <m:rPr>
            <m:sty m:val="p"/>
          </m:rPr>
          <m:t>=</m:t>
        </m:r>
        <m:r>
          <m:t>70.0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对应的孤对杂化指数为</w:t>
      </w:r>
      <w:r>
        <w:rPr>
          <w:rFonts w:ascii="Times New Roman" w:hAnsi="Times New Roman" w:eastAsia="Times New Roman" w:cs="Times New Roman"/>
        </w:rPr>
        <w:t xml:space="preserve"> </w:t>
      </w:r>
      <m:oMath>
        <m:oMathPr>
          <m:ctrlPr>
            <w:rPr>
              <w:sz w:val="28"/>
              <w:szCs w:val="28"/>
            </w:rPr>
          </m:ctrlPr>
        </m:oMathPr>
        <m:sSubSup>
          <m:e>
            <m:r>
              <m:t>λ</m:t>
            </m:r>
          </m:e>
          <m:sub>
            <m:r>
              <m:rPr>
                <m:nor/>
                <m:sty m:val="p"/>
              </m:rPr>
              <m:t>lp</m:t>
            </m:r>
          </m:sub>
          <m:sup>
            <m:r>
              <m:t>2</m:t>
            </m:r>
          </m:sup>
        </m:sSubSup>
        <m:r>
          <m:rPr>
            <m:sty m:val="p"/>
          </m:rPr>
          <m:t>=</m:t>
        </m:r>
        <m:f>
          <m:fPr>
            <m:type m:val="bar"/>
          </m:fPr>
          <m:num>
            <m:r>
              <m:t>70</m:t>
            </m:r>
            <m:r>
              <m:rPr>
                <m:sty m:val="p"/>
              </m:rPr>
              <m:t>%</m:t>
            </m:r>
          </m:num>
          <m:den>
            <m:r>
              <m:t>30</m:t>
            </m:r>
            <m:r>
              <m:rPr>
                <m:sty m:val="p"/>
              </m:rPr>
              <m:t>%</m:t>
            </m:r>
          </m:den>
        </m:f>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sSup>
          <m:e>
            <m:r>
              <m:t>p</m:t>
            </m:r>
          </m:e>
          <m:sup>
            <m:r>
              <m:t>2.33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由于孤对轨道的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显著高于成键轨道的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轨道具有极高的穿透能力</w:t>
      </w:r>
      <w:r>
        <w:rPr>
          <w:rFonts w:hint="eastAsia" w:ascii="Times New Roman" w:hAnsi="Times New Roman" w:eastAsia="Times New Roman" w:cs="Times New Roman"/>
        </w:rPr>
        <w:t>，</w:t>
      </w:r>
      <w:r>
        <w:rPr>
          <w:rFonts w:hint="eastAsia" w:ascii="Times New Roman" w:hAnsi="Times New Roman" w:eastAsia="FangSong" w:cs="Times New Roman"/>
        </w:rPr>
        <w:t>在原子核处径向几率密度非零</w:t>
      </w:r>
      <w:r>
        <w:rPr>
          <w:rFonts w:hint="eastAsia" w:ascii="Times New Roman" w:hAnsi="Times New Roman" w:eastAsia="Times New Roman" w:cs="Times New Roman"/>
        </w:rPr>
        <w:t>，</w:t>
      </w:r>
      <w:r>
        <w:rPr>
          <w:rFonts w:hint="eastAsia" w:ascii="Times New Roman" w:hAnsi="Times New Roman" w:eastAsia="FangSong" w:cs="Times New Roman"/>
        </w:rPr>
        <w:t>受到核电荷强大的向心库仑引力束缚</w:t>
      </w:r>
      <w:r>
        <w:rPr>
          <w:rFonts w:hint="eastAsia" w:ascii="Times New Roman" w:hAnsi="Times New Roman" w:eastAsia="Times New Roman" w:cs="Times New Roman"/>
        </w:rPr>
        <w:t>，</w:t>
      </w:r>
      <w:r>
        <w:rPr>
          <w:rFonts w:hint="eastAsia" w:ascii="Times New Roman" w:hAnsi="Times New Roman" w:eastAsia="FangSong" w:cs="Times New Roman"/>
        </w:rPr>
        <w:t>因此高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成分的孤对电子更加紧贴原子核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处于原点</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w:t>
      </w:r>
      <m:oMath>
        <m:r>
          <m:rPr>
            <m:sty m:val="p"/>
          </m:rPr>
          <m:t>±</m:t>
        </m:r>
        <m:sSub>
          <m:e>
            <m:r>
              <m:t>z</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成键重叠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u</m:t>
              </m:r>
            </m:sub>
          </m:sSub>
          <m:r>
            <m:rPr>
              <m:sty m:val="p"/>
            </m:rPr>
            <m:t>)</m:t>
          </m:r>
          <m:r>
            <m:rPr>
              <m:sty m:val="p"/>
            </m:rPr>
            <m:t>=</m:t>
          </m:r>
          <m:sSub>
            <m:e>
              <m:r>
                <m:t>c</m:t>
              </m:r>
            </m:e>
            <m:sub>
              <m:r>
                <m:t>1</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中心节点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2</m:t>
              </m:r>
            </m:sub>
          </m:sSub>
          <m:r>
            <m:rPr>
              <m:sty m:val="p"/>
            </m:rPr>
            <m:t>(</m:t>
          </m:r>
          <m:sSub>
            <m:e>
              <m:r>
                <m:t>σ</m:t>
              </m:r>
            </m:e>
            <m:sub>
              <m:r>
                <m:t>g</m:t>
              </m:r>
            </m:sub>
          </m:sSub>
          <m:r>
            <m:rPr>
              <m:sty m:val="p"/>
            </m:rPr>
            <m:t>)</m:t>
          </m:r>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相消干涉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sSubSup>
            <m:e>
              <m:r>
                <m:t>σ</m:t>
              </m:r>
            </m:e>
            <m:sub>
              <m:r>
                <m:t>u</m:t>
              </m:r>
            </m:sub>
            <m:sup>
              <m:r>
                <m:rPr>
                  <m:sty m:val="p"/>
                </m:rPr>
                <m:t>*</m:t>
              </m:r>
            </m:sup>
          </m:sSubSup>
          <m:r>
            <m:rPr>
              <m:sty m:val="p"/>
            </m:rPr>
            <m:t>)</m:t>
          </m:r>
          <m:r>
            <m:rPr>
              <m:sty m:val="p"/>
            </m:rPr>
            <m:t>=</m:t>
          </m:r>
          <m:sSub>
            <m:e>
              <m:r>
                <m:t>c</m:t>
              </m:r>
            </m:e>
            <m:sub>
              <m:r>
                <m:t>2</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个价电子填入分子轨道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基态电子排布式为</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sSup>
          <m:e>
            <m:r>
              <m:rPr>
                <m:sty m:val="p"/>
              </m:rPr>
              <m:t>)</m:t>
            </m:r>
          </m:e>
          <m:sup>
            <m:r>
              <m:t>2</m:t>
            </m:r>
          </m:sup>
        </m:sSup>
        <m:r>
          <m:rPr>
            <m:sty m:val="p"/>
          </m:rPr>
          <m:t>(</m:t>
        </m:r>
        <m:sSub>
          <m:e>
            <m:r>
              <m:t>ψ</m:t>
            </m:r>
          </m:e>
          <m:sub>
            <m:r>
              <m:t>2</m:t>
            </m:r>
          </m:sub>
        </m:sSub>
        <m:sSup>
          <m:e>
            <m:r>
              <m:rPr>
                <m:sty m:val="p"/>
              </m:rPr>
              <m:t>)</m:t>
            </m:r>
          </m:e>
          <m:sup>
            <m:r>
              <m:t>2</m:t>
            </m:r>
          </m:sup>
        </m:sSup>
        <m:r>
          <m:rPr>
            <m:sty m:val="p"/>
          </m:rPr>
          <m:t>(</m:t>
        </m:r>
        <m:sSub>
          <m:e>
            <m:r>
              <m:t>ψ</m:t>
            </m:r>
          </m:e>
          <m:sub>
            <m:r>
              <m:t>3</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全分子轴向</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体系的总净键级为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个净成键电子对对称离域于两个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键区</w:t>
      </w:r>
      <w:r>
        <w:rPr>
          <w:rFonts w:hint="eastAsia" w:ascii="Times New Roman" w:hAnsi="Times New Roman" w:eastAsia="Times New Roman" w:cs="Times New Roman"/>
        </w:rPr>
        <w:t>，</w:t>
      </w:r>
      <w:r>
        <w:rPr>
          <w:rFonts w:hint="eastAsia" w:ascii="Times New Roman" w:hAnsi="Times New Roman" w:eastAsia="FangSong" w:cs="Times New Roman"/>
        </w:rPr>
        <w:t>故每根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键的平均键级恰好为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半键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在充满电子的非键轨道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由于偶宇称与中心奇宇称</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轨道正交</w:t>
      </w:r>
      <w:r>
        <w:rPr>
          <w:rFonts w:hint="eastAsia" w:ascii="Times New Roman" w:hAnsi="Times New Roman" w:eastAsia="Times New Roman" w:cs="Times New Roman"/>
        </w:rPr>
        <w:t>，</w:t>
      </w:r>
      <w:r>
        <w:rPr>
          <w:rFonts w:hint="eastAsia" w:ascii="Times New Roman" w:hAnsi="Times New Roman" w:eastAsia="FangSong" w:cs="Times New Roman"/>
        </w:rPr>
        <w:t>中心氙原子的波函数系数严格为零</w:t>
      </w:r>
      <w:r>
        <w:rPr>
          <w:rFonts w:hint="eastAsia" w:ascii="Times New Roman" w:hAnsi="Times New Roman" w:eastAsia="Times New Roman" w:cs="Times New Roman"/>
        </w:rPr>
        <w:t>，</w:t>
      </w:r>
      <w:r>
        <w:rPr>
          <w:rFonts w:hint="eastAsia" w:ascii="Times New Roman" w:hAnsi="Times New Roman" w:eastAsia="FangSong" w:cs="Times New Roman"/>
        </w:rPr>
        <w:t>电子云完全定域于两侧电负性极高的氟原子上</w:t>
      </w:r>
      <w:r>
        <w:rPr>
          <w:rFonts w:hint="eastAsia" w:ascii="Times New Roman" w:hAnsi="Times New Roman" w:eastAsia="Times New Roman" w:cs="Times New Roman"/>
        </w:rPr>
        <w:t>；</w:t>
      </w:r>
      <w:r>
        <w:rPr>
          <w:rFonts w:hint="eastAsia" w:ascii="Times New Roman" w:hAnsi="Times New Roman" w:eastAsia="FangSong" w:cs="Times New Roman"/>
        </w:rPr>
        <w:t>在成键轨道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氟的高电负性亦拉动电子偏向两端</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4 </w:t>
      </w:r>
      <w:r>
        <w:rPr>
          <w:rFonts w:hint="eastAsia" w:ascii="Times New Roman" w:hAnsi="Times New Roman" w:eastAsia="FangSong" w:cs="Times New Roman"/>
        </w:rPr>
        <w:t>个电子绝大部分时间定域于两侧氟原子</w:t>
      </w:r>
      <w:r>
        <w:rPr>
          <w:rFonts w:hint="eastAsia" w:ascii="Times New Roman" w:hAnsi="Times New Roman" w:eastAsia="Times New Roman" w:cs="Times New Roman"/>
        </w:rPr>
        <w:t>，</w:t>
      </w:r>
      <w:r>
        <w:rPr>
          <w:rFonts w:hint="eastAsia" w:ascii="Times New Roman" w:hAnsi="Times New Roman" w:eastAsia="FangSong" w:cs="Times New Roman"/>
        </w:rPr>
        <w:t>每个氟原子平均带有约</w:t>
      </w:r>
      <w:r>
        <w:rPr>
          <w:rFonts w:ascii="Times New Roman" w:hAnsi="Times New Roman" w:eastAsia="Times New Roman" w:cs="Times New Roman"/>
        </w:rPr>
        <w:t xml:space="preserve"> </w:t>
      </w:r>
      <m:oMath>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的净负电荷</w:t>
      </w:r>
      <w:r>
        <w:rPr>
          <w:rFonts w:hint="eastAsia" w:ascii="Times New Roman" w:hAnsi="Times New Roman" w:eastAsia="Times New Roman" w:cs="Times New Roman"/>
        </w:rPr>
        <w:t>，</w:t>
      </w:r>
      <w:r>
        <w:rPr>
          <w:rFonts w:hint="eastAsia" w:ascii="Times New Roman" w:hAnsi="Times New Roman" w:eastAsia="FangSong" w:cs="Times New Roman"/>
        </w:rPr>
        <w:t>中心氙原子带有约</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的净正电荷</w:t>
      </w:r>
      <w:r>
        <w:rPr>
          <w:rFonts w:hint="eastAsia" w:ascii="Times New Roman" w:hAnsi="Times New Roman" w:eastAsia="Times New Roman" w:cs="Times New Roman"/>
        </w:rPr>
        <w:t>。</w:t>
      </w:r>
      <w:r>
        <w:rPr>
          <w:rFonts w:hint="eastAsia" w:ascii="Times New Roman" w:hAnsi="Times New Roman" w:eastAsia="FangSong" w:cs="Times New Roman"/>
        </w:rPr>
        <w:t>极强的离子静电吸引结合半键的离域共价稳定能</w:t>
      </w:r>
      <w:r>
        <w:rPr>
          <w:rFonts w:hint="eastAsia" w:ascii="Times New Roman" w:hAnsi="Times New Roman" w:eastAsia="Times New Roman" w:cs="Times New Roman"/>
        </w:rPr>
        <w:t>，</w:t>
      </w:r>
      <w:r>
        <w:rPr>
          <w:rFonts w:hint="eastAsia" w:ascii="Times New Roman" w:hAnsi="Times New Roman" w:eastAsia="FangSong" w:cs="Times New Roman"/>
        </w:rPr>
        <w:t>使分子具有高达</w:t>
      </w:r>
      <w:r>
        <w:rPr>
          <w:rFonts w:ascii="Times New Roman" w:hAnsi="Times New Roman" w:eastAsia="Times New Roman" w:cs="Times New Roman"/>
        </w:rPr>
        <w:t xml:space="preserve"> </w:t>
      </w:r>
      <m:oMath>
        <m:oMathPr>
          <m:ctrlPr>
            <w:rPr>
              <w:sz w:val="28"/>
              <w:szCs w:val="28"/>
            </w:rPr>
          </m:ctrlPr>
        </m:oMathP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的平均结合能</w:t>
      </w:r>
      <w:r>
        <w:rPr>
          <w:rFonts w:hint="eastAsia" w:ascii="Times New Roman" w:hAnsi="Times New Roman" w:eastAsia="Times New Roman" w:cs="Times New Roman"/>
        </w:rPr>
        <w:t>，</w:t>
      </w:r>
      <w:r>
        <w:rPr>
          <w:rFonts w:hint="eastAsia" w:ascii="Times New Roman" w:hAnsi="Times New Roman" w:eastAsia="FangSong" w:cs="Times New Roman"/>
        </w:rPr>
        <w:t>完全不需要激发能量极为高昂的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随着核电荷数从硼增加到氟</w:t>
      </w:r>
      <w:r>
        <w:rPr>
          <w:rFonts w:hint="eastAsia" w:ascii="Times New Roman" w:hAnsi="Times New Roman" w:eastAsia="Times New Roman" w:cs="Times New Roman"/>
        </w:rPr>
        <w:t>，</w:t>
      </w:r>
      <w:r>
        <w:rPr>
          <w:rFonts w:hint="eastAsia" w:ascii="Times New Roman" w:hAnsi="Times New Roman" w:eastAsia="FangSong" w:cs="Times New Roman"/>
        </w:rPr>
        <w:t>有效核电荷剧烈增大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轨道由于钻穿效应向核急剧塌陷</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轨道之间的能级能量差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呈现阶跃式扩大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中约为</w:t>
      </w:r>
      <w:r>
        <w:rPr>
          <w:rFonts w:ascii="Times New Roman" w:hAnsi="Times New Roman" w:eastAsia="Times New Roman" w:cs="Times New Roman"/>
        </w:rPr>
        <w:t xml:space="preserve"> </w:t>
      </w:r>
      <m:oMath>
        <m:r>
          <m:t>5.7</m:t>
        </m:r>
        <m:r>
          <m:t> </m:t>
        </m:r>
        <m:r>
          <m:rPr>
            <m:sty m:val="p"/>
          </m:rPr>
          <m:t>e</m:t>
        </m:r>
        <m:r>
          <m:rPr>
            <m:sty m:val="p"/>
          </m:rPr>
          <m:t>V</m:t>
        </m:r>
      </m:oMath>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r>
          <m:t>8.8</m:t>
        </m:r>
        <m:r>
          <m:t> </m:t>
        </m:r>
        <m:r>
          <m:rPr>
            <m:sty m:val="p"/>
          </m:rPr>
          <m:t>e</m:t>
        </m:r>
        <m:r>
          <m:rPr>
            <m:sty m:val="p"/>
          </m:rPr>
          <m:t>V</m:t>
        </m:r>
      </m:oMath>
      <w:r>
        <w:rPr>
          <w:rFonts w:hint="eastAsia" w:ascii="Times New Roman" w:hAnsi="Times New Roman" w:eastAsia="Times New Roman" w:cs="Times New Roman"/>
        </w:rPr>
        <w:t xml:space="preserve">，</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12.4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而到</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扩大到</w:t>
      </w:r>
      <w:r>
        <w:rPr>
          <w:rFonts w:ascii="Times New Roman" w:hAnsi="Times New Roman" w:eastAsia="Times New Roman" w:cs="Times New Roman"/>
        </w:rPr>
        <w:t xml:space="preserve"> </w:t>
      </w:r>
      <m:oMath>
        <m:oMathPr>
          <m:ctrlPr>
            <w:rPr>
              <w:sz w:val="28"/>
              <w:szCs w:val="28"/>
            </w:rPr>
          </m:ctrlPr>
        </m:oMathPr>
        <m:r>
          <m:t>16.5</m:t>
        </m:r>
        <m:r>
          <m:t> </m:t>
        </m:r>
        <m:r>
          <m:rPr>
            <m:sty m:val="p"/>
          </m:rPr>
          <m:t>e</m:t>
        </m:r>
        <m:r>
          <m:rPr>
            <m:sty m:val="p"/>
          </m:rPr>
          <m:t>V</m:t>
        </m:r>
      </m:oMath>
      <w:r>
        <w:rPr>
          <w:rFonts w:hint="eastAsia"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20.5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能级差较小</w:t>
      </w:r>
      <w:r>
        <w:rPr>
          <w:rFonts w:hint="eastAsia" w:ascii="Times New Roman" w:hAnsi="Times New Roman" w:eastAsia="Times New Roman" w:cs="Times New Roman"/>
        </w:rPr>
        <w:t>，</w:t>
      </w:r>
      <w:r>
        <w:rPr>
          <w:rFonts w:hint="eastAsia" w:ascii="Times New Roman" w:hAnsi="Times New Roman" w:eastAsia="FangSong" w:cs="Times New Roman"/>
        </w:rPr>
        <w:t>具有相同柱对称性的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发生剧烈的二级微扰轨道混杂相互排斥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能量被强力向上顶推</w:t>
      </w:r>
      <w:r>
        <w:rPr>
          <w:rFonts w:hint="eastAsia" w:ascii="Times New Roman" w:hAnsi="Times New Roman" w:eastAsia="Times New Roman" w:cs="Times New Roman"/>
        </w:rPr>
        <w:t>，</w:t>
      </w:r>
      <w:r>
        <w:rPr>
          <w:rFonts w:hint="eastAsia" w:ascii="Times New Roman" w:hAnsi="Times New Roman" w:eastAsia="FangSong" w:cs="Times New Roman"/>
        </w:rPr>
        <w:t>超越了纯侧面重叠的</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的能级倒转</w:t>
      </w:r>
      <w:r>
        <w:rPr>
          <w:rFonts w:hint="eastAsia" w:ascii="Times New Roman" w:hAnsi="Times New Roman" w:eastAsia="Times New Roman" w:cs="Times New Roman"/>
        </w:rPr>
        <w:t>；</w:t>
      </w:r>
      <w:r>
        <w:rPr>
          <w:rFonts w:hint="eastAsia" w:ascii="Times New Roman" w:hAnsi="Times New Roman" w:eastAsia="FangSong" w:cs="Times New Roman"/>
        </w:rPr>
        <w:t>而在周期后部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两能级能量差过大</w:t>
      </w:r>
      <w:r>
        <w:rPr>
          <w:rFonts w:hint="eastAsia" w:ascii="Times New Roman" w:hAnsi="Times New Roman" w:eastAsia="Times New Roman" w:cs="Times New Roman"/>
        </w:rPr>
        <w:t>，</w:t>
      </w:r>
      <w:r>
        <w:rPr>
          <w:rFonts w:hint="eastAsia" w:ascii="Times New Roman" w:hAnsi="Times New Roman" w:eastAsia="FangSong" w:cs="Times New Roman"/>
        </w:rPr>
        <w:t>微扰相互作用完全淬灭</w:t>
      </w:r>
      <w:r>
        <w:rPr>
          <w:rFonts w:hint="eastAsia" w:ascii="Times New Roman" w:hAnsi="Times New Roman" w:eastAsia="Times New Roman" w:cs="Times New Roman"/>
        </w:rPr>
        <w:t>，</w:t>
      </w:r>
      <w:r>
        <w:rPr>
          <w:rFonts w:hint="eastAsia" w:ascii="Times New Roman" w:hAnsi="Times New Roman" w:eastAsia="FangSong" w:cs="Times New Roman"/>
        </w:rPr>
        <w:t>能级恢复为正常的</w:t>
      </w:r>
      <w:r>
        <w:rPr>
          <w:rFonts w:ascii="Times New Roman" w:hAnsi="Times New Roman" w:eastAsia="Times New Roman" w:cs="Times New Roman"/>
        </w:rPr>
        <w:t xml:space="preserve"> </w:t>
      </w:r>
      <m:oMath>
        <m:oMathPr>
          <m:ctrlPr>
            <w:rPr>
              <w:sz w:val="28"/>
              <w:szCs w:val="28"/>
            </w:rPr>
          </m:ctrlPr>
        </m:oMathPr>
        <m:sSub>
          <m:e>
            <m:r>
              <m:t>σ</m:t>
            </m:r>
          </m:e>
          <m:sub>
            <m:r>
              <m:t>g</m:t>
            </m:r>
          </m:sub>
        </m:sSub>
        <m:r>
          <m:t>2</m:t>
        </m:r>
        <m:r>
          <m:t>p</m:t>
        </m:r>
        <m:r>
          <m:rPr>
            <m:sty m:val="p"/>
          </m:rPr>
          <m:t>&lt;</m:t>
        </m:r>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各分子的分子轨道价层排布式与参数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轨道二重简并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个电子平行单占据于两个正交的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2</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因含有</w:t>
      </w:r>
      <w:r>
        <w:rPr>
          <w:rFonts w:ascii="Times New Roman" w:hAnsi="Times New Roman" w:eastAsia="Times New Roman" w:cs="Times New Roman"/>
        </w:rPr>
        <w:t xml:space="preserve"> 2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6</m:t>
            </m:r>
            <m:r>
              <m:rPr>
                <m:sty m:val="p"/>
              </m:rPr>
              <m:t>−</m:t>
            </m:r>
            <m:r>
              <m:t>2</m:t>
            </m:r>
          </m:num>
          <m:den>
            <m:r>
              <m:t>2</m:t>
            </m:r>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所有电子自旋完全配对</w:t>
      </w:r>
      <w:r>
        <w:rPr>
          <w:rFonts w:hint="eastAsia" w:ascii="Times New Roman" w:hAnsi="Times New Roman" w:eastAsia="Times New Roman" w:cs="Times New Roman"/>
        </w:rPr>
        <w:t>，</w:t>
      </w:r>
      <w:r>
        <w:rPr>
          <w:rFonts w:hint="eastAsia" w:ascii="Times New Roman" w:hAnsi="Times New Roman" w:eastAsia="FangSong" w:cs="Times New Roman"/>
        </w:rPr>
        <w:t>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b>
          <m:e>
            <m:r>
              <m:t>σ</m:t>
            </m:r>
          </m:e>
          <m:sub>
            <m:r>
              <m:t>g</m:t>
            </m:r>
          </m:sub>
        </m:sSub>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u</m:t>
            </m:r>
          </m:sub>
          <m:sup>
            <m:r>
              <m:rPr>
                <m:sty m:val="p"/>
              </m:rPr>
              <m:t>*</m:t>
            </m:r>
          </m:sup>
        </m:sSubSup>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的一成键一反键效应完全相互抵消</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键级严格为零</w:t>
      </w:r>
      <w:r>
        <w:rPr>
          <w:rFonts w:hint="eastAsia" w:ascii="Times New Roman" w:hAnsi="Times New Roman" w:eastAsia="Times New Roman" w:cs="Times New Roman"/>
        </w:rPr>
        <w:t>；</w:t>
      </w:r>
      <w:r>
        <w:rPr>
          <w:rFonts w:hint="eastAsia" w:ascii="Times New Roman" w:hAnsi="Times New Roman" w:eastAsia="FangSong" w:cs="Times New Roman"/>
        </w:rPr>
        <w:t>而轴向成键的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轨道由于混杂排斥处于更高能级且处于全空状态</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个净成键电子全部填入二重简并的</w:t>
      </w:r>
      <w:r>
        <w:rPr>
          <w:rFonts w:ascii="Times New Roman" w:hAnsi="Times New Roman" w:eastAsia="Times New Roman" w:cs="Times New Roman"/>
        </w:rPr>
        <w:t xml:space="preserve"> </w:t>
      </w:r>
      <m:oMath>
        <m:sSub>
          <m:e>
            <m:r>
              <m:t>π</m:t>
            </m:r>
          </m:e>
          <m:sub>
            <m:r>
              <m:t>u</m:t>
            </m:r>
          </m:sub>
        </m:sSub>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π</m:t>
            </m:r>
          </m:e>
          <m:sub>
            <m:r>
              <m:t>u</m:t>
            </m:r>
          </m:sub>
        </m:sSub>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的双键完全由两条相互正交的侧面重叠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键构成</w:t>
      </w:r>
      <w:r>
        <w:rPr>
          <w:rFonts w:hint="eastAsia" w:ascii="Times New Roman" w:hAnsi="Times New Roman" w:eastAsia="Times New Roman" w:cs="Times New Roman"/>
        </w:rPr>
        <w:t>，</w:t>
      </w:r>
      <w:r>
        <w:rPr>
          <w:rFonts w:hint="eastAsia" w:ascii="Times New Roman" w:hAnsi="Times New Roman" w:eastAsia="FangSong" w:cs="Times New Roman"/>
        </w:rPr>
        <w:t>不存在通常双键中第一根必定为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键的经典规律</w:t>
      </w:r>
      <w:r>
        <w:rPr>
          <w:rFonts w:hint="eastAsia" w:ascii="Times New Roman" w:hAnsi="Times New Roman" w:eastAsia="Times New Roman" w:cs="Times New Roman"/>
        </w:rPr>
        <w:t>，</w:t>
      </w:r>
      <w:r>
        <w:rPr>
          <w:rFonts w:hint="eastAsia" w:ascii="Times New Roman" w:hAnsi="Times New Roman" w:eastAsia="FangSong" w:cs="Times New Roman"/>
        </w:rPr>
        <w:t>是化学体系中极其罕见的纯双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完整价层分子轨道排布式为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最高占据分子轨道为二重简并的反键轨道</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个未成对电子必须以同向平行自旋分别单占据在垂直正交的</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为光谱学三重态</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故基态呈现宏观顺磁性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氧物种系列分子轨道参数对比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超氧阳离子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中性氧气</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4</m:t>
            </m:r>
          </m:num>
          <m:den>
            <m:r>
              <m:t>2</m:t>
            </m:r>
          </m:den>
        </m:f>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5</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6</m:t>
            </m:r>
          </m:num>
          <m:den>
            <m:r>
              <m:t>2</m:t>
            </m:r>
          </m:den>
        </m:f>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键长由短到长</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&lt;</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&lt;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键离解能由大到小</w:t>
      </w:r>
      <w:r>
        <w:rPr>
          <w:rFonts w:hint="eastAsia" w:ascii="Times New Roman" w:hAnsi="Times New Roman" w:eastAsia="Times New Roman" w:cs="Times New Roman"/>
        </w:rPr>
        <w:t>（</w:t>
      </w:r>
      <w:r>
        <w:rPr>
          <w:rFonts w:hint="eastAsia" w:ascii="Times New Roman" w:hAnsi="Times New Roman" w:eastAsia="FangSong" w:cs="Times New Roman"/>
        </w:rPr>
        <w:t>键级越大结合力越强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&gt;</m:t>
        </m:r>
        <m:sSub>
          <m:e>
            <m:r>
              <m:rPr>
                <m:sty m:val="p"/>
              </m:rPr>
              <m:t>O</m:t>
            </m:r>
          </m:e>
          <m:sub>
            <m:r>
              <m:rPr>
                <m:sty m:val="p"/>
              </m:rPr>
              <m:t>2</m:t>
            </m:r>
          </m:sub>
        </m:sSub>
        <m:r>
          <m:rPr>
            <m:sty m:val="p"/>
          </m:rPr>
          <m:t>&gt;</m:t>
        </m:r>
        <m:sSubSup>
          <m:e>
            <m:r>
              <m:rPr>
                <m:sty m:val="p"/>
              </m:rPr>
              <m:t>O</m:t>
            </m:r>
          </m:e>
          <m:sub>
            <m:r>
              <m:rPr>
                <m:sty m:val="p"/>
              </m:rPr>
              <m:t>2</m:t>
            </m:r>
          </m:sub>
          <m:sup>
            <m:r>
              <m:rPr>
                <m:sty m:val="p"/>
              </m:rPr>
              <m:t>−</m:t>
            </m:r>
          </m:sup>
        </m:sSubSup>
        <m:r>
          <m:rPr>
            <m:sty m:val="p"/>
          </m:rPr>
          <m:t>&gt;</m:t>
        </m:r>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为奇数电子占据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必然拥有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赋予其顺磁性</w:t>
      </w:r>
      <w:r>
        <w:rPr>
          <w:rFonts w:hint="eastAsia" w:ascii="Times New Roman" w:hAnsi="Times New Roman" w:eastAsia="Times New Roman" w:cs="Times New Roman"/>
        </w:rPr>
        <w:t>；</w:t>
      </w:r>
      <w:r>
        <w:rPr>
          <w:rFonts w:hint="eastAsia" w:ascii="Times New Roman" w:hAnsi="Times New Roman" w:eastAsia="FangSong" w:cs="Times New Roman"/>
        </w:rPr>
        <w:t>同时该未成对电子可在受晶格对称性微扰裂分的能级间发生低能电荷转移跃迁</w:t>
      </w:r>
      <w:r>
        <w:rPr>
          <w:rFonts w:hint="eastAsia" w:ascii="Times New Roman" w:hAnsi="Times New Roman" w:eastAsia="Times New Roman" w:cs="Times New Roman"/>
        </w:rPr>
        <w:t>，</w:t>
      </w:r>
      <w:r>
        <w:rPr>
          <w:rFonts w:hint="eastAsia" w:ascii="Times New Roman" w:hAnsi="Times New Roman" w:eastAsia="FangSong" w:cs="Times New Roman"/>
        </w:rPr>
        <w:t>吸收可见光中的蓝紫光波段</w:t>
      </w:r>
      <w:r>
        <w:rPr>
          <w:rFonts w:hint="eastAsia" w:ascii="Times New Roman" w:hAnsi="Times New Roman" w:eastAsia="Times New Roman" w:cs="Times New Roman"/>
        </w:rPr>
        <w:t>，</w:t>
      </w:r>
      <w:r>
        <w:rPr>
          <w:rFonts w:hint="eastAsia" w:ascii="Times New Roman" w:hAnsi="Times New Roman" w:eastAsia="FangSong" w:cs="Times New Roman"/>
        </w:rPr>
        <w:t>互补呈现特征黄色</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4 </w:t>
      </w:r>
      <w:r>
        <w:rPr>
          <w:rFonts w:hint="eastAsia" w:ascii="Times New Roman" w:hAnsi="Times New Roman" w:eastAsia="FangSong" w:cs="Times New Roman"/>
        </w:rPr>
        <w:t>个电子填满</w:t>
      </w:r>
      <w:r>
        <w:rPr>
          <w:rFonts w:hint="eastAsia" w:ascii="Times New Roman" w:hAnsi="Times New Roman" w:eastAsia="Times New Roman" w:cs="Times New Roman"/>
        </w:rPr>
        <w:t>，</w:t>
      </w:r>
      <w:r>
        <w:rPr>
          <w:rFonts w:hint="eastAsia" w:ascii="Times New Roman" w:hAnsi="Times New Roman" w:eastAsia="FangSong" w:cs="Times New Roman"/>
        </w:rPr>
        <w:t>所有电子均已自旋配对</w:t>
      </w:r>
      <w:r>
        <w:rPr>
          <w:rFonts w:hint="eastAsia" w:ascii="Times New Roman" w:hAnsi="Times New Roman" w:eastAsia="Times New Roman" w:cs="Times New Roman"/>
        </w:rPr>
        <w:t>，</w:t>
      </w:r>
      <w:r>
        <w:rPr>
          <w:rFonts w:hint="eastAsia" w:ascii="Times New Roman" w:hAnsi="Times New Roman" w:eastAsia="FangSong" w:cs="Times New Roman"/>
        </w:rPr>
        <w:t>不存在未成对电子</w:t>
      </w:r>
      <w:r>
        <w:rPr>
          <w:rFonts w:hint="eastAsia" w:ascii="Times New Roman" w:hAnsi="Times New Roman" w:eastAsia="Times New Roman" w:cs="Times New Roman"/>
        </w:rPr>
        <w:t>，</w:t>
      </w:r>
      <w:r>
        <w:rPr>
          <w:rFonts w:hint="eastAsia" w:ascii="Times New Roman" w:hAnsi="Times New Roman" w:eastAsia="FangSong" w:cs="Times New Roman"/>
        </w:rPr>
        <w:t>故呈现反磁性</w:t>
      </w:r>
      <w:r>
        <w:rPr>
          <w:rFonts w:hint="eastAsia" w:ascii="Times New Roman" w:hAnsi="Times New Roman" w:eastAsia="Times New Roman" w:cs="Times New Roman"/>
        </w:rPr>
        <w:t>；</w:t>
      </w:r>
      <w:r>
        <w:rPr>
          <w:rFonts w:hint="eastAsia" w:ascii="Times New Roman" w:hAnsi="Times New Roman" w:eastAsia="FangSong" w:cs="Times New Roman"/>
        </w:rPr>
        <w:t>其最高已占轨道与全空最低未占轨道间的激发能隙巨大</w:t>
      </w:r>
      <w:r>
        <w:rPr>
          <w:rFonts w:hint="eastAsia" w:ascii="Times New Roman" w:hAnsi="Times New Roman" w:eastAsia="Times New Roman" w:cs="Times New Roman"/>
        </w:rPr>
        <w:t>，</w:t>
      </w:r>
      <w:r>
        <w:rPr>
          <w:rFonts w:hint="eastAsia" w:ascii="Times New Roman" w:hAnsi="Times New Roman" w:eastAsia="FangSong" w:cs="Times New Roman"/>
        </w:rPr>
        <w:t>跃迁吸收波长完全处于紫外区</w:t>
      </w:r>
      <w:r>
        <w:rPr>
          <w:rFonts w:hint="eastAsia" w:ascii="Times New Roman" w:hAnsi="Times New Roman" w:eastAsia="Times New Roman" w:cs="Times New Roman"/>
        </w:rPr>
        <w:t>，</w:t>
      </w:r>
      <w:r>
        <w:rPr>
          <w:rFonts w:hint="eastAsia" w:ascii="Times New Roman" w:hAnsi="Times New Roman" w:eastAsia="FangSong" w:cs="Times New Roman"/>
        </w:rPr>
        <w:t>可见光区不吸收</w:t>
      </w:r>
      <w:r>
        <w:rPr>
          <w:rFonts w:hint="eastAsia" w:ascii="Times New Roman" w:hAnsi="Times New Roman" w:eastAsia="Times New Roman" w:cs="Times New Roman"/>
        </w:rPr>
        <w:t>，</w:t>
      </w:r>
      <w:r>
        <w:rPr>
          <w:rFonts w:hint="eastAsia" w:ascii="Times New Roman" w:hAnsi="Times New Roman" w:eastAsia="FangSong" w:cs="Times New Roman"/>
        </w:rPr>
        <w:t>因而宏观呈现白色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碳的电负性低于氧</w:t>
      </w:r>
      <w:r>
        <w:rPr>
          <w:rFonts w:hint="eastAsia" w:ascii="Times New Roman" w:hAnsi="Times New Roman" w:eastAsia="Times New Roman" w:cs="Times New Roman"/>
        </w:rPr>
        <w:t>，</w:t>
      </w:r>
      <w:r>
        <w:rPr>
          <w:rFonts w:hint="eastAsia" w:ascii="Times New Roman" w:hAnsi="Times New Roman" w:eastAsia="FangSong" w:cs="Times New Roman"/>
        </w:rPr>
        <w:t>能级由低到高为</w:t>
      </w:r>
      <w:r>
        <w:rPr>
          <w:rFonts w:hint="eastAsia" w:ascii="Times New Roman" w:hAnsi="Times New Roman" w:eastAsia="Times New Roman" w:cs="Times New Roman"/>
        </w:rPr>
        <w:t>：</w:t>
      </w:r>
      <m:oMath>
        <m:oMathPr>
          <m:ctrlPr>
            <w:rPr>
              <w:sz w:val="28"/>
              <w:szCs w:val="28"/>
            </w:rPr>
          </m:ctrlPr>
        </m:oMathPr>
        <m:r>
          <m:t>3</m:t>
        </m:r>
        <m:r>
          <m:t>σ</m:t>
        </m:r>
        <m:r>
          <m:rPr>
            <m:sty m:val="p"/>
          </m:rPr>
          <m:t>&lt;</m:t>
        </m:r>
        <m:r>
          <m:t>4</m:t>
        </m:r>
        <m:sSup>
          <m:e>
            <m:r>
              <m:t>σ</m:t>
            </m:r>
          </m:e>
          <m:sup>
            <m:r>
              <m:rPr>
                <m:sty m:val="p"/>
              </m:rPr>
              <m:t>*</m:t>
            </m:r>
          </m:sup>
        </m:sSup>
        <m:r>
          <m:rPr>
            <m:sty m:val="p"/>
          </m:rPr>
          <m:t>&lt;</m:t>
        </m:r>
        <m:r>
          <m:t>1</m:t>
        </m:r>
        <m:r>
          <m:t>π</m:t>
        </m:r>
        <m:r>
          <m:rPr>
            <m:sty m:val="p"/>
          </m:rPr>
          <m:t>&lt;</m:t>
        </m:r>
        <m:r>
          <m:t>5</m:t>
        </m:r>
        <m:r>
          <m:t>σ</m:t>
        </m:r>
        <m:r>
          <m:rPr>
            <m:sty m:val="p"/>
          </m:rPr>
          <m:t>&lt;</m:t>
        </m:r>
        <m:r>
          <m:t>2</m:t>
        </m:r>
        <m:sSup>
          <m:e>
            <m:r>
              <m:t>π</m:t>
            </m:r>
          </m:e>
          <m:sup>
            <m:r>
              <m:rPr>
                <m:sty m:val="p"/>
              </m:rPr>
              <m:t>*</m:t>
            </m:r>
          </m:sup>
        </m:sSup>
        <m:r>
          <m:rPr>
            <m:sty m:val="p"/>
          </m:rPr>
          <m:t>&lt;</m:t>
        </m:r>
        <m:r>
          <m:t>6</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基态价电子排布式为</w:t>
      </w:r>
      <w:r>
        <w:rPr>
          <w:rFonts w:ascii="Times New Roman" w:hAnsi="Times New Roman" w:eastAsia="Times New Roman" w:cs="Times New Roman"/>
        </w:rPr>
        <w:t xml:space="preserve"> </w:t>
      </w:r>
      <m:oMath>
        <m:oMathPr>
          <m:ctrlPr>
            <w:rPr>
              <w:sz w:val="28"/>
              <w:szCs w:val="28"/>
            </w:rPr>
          </m:ctrlPr>
        </m:oMathPr>
        <m:r>
          <m:rPr>
            <m:sty m:val="p"/>
          </m:rPr>
          <m:t>(</m:t>
        </m:r>
        <m:r>
          <m:t>3</m:t>
        </m:r>
        <m:r>
          <m:t>σ</m:t>
        </m:r>
        <m:sSup>
          <m:e>
            <m:r>
              <m:rPr>
                <m:sty m:val="p"/>
              </m:rPr>
              <m:t>)</m:t>
            </m:r>
          </m:e>
          <m:sup>
            <m:r>
              <m:t>2</m:t>
            </m:r>
          </m:sup>
        </m:sSup>
        <m:r>
          <m:rPr>
            <m:sty m:val="p"/>
          </m:rPr>
          <m:t>(</m:t>
        </m:r>
        <m:r>
          <m:t>4</m:t>
        </m:r>
        <m:sSup>
          <m:e>
            <m:r>
              <m:t>σ</m:t>
            </m:r>
          </m:e>
          <m:sup>
            <m:r>
              <m:rPr>
                <m:sty m:val="p"/>
              </m:rPr>
              <m:t>*</m:t>
            </m:r>
          </m:sup>
        </m:sSup>
        <m:sSup>
          <m:e>
            <m:r>
              <m:rPr>
                <m:sty m:val="p"/>
              </m:rPr>
              <m:t>)</m:t>
            </m:r>
          </m:e>
          <m:sup>
            <m:r>
              <m:t>2</m:t>
            </m:r>
          </m:sup>
        </m:sSup>
        <m:r>
          <m:rPr>
            <m:sty m:val="p"/>
          </m:rPr>
          <m:t>(</m:t>
        </m:r>
        <m:r>
          <m:t>1</m:t>
        </m:r>
        <m:r>
          <m:t>π</m:t>
        </m:r>
        <m:sSup>
          <m:e>
            <m:r>
              <m:rPr>
                <m:sty m:val="p"/>
              </m:rPr>
              <m:t>)</m:t>
            </m:r>
          </m:e>
          <m:sup>
            <m:r>
              <m:t>4</m:t>
            </m:r>
          </m:sup>
        </m:sSup>
        <m:r>
          <m:rPr>
            <m:sty m:val="p"/>
          </m:rPr>
          <m:t>(</m:t>
        </m:r>
        <m:r>
          <m:t>5</m:t>
        </m:r>
        <m:r>
          <m:t>σ</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呈轴向柱对称</w:t>
      </w:r>
      <w:r>
        <w:rPr>
          <w:rFonts w:hint="eastAsia" w:ascii="Times New Roman" w:hAnsi="Times New Roman" w:eastAsia="Times New Roman" w:cs="Times New Roman"/>
        </w:rPr>
        <w:t>，</w:t>
      </w:r>
      <w:r>
        <w:rPr>
          <w:rFonts w:hint="eastAsia" w:ascii="Times New Roman" w:hAnsi="Times New Roman" w:eastAsia="FangSong" w:cs="Times New Roman"/>
        </w:rPr>
        <w:t>主要由碳原子的杂化轨道构成</w:t>
      </w:r>
      <w:r>
        <w:rPr>
          <w:rFonts w:hint="eastAsia" w:ascii="Times New Roman" w:hAnsi="Times New Roman" w:eastAsia="Times New Roman" w:cs="Times New Roman"/>
        </w:rPr>
        <w:t>；</w:t>
      </w:r>
      <w:r>
        <w:rPr>
          <w:rFonts w:hint="eastAsia" w:ascii="Times New Roman" w:hAnsi="Times New Roman" w:eastAsia="FangSong" w:cs="Times New Roman"/>
        </w:rPr>
        <w:t>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呈二重简并的侧面节点面反对称分布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DCD </w:t>
      </w:r>
      <w:r>
        <w:rPr>
          <w:rFonts w:hint="eastAsia" w:ascii="Times New Roman" w:hAnsi="Times New Roman" w:eastAsia="FangSong" w:cs="Times New Roman"/>
        </w:rPr>
        <w:t>模型中</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由于能量较高且电子云压倒性朝向碳原子外侧伸展</w:t>
      </w:r>
      <w:r>
        <w:rPr>
          <w:rFonts w:hint="eastAsia" w:ascii="Times New Roman" w:hAnsi="Times New Roman" w:eastAsia="Times New Roman" w:cs="Times New Roman"/>
        </w:rPr>
        <w:t>，</w:t>
      </w:r>
      <w:r>
        <w:rPr>
          <w:rFonts w:hint="eastAsia" w:ascii="Times New Roman" w:hAnsi="Times New Roman" w:eastAsia="FangSong" w:cs="Times New Roman"/>
        </w:rPr>
        <w:t>能够直接向过渡金属具有合适轴向对称性的空</w:t>
      </w:r>
      <w:r>
        <w:rPr>
          <w:rFonts w:ascii="Times New Roman" w:hAnsi="Times New Roman" w:eastAsia="Times New Roman" w:cs="Times New Roman"/>
        </w:rPr>
        <w:t xml:space="preserve"> </w:t>
      </w:r>
      <m:oMath>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给予电子对</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过渡金属充填了电子的低价</w:t>
      </w:r>
      <w:r>
        <w:rPr>
          <w:rFonts w:ascii="Times New Roman" w:hAnsi="Times New Roman" w:eastAsia="Times New Roman" w:cs="Times New Roman"/>
        </w:rPr>
        <w:t xml:space="preserve"> </w:t>
      </w:r>
      <m:oMath>
        <m:sSub>
          <m:e>
            <m:r>
              <m:t>d</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垂直伸展的空反键轨道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发生侧向相长重叠</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电子反向回馈注入配体的反键轨道中</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两者具有深刻的协同效应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授电降低了碳原子负电荷积聚</w:t>
      </w:r>
      <w:r>
        <w:rPr>
          <w:rFonts w:hint="eastAsia" w:ascii="Times New Roman" w:hAnsi="Times New Roman" w:eastAsia="Times New Roman" w:cs="Times New Roman"/>
        </w:rPr>
        <w:t>，</w:t>
      </w:r>
      <w:r>
        <w:rPr>
          <w:rFonts w:hint="eastAsia" w:ascii="Times New Roman" w:hAnsi="Times New Roman" w:eastAsia="FangSong" w:cs="Times New Roman"/>
        </w:rPr>
        <w:t>促进了金属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电子的回馈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授电又降低了金属的电子密度</w:t>
      </w:r>
      <w:r>
        <w:rPr>
          <w:rFonts w:hint="eastAsia" w:ascii="Times New Roman" w:hAnsi="Times New Roman" w:eastAsia="Times New Roman" w:cs="Times New Roman"/>
        </w:rPr>
        <w:t>，</w:t>
      </w:r>
      <w:r>
        <w:rPr>
          <w:rFonts w:hint="eastAsia" w:ascii="Times New Roman" w:hAnsi="Times New Roman" w:eastAsia="FangSong" w:cs="Times New Roman"/>
        </w:rPr>
        <w:t>反过来增强了金属接受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孤对电子的能力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零价铬的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电子通过强烈的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反馈共价成键机制</w:t>
      </w:r>
      <w:r>
        <w:rPr>
          <w:rFonts w:hint="eastAsia" w:ascii="Times New Roman" w:hAnsi="Times New Roman" w:eastAsia="Times New Roman" w:cs="Times New Roman"/>
        </w:rPr>
        <w:t>，</w:t>
      </w:r>
      <w:r>
        <w:rPr>
          <w:rFonts w:hint="eastAsia" w:ascii="Times New Roman" w:hAnsi="Times New Roman" w:eastAsia="FangSong" w:cs="Times New Roman"/>
        </w:rPr>
        <w:t>被源源不断地回馈泵入配体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电子注入反键轨道直接削弱了碳氧之间的共价成键强度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键长被拉伸</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其成键振动力常数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由红外振动频率公式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的减小直接导致其特征伸缩振动频率显著下降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由游离态的</w:t>
      </w:r>
      <w:r>
        <w:rPr>
          <w:rFonts w:ascii="Times New Roman" w:hAnsi="Times New Roman" w:eastAsia="Times New Roman" w:cs="Times New Roman"/>
        </w:rPr>
        <w:t xml:space="preserve"> </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显著红移至配合物中的</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形成有效共价分子轨道必须同时满足对称性匹配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能量相近和最大重叠三大原则</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轨道的结合能高达</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两者能级能量差高达</w:t>
      </w:r>
      <w:r>
        <w:rPr>
          <w:rFonts w:ascii="Times New Roman" w:hAnsi="Times New Roman" w:eastAsia="Times New Roman" w:cs="Times New Roman"/>
        </w:rPr>
        <w:t xml:space="preserve"> </w:t>
      </w:r>
      <m:oMath>
        <m:oMathPr>
          <m:ctrlPr>
            <w:rPr>
              <w:sz w:val="28"/>
              <w:szCs w:val="28"/>
            </w:rPr>
          </m:ctrlPr>
        </m:oMathPr>
        <m:r>
          <m:t>26.6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由二级微扰理论</w:t>
      </w:r>
      <w:r>
        <w:rPr>
          <w:rFonts w:hint="eastAsia" w:ascii="Times New Roman" w:hAnsi="Times New Roman" w:eastAsia="Times New Roman" w:cs="Times New Roman"/>
        </w:rPr>
        <w:t>，</w:t>
      </w:r>
      <w:r>
        <w:rPr>
          <w:rFonts w:hint="eastAsia" w:ascii="Times New Roman" w:hAnsi="Times New Roman" w:eastAsia="FangSong" w:cs="Times New Roman"/>
        </w:rPr>
        <w:t>轨道线性组合的相互作用能与能量差成反比</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f>
          <m:fPr>
            <m:type m:val="bar"/>
          </m:fPr>
          <m:num>
            <m:sSup>
              <m:e>
                <m:r>
                  <m:t>β</m:t>
                </m:r>
              </m:e>
              <m:sup>
                <m:r>
                  <m:t>2</m:t>
                </m:r>
              </m:sup>
            </m:sSup>
          </m:num>
          <m:den>
            <m:sSub>
              <m:e>
                <m:r>
                  <m:t>E</m:t>
                </m:r>
              </m:e>
              <m:sub>
                <m:r>
                  <m:t>1</m:t>
                </m:r>
              </m:sub>
            </m:sSub>
            <m:r>
              <m:rPr>
                <m:sty m:val="p"/>
              </m:rPr>
              <m:t>−</m:t>
            </m:r>
            <m:sSub>
              <m:e>
                <m:r>
                  <m:t>E</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如此悬殊的能级落差使得氟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几乎无法与氢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发生任何有效混合</w:t>
      </w:r>
      <w:r>
        <w:rPr>
          <w:rFonts w:hint="eastAsia" w:ascii="Times New Roman" w:hAnsi="Times New Roman" w:eastAsia="Times New Roman" w:cs="Times New Roman"/>
        </w:rPr>
        <w:t>，</w:t>
      </w:r>
      <w:r>
        <w:rPr>
          <w:rFonts w:hint="eastAsia" w:ascii="Times New Roman" w:hAnsi="Times New Roman" w:eastAsia="FangSong" w:cs="Times New Roman"/>
        </w:rPr>
        <w:t>在分子中保持为纯粹定域在氟原子深层的非键孤对轨道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能量极其接近且沿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轴具有相同的柱对称性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两者发生强烈的相长与相消干涉</w:t>
      </w:r>
      <w:r>
        <w:rPr>
          <w:rFonts w:hint="eastAsia" w:ascii="Times New Roman" w:hAnsi="Times New Roman" w:eastAsia="Times New Roman" w:cs="Times New Roman"/>
        </w:rPr>
        <w:t>，</w:t>
      </w:r>
      <w:r>
        <w:rPr>
          <w:rFonts w:hint="eastAsia" w:ascii="Times New Roman" w:hAnsi="Times New Roman" w:eastAsia="FangSong" w:cs="Times New Roman"/>
        </w:rPr>
        <w:t>形成成键轨道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与高能量反键轨道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而氟原子的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轨道关于包含键轴的平面反对称</w:t>
      </w:r>
      <w:r>
        <w:rPr>
          <w:rFonts w:hint="eastAsia" w:ascii="Times New Roman" w:hAnsi="Times New Roman" w:eastAsia="Times New Roman" w:cs="Times New Roman"/>
        </w:rPr>
        <w:t>，</w:t>
      </w:r>
      <w:r>
        <w:rPr>
          <w:rFonts w:hint="eastAsia" w:ascii="Times New Roman" w:hAnsi="Times New Roman" w:eastAsia="FangSong" w:cs="Times New Roman"/>
        </w:rPr>
        <w:t>与球对称的氢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轨道的空间交叠积分关于节面严格正负相消</w:t>
      </w:r>
      <w:r>
        <w:rPr>
          <w:rFonts w:hint="eastAsia" w:ascii="Times New Roman" w:hAnsi="Times New Roman" w:eastAsia="Times New Roman" w:cs="Times New Roman"/>
        </w:rPr>
        <w:t>（</w:t>
      </w:r>
      <w:r>
        <w:rPr>
          <w:rFonts w:hint="eastAsia" w:ascii="Times New Roman" w:hAnsi="Times New Roman" w:eastAsia="FangSong" w:cs="Times New Roman"/>
        </w:rPr>
        <w:t>重叠积分恒等于零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无法参与成键</w:t>
      </w:r>
      <w:r>
        <w:rPr>
          <w:rFonts w:hint="eastAsia" w:ascii="Times New Roman" w:hAnsi="Times New Roman" w:eastAsia="Times New Roman" w:cs="Times New Roman"/>
        </w:rPr>
        <w:t>，</w:t>
      </w:r>
      <w:r>
        <w:rPr>
          <w:rFonts w:hint="eastAsia" w:ascii="Times New Roman" w:hAnsi="Times New Roman" w:eastAsia="FangSong" w:cs="Times New Roman"/>
        </w:rPr>
        <w:t>在分子中作为二重简并的非键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孤对轨道存在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分子共有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基态分子轨道排布式为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sSup>
          <m:e>
            <m:r>
              <m:t>σ</m:t>
            </m:r>
          </m:e>
          <m:sup>
            <m:r>
              <m:rPr>
                <m:sty m:val="p"/>
              </m:rPr>
              <m:t>*</m:t>
            </m:r>
          </m:sup>
        </m:sSup>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分子内部三对非键电子的能级分布如下</w:t>
      </w:r>
      <w:r>
        <w:rPr>
          <w:rFonts w:hint="eastAsia" w:ascii="Times New Roman" w:hAnsi="Times New Roman" w:eastAsia="Times New Roman" w:cs="Times New Roman"/>
        </w:rPr>
        <w:t>：</w:t>
      </w:r>
      <w:r>
        <w:rPr>
          <w:rFonts w:hint="eastAsia" w:ascii="Times New Roman" w:hAnsi="Times New Roman" w:eastAsia="FangSong" w:cs="Times New Roman"/>
        </w:rPr>
        <w:t>能量最低的是几乎纯氟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属性的深层</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电离能高达约</w:t>
      </w:r>
      <w:r>
        <w:rPr>
          <w:rFonts w:ascii="Times New Roman" w:hAnsi="Times New Roman" w:eastAsia="Times New Roman" w:cs="Times New Roman"/>
        </w:rPr>
        <w:t xml:space="preserve"> </w:t>
      </w:r>
      <m:oMath>
        <m:oMathPr>
          <m:ctrlPr>
            <w:rPr>
              <w:sz w:val="28"/>
              <w:szCs w:val="28"/>
            </w:rPr>
          </m:ctrlPr>
        </m:oMathPr>
        <m:r>
          <m:t>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能量最高的是二重简并的纯氟</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非键孤对轨道</w:t>
      </w:r>
      <w:r>
        <w:rPr>
          <w:rFonts w:ascii="Times New Roman" w:hAnsi="Times New Roman" w:eastAsia="Times New Roman" w:cs="Times New Roman"/>
        </w:rPr>
        <w:t xml:space="preserve"> </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ascii="Times New Roman" w:hAnsi="Times New Roman" w:eastAsia="Times New Roman" w:cs="Times New Roman"/>
        </w:rPr>
        <w:t xml:space="preserve"> PES </w:t>
      </w:r>
      <w:r>
        <w:rPr>
          <w:rFonts w:hint="eastAsia" w:ascii="Times New Roman" w:hAnsi="Times New Roman" w:eastAsia="FangSong" w:cs="Times New Roman"/>
        </w:rPr>
        <w:t>中表现为第一电离特征峰</w:t>
      </w:r>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16.05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电离能居中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19.9</m:t>
        </m:r>
        <m:r>
          <m:t> </m:t>
        </m:r>
        <m:r>
          <m:rPr>
            <m:sty m:val="p"/>
          </m:rPr>
          <m:t>e</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在直线型构型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轨道垂直于键轴</w:t>
      </w:r>
      <w:r>
        <w:rPr>
          <w:rFonts w:hint="eastAsia" w:ascii="Times New Roman" w:hAnsi="Times New Roman" w:eastAsia="Times New Roman" w:cs="Times New Roman"/>
        </w:rPr>
        <w:t>，</w:t>
      </w:r>
      <w:r>
        <w:rPr>
          <w:rFonts w:hint="eastAsia" w:ascii="Times New Roman" w:hAnsi="Times New Roman" w:eastAsia="FangSong" w:cs="Times New Roman"/>
        </w:rPr>
        <w:t>纯由中心原子的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与两侧氢无重叠</w:t>
      </w:r>
      <w:r>
        <w:rPr>
          <w:rFonts w:hint="eastAsia" w:ascii="Times New Roman" w:hAnsi="Times New Roman" w:eastAsia="Times New Roman" w:cs="Times New Roman"/>
        </w:rPr>
        <w:t>，</w:t>
      </w:r>
      <w:r>
        <w:rPr>
          <w:rFonts w:hint="eastAsia" w:ascii="Times New Roman" w:hAnsi="Times New Roman" w:eastAsia="FangSong" w:cs="Times New Roman"/>
        </w:rPr>
        <w:t>为纯非键轨道</w:t>
      </w:r>
      <w:r>
        <w:rPr>
          <w:rFonts w:hint="eastAsia" w:ascii="Times New Roman" w:hAnsi="Times New Roman" w:eastAsia="Times New Roman" w:cs="Times New Roman"/>
        </w:rPr>
        <w:t>。</w:t>
      </w:r>
      <w:r>
        <w:rPr>
          <w:rFonts w:hint="eastAsia" w:ascii="Times New Roman" w:hAnsi="Times New Roman" w:eastAsia="FangSong" w:cs="Times New Roman"/>
        </w:rPr>
        <w:t>当分子发生向角型折线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弯曲变形时</w:t>
      </w:r>
      <w:r>
        <w:rPr>
          <w:rFonts w:hint="eastAsia" w:ascii="Times New Roman" w:hAnsi="Times New Roman" w:eastAsia="Times New Roman" w:cs="Times New Roman"/>
        </w:rPr>
        <w:t>，</w:t>
      </w:r>
      <w:r>
        <w:rPr>
          <w:rFonts w:hint="eastAsia" w:ascii="Times New Roman" w:hAnsi="Times New Roman" w:eastAsia="FangSong" w:cs="Times New Roman"/>
        </w:rPr>
        <w:t>垂直于弯曲平面的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轨道演变为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仍与两侧氢正交</w:t>
      </w:r>
      <w:r>
        <w:rPr>
          <w:rFonts w:hint="eastAsia" w:ascii="Times New Roman" w:hAnsi="Times New Roman" w:eastAsia="Times New Roman" w:cs="Times New Roman"/>
        </w:rPr>
        <w:t>，</w:t>
      </w:r>
      <w:r>
        <w:rPr>
          <w:rFonts w:hint="eastAsia" w:ascii="Times New Roman" w:hAnsi="Times New Roman" w:eastAsia="FangSong" w:cs="Times New Roman"/>
        </w:rPr>
        <w:t>保持非键态且能量基本恒定</w:t>
      </w:r>
      <w:r>
        <w:rPr>
          <w:rFonts w:hint="eastAsia" w:ascii="Times New Roman" w:hAnsi="Times New Roman" w:eastAsia="Times New Roman" w:cs="Times New Roman"/>
        </w:rPr>
        <w:t>；</w:t>
      </w:r>
      <w:r>
        <w:rPr>
          <w:rFonts w:hint="eastAsia" w:ascii="Times New Roman" w:hAnsi="Times New Roman" w:eastAsia="FangSong" w:cs="Times New Roman"/>
        </w:rPr>
        <w:t>而处于弯曲分子平面内的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轨道演化为全对称的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在弯曲变形中</w:t>
      </w:r>
      <w:r>
        <w:rPr>
          <w:rFonts w:hint="eastAsia" w:ascii="Times New Roman" w:hAnsi="Times New Roman" w:eastAsia="Times New Roman" w:cs="Times New Roman"/>
        </w:rPr>
        <w:t>，</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轨道的单电子能量呈现剧烈的断崖式陡降</w:t>
      </w:r>
      <w:r>
        <w:rPr>
          <w:rFonts w:hint="eastAsia" w:ascii="Times New Roman" w:hAnsi="Times New Roman" w:eastAsia="Times New Roman" w:cs="Times New Roman"/>
        </w:rPr>
        <w:t>，</w:t>
      </w:r>
      <w:r>
        <w:rPr>
          <w:rFonts w:hint="eastAsia" w:ascii="Times New Roman" w:hAnsi="Times New Roman" w:eastAsia="FangSong" w:cs="Times New Roman"/>
        </w:rPr>
        <w:t>其力学机理在于</w:t>
      </w:r>
      <w:r>
        <w:rPr>
          <w:rFonts w:hint="eastAsia" w:ascii="Times New Roman" w:hAnsi="Times New Roman" w:eastAsia="Times New Roman" w:cs="Times New Roman"/>
        </w:rPr>
        <w:t>：</w:t>
      </w:r>
      <w:r>
        <w:rPr>
          <w:rFonts w:hint="eastAsia" w:ascii="Times New Roman" w:hAnsi="Times New Roman" w:eastAsia="FangSong" w:cs="Times New Roman"/>
        </w:rPr>
        <w:t>其一点群对称性降低后</w:t>
      </w:r>
      <w:r>
        <w:rPr>
          <w:rFonts w:hint="eastAsia" w:ascii="Times New Roman" w:hAnsi="Times New Roman" w:eastAsia="Times New Roman" w:cs="Times New Roman"/>
        </w:rPr>
        <w:t>，</w:t>
      </w:r>
      <w:r>
        <w:rPr>
          <w:rFonts w:hint="eastAsia" w:ascii="Times New Roman" w:hAnsi="Times New Roman" w:eastAsia="FangSong" w:cs="Times New Roman"/>
        </w:rPr>
        <w:t>中心原子的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轨道被允许与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发生强烈的同对称性轨道杂化</w:t>
      </w:r>
      <w:r>
        <w:rPr>
          <w:rFonts w:hint="eastAsia" w:ascii="Times New Roman" w:hAnsi="Times New Roman" w:eastAsia="Times New Roman" w:cs="Times New Roman"/>
        </w:rPr>
        <w:t>，</w:t>
      </w:r>
      <w:r>
        <w:rPr>
          <w:rFonts w:hint="eastAsia" w:ascii="Times New Roman" w:hAnsi="Times New Roman" w:eastAsia="FangSong" w:cs="Times New Roman"/>
        </w:rPr>
        <w:t>混入了能量极低的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其二两端氢原子的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轨道随弯曲发生同相内收</w:t>
      </w:r>
      <w:r>
        <w:rPr>
          <w:rFonts w:hint="eastAsia" w:ascii="Times New Roman" w:hAnsi="Times New Roman" w:eastAsia="Times New Roman" w:cs="Times New Roman"/>
        </w:rPr>
        <w:t>，</w:t>
      </w:r>
      <w:r>
        <w:rPr>
          <w:rFonts w:hint="eastAsia" w:ascii="Times New Roman" w:hAnsi="Times New Roman" w:eastAsia="FangSong" w:cs="Times New Roman"/>
        </w:rPr>
        <w:t>与杂化轨道主瓣产生强烈的相长成键重叠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电子填入构型为</w:t>
      </w:r>
      <w:r>
        <w:rPr>
          <w:rFonts w:ascii="Times New Roman" w:hAnsi="Times New Roman" w:eastAsia="Times New Roman" w:cs="Times New Roman"/>
        </w:rPr>
        <w:t xml:space="preserve"> </w:t>
      </w:r>
      <m:oMath>
        <m:oMathPr>
          <m:ctrlPr>
            <w:rPr>
              <w:sz w:val="28"/>
              <w:szCs w:val="28"/>
            </w:rPr>
          </m:ctrlPr>
        </m:oMathPr>
        <m:r>
          <m:rPr>
            <m:sty m:val="p"/>
          </m:rPr>
          <m:t>(</m:t>
        </m:r>
        <m:r>
          <m:t>2</m:t>
        </m:r>
        <m:sSub>
          <m:e>
            <m:r>
              <m:t>σ</m:t>
            </m:r>
          </m:e>
          <m:sub>
            <m:r>
              <m:t>g</m:t>
            </m:r>
          </m:sub>
        </m:sSub>
        <m:sSup>
          <m:e>
            <m:r>
              <m:rPr>
                <m:sty m:val="p"/>
              </m:rPr>
              <m:t>)</m:t>
            </m:r>
          </m:e>
          <m:sup>
            <m:r>
              <m:t>2</m:t>
            </m:r>
          </m:sup>
        </m:sSup>
        <m:r>
          <m:rPr>
            <m:sty m:val="p"/>
          </m:rPr>
          <m:t>(</m:t>
        </m:r>
        <m:r>
          <m:t>1</m:t>
        </m:r>
        <m:sSub>
          <m:e>
            <m:r>
              <m:t>σ</m:t>
            </m:r>
          </m:e>
          <m:sub>
            <m:r>
              <m:t>u</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由于剧烈促进弯曲的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轨道完全未被电子占据</w:t>
      </w:r>
      <w:r>
        <w:rPr>
          <w:rFonts w:hint="eastAsia" w:ascii="Times New Roman" w:hAnsi="Times New Roman" w:eastAsia="Times New Roman" w:cs="Times New Roman"/>
        </w:rPr>
        <w:t>，</w:t>
      </w:r>
      <w:r>
        <w:rPr>
          <w:rFonts w:hint="eastAsia" w:ascii="Times New Roman" w:hAnsi="Times New Roman" w:eastAsia="FangSong" w:cs="Times New Roman"/>
        </w:rPr>
        <w:t>分子能量完全由保持直线能级更低的成键轨道决定</w:t>
      </w:r>
      <w:r>
        <w:rPr>
          <w:rFonts w:hint="eastAsia" w:ascii="Times New Roman" w:hAnsi="Times New Roman" w:eastAsia="Times New Roman" w:cs="Times New Roman"/>
        </w:rPr>
        <w:t>（</w:t>
      </w:r>
      <w:r>
        <w:rPr>
          <w:rFonts w:hint="eastAsia" w:ascii="Times New Roman" w:hAnsi="Times New Roman" w:eastAsia="FangSong" w:cs="Times New Roman"/>
        </w:rPr>
        <w:t>弯曲会减弱</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的成键重叠</w:t>
      </w:r>
      <w:r>
        <w:rPr>
          <w:rFonts w:hint="eastAsia" w:ascii="Times New Roman" w:hAnsi="Times New Roman" w:eastAsia="Times New Roman" w:cs="Times New Roman"/>
        </w:rPr>
        <w:t>），</w:t>
      </w:r>
      <w:r>
        <w:rPr>
          <w:rFonts w:hint="eastAsia" w:ascii="Times New Roman" w:hAnsi="Times New Roman" w:eastAsia="FangSong" w:cs="Times New Roman"/>
        </w:rPr>
        <w:t>故平衡构型为严格的直线型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此时能级随弯曲剧降的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其强烈的能量极小化驱动力完全压倒了其他轨道轻微的斥力</w:t>
      </w:r>
      <w:r>
        <w:rPr>
          <w:rFonts w:hint="eastAsia" w:ascii="Times New Roman" w:hAnsi="Times New Roman" w:eastAsia="Times New Roman" w:cs="Times New Roman"/>
        </w:rPr>
        <w:t>，</w:t>
      </w:r>
      <w:r>
        <w:rPr>
          <w:rFonts w:hint="eastAsia" w:ascii="Times New Roman" w:hAnsi="Times New Roman" w:eastAsia="FangSong" w:cs="Times New Roman"/>
        </w:rPr>
        <w:t>促使体系自发折叠弯曲</w:t>
      </w:r>
      <w:r>
        <w:rPr>
          <w:rFonts w:hint="eastAsia" w:ascii="Times New Roman" w:hAnsi="Times New Roman" w:eastAsia="Times New Roman" w:cs="Times New Roman"/>
        </w:rPr>
        <w:t>，</w:t>
      </w:r>
      <w:r>
        <w:rPr>
          <w:rFonts w:hint="eastAsia" w:ascii="Times New Roman" w:hAnsi="Times New Roman" w:eastAsia="FangSong" w:cs="Times New Roman"/>
        </w:rPr>
        <w:t>稳定于角型构型</w:t>
      </w:r>
      <w:r>
        <w:rPr>
          <w:rFonts w:hint="eastAsia" w:ascii="Times New Roman" w:hAnsi="Times New Roman" w:eastAsia="Times New Roman" w:cs="Times New Roman"/>
        </w:rPr>
        <w:t>（</w:t>
      </w:r>
      <w:r>
        <w:rPr>
          <w:rFonts w:hint="eastAsia" w:ascii="Times New Roman" w:hAnsi="Times New Roman" w:eastAsia="FangSong" w:cs="Times New Roman"/>
        </w:rPr>
        <w:t>平衡键角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104.5°）。</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17 </w:t>
      </w:r>
      <w:r>
        <w:rPr>
          <w:rFonts w:hint="eastAsia" w:ascii="Times New Roman" w:hAnsi="Times New Roman" w:eastAsia="FangSong" w:cs="Times New Roman"/>
        </w:rPr>
        <w:t>价电子自由基</w:t>
      </w:r>
      <w:r>
        <w:rPr>
          <w:rFonts w:hint="eastAsia" w:ascii="Times New Roman" w:hAnsi="Times New Roman" w:eastAsia="Times New Roman" w:cs="Times New Roman"/>
        </w:rPr>
        <w:t>，</w:t>
      </w:r>
      <w:r>
        <w:rPr>
          <w:rFonts w:hint="eastAsia" w:ascii="Times New Roman" w:hAnsi="Times New Roman" w:eastAsia="FangSong" w:cs="Times New Roman"/>
        </w:rPr>
        <w:t>其前线全对称弯曲能级中仅容纳</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 </w:t>
      </w:r>
      <w:r>
        <w:rPr>
          <w:rFonts w:hint="eastAsia" w:ascii="Times New Roman" w:hAnsi="Times New Roman" w:eastAsia="FangSong" w:cs="Times New Roman"/>
        </w:rPr>
        <w:t>价电子物种</w:t>
      </w:r>
      <w:r>
        <w:rPr>
          <w:rFonts w:hint="eastAsia" w:ascii="Times New Roman" w:hAnsi="Times New Roman" w:eastAsia="Times New Roman" w:cs="Times New Roman"/>
        </w:rPr>
        <w:t>，</w:t>
      </w:r>
      <w:r>
        <w:rPr>
          <w:rFonts w:hint="eastAsia" w:ascii="Times New Roman" w:hAnsi="Times New Roman" w:eastAsia="FangSong" w:cs="Times New Roman"/>
        </w:rPr>
        <w:t>该弯曲能级被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弯曲轨道填充的电子数目越多</w:t>
      </w:r>
      <w:r>
        <w:rPr>
          <w:rFonts w:hint="eastAsia" w:ascii="Times New Roman" w:hAnsi="Times New Roman" w:eastAsia="Times New Roman" w:cs="Times New Roman"/>
        </w:rPr>
        <w:t>，</w:t>
      </w:r>
      <w:r>
        <w:rPr>
          <w:rFonts w:hint="eastAsia" w:ascii="Times New Roman" w:hAnsi="Times New Roman" w:eastAsia="FangSong" w:cs="Times New Roman"/>
        </w:rPr>
        <w:t>诱导分子向小键角折叠弯曲的热力学驱动能越强</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闭壳层的完整孤电子对对成键电子对的静电推斥力显著大于单占据奇电子的推斥力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显著小于中性自由基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HMO </w:t>
      </w:r>
      <w:r>
        <w:rPr>
          <w:rFonts w:hint="eastAsia" w:ascii="Times New Roman" w:hAnsi="Times New Roman" w:eastAsia="FangSong" w:cs="Times New Roman"/>
        </w:rPr>
        <w:t>理论的三大基石假设为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电子分离假定</w:t>
      </w:r>
      <w:r>
        <w:rPr>
          <w:rFonts w:hint="eastAsia" w:ascii="Times New Roman" w:hAnsi="Times New Roman" w:eastAsia="Times New Roman" w:cs="Times New Roman"/>
        </w:rPr>
        <w:t>：</w:t>
      </w:r>
      <w:r>
        <w:rPr>
          <w:rFonts w:hint="eastAsia" w:ascii="Times New Roman" w:hAnsi="Times New Roman" w:eastAsia="FangSong" w:cs="Times New Roman"/>
        </w:rPr>
        <w:t>假定分子平面的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单键骨架是刚性定域的</w:t>
      </w:r>
      <w:r>
        <w:rPr>
          <w:rFonts w:hint="eastAsia" w:ascii="Times New Roman" w:hAnsi="Times New Roman" w:eastAsia="Times New Roman" w:cs="Times New Roman"/>
        </w:rPr>
        <w:t>，</w:t>
      </w:r>
      <w:r>
        <w:rPr>
          <w:rFonts w:hint="eastAsia" w:ascii="Times New Roman" w:hAnsi="Times New Roman" w:eastAsia="FangSong" w:cs="Times New Roman"/>
        </w:rPr>
        <w:t>仅提供一个固定的有效势场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电子在全共轭骨架中独立运动</w:t>
      </w:r>
      <w:r>
        <w:rPr>
          <w:rFonts w:hint="eastAsia" w:ascii="Times New Roman" w:hAnsi="Times New Roman" w:eastAsia="Times New Roman" w:cs="Times New Roman"/>
        </w:rPr>
        <w:t>，</w:t>
      </w:r>
      <w:r>
        <w:rPr>
          <w:rFonts w:hint="eastAsia" w:ascii="Times New Roman" w:hAnsi="Times New Roman" w:eastAsia="FangSong" w:cs="Times New Roman"/>
        </w:rPr>
        <w:t>体系能量可严格分解为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骨架能量与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电子能量之和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库仑积分均一化假定</w:t>
      </w:r>
      <w:r>
        <w:rPr>
          <w:rFonts w:hint="eastAsia" w:ascii="Times New Roman" w:hAnsi="Times New Roman" w:eastAsia="Times New Roman" w:cs="Times New Roman"/>
        </w:rPr>
        <w:t>：</w:t>
      </w:r>
      <w:r>
        <w:rPr>
          <w:rFonts w:hint="eastAsia" w:ascii="Times New Roman" w:hAnsi="Times New Roman" w:eastAsia="FangSong" w:cs="Times New Roman"/>
        </w:rPr>
        <w:t>假定共轭骨架上所有同种碳原子的化学微环境完全相同</w:t>
      </w:r>
      <w:r>
        <w:rPr>
          <w:rFonts w:hint="eastAsia" w:ascii="Times New Roman" w:hAnsi="Times New Roman" w:eastAsia="Times New Roman" w:cs="Times New Roman"/>
        </w:rPr>
        <w:t>，</w:t>
      </w:r>
      <w:r>
        <w:rPr>
          <w:rFonts w:hint="eastAsia" w:ascii="Times New Roman" w:hAnsi="Times New Roman" w:eastAsia="FangSong" w:cs="Times New Roman"/>
        </w:rPr>
        <w:t>其单电子库仑积分均取相同的常数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i</m:t>
            </m:r>
            <m:r>
              <m:t>i</m:t>
            </m:r>
          </m:sub>
        </m:sSub>
        <m:r>
          <m:rPr>
            <m:sty m:val="p"/>
          </m:rPr>
          <m:t>=</m:t>
        </m:r>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近邻共振积分假定</w:t>
      </w:r>
      <w:r>
        <w:rPr>
          <w:rFonts w:hint="eastAsia" w:ascii="Times New Roman" w:hAnsi="Times New Roman" w:eastAsia="Times New Roman" w:cs="Times New Roman"/>
        </w:rPr>
        <w:t>：</w:t>
      </w:r>
      <w:r>
        <w:rPr>
          <w:rFonts w:hint="eastAsia" w:ascii="Times New Roman" w:hAnsi="Times New Roman" w:eastAsia="FangSong" w:cs="Times New Roman"/>
        </w:rPr>
        <w:t>假定共振积分仅在空间直接成键的相邻原子间存在且大小相等</w:t>
      </w:r>
      <w:r>
        <w:rPr>
          <w:rFonts w:hint="eastAsia" w:ascii="Times New Roman" w:hAnsi="Times New Roman" w:eastAsia="Times New Roman" w:cs="Times New Roman"/>
        </w:rPr>
        <w:t>（</w:t>
      </w:r>
      <m:oMath>
        <m:sSub>
          <m:e>
            <m:r>
              <m:t>H</m:t>
            </m:r>
          </m:e>
          <m:sub>
            <m:r>
              <m:t>i</m:t>
            </m:r>
            <m:r>
              <m:t>j</m:t>
            </m:r>
          </m:sub>
        </m:sSub>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i</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所有不相邻原子间的共振积分严格归零</w:t>
      </w:r>
      <w:r>
        <w:rPr>
          <w:rFonts w:hint="eastAsia" w:ascii="Times New Roman" w:hAnsi="Times New Roman" w:eastAsia="Times New Roman" w:cs="Times New Roman"/>
        </w:rPr>
        <w:t>（</w:t>
      </w:r>
      <m:oMath>
        <m:sSub>
          <m:e>
            <m:r>
              <m:t>H</m:t>
            </m:r>
          </m:e>
          <m:sub>
            <m:r>
              <m:t>i</m:t>
            </m:r>
            <m:r>
              <m:t>j</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t>j</m:t>
        </m:r>
        <m:r>
          <m:rPr>
            <m:sty m:val="p"/>
          </m:rPr>
          <m:t>|</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且忽略所有轨道间的非对角重叠积分</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，1,3-</w:t>
      </w:r>
      <w:r>
        <w:rPr>
          <w:rFonts w:hint="eastAsia" w:ascii="Times New Roman" w:hAnsi="Times New Roman" w:eastAsia="FangSong" w:cs="Times New Roman"/>
        </w:rPr>
        <w:t>丁二烯的四阶对称久期行列式方程为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按第一行</w:t>
      </w:r>
      <w:r>
        <w:rPr>
          <w:rFonts w:ascii="Times New Roman" w:hAnsi="Times New Roman" w:eastAsia="Times New Roman" w:cs="Times New Roman"/>
        </w:rPr>
        <w:t xml:space="preserve"> Laplace </w:t>
      </w:r>
      <w:r>
        <w:rPr>
          <w:rFonts w:hint="eastAsia" w:ascii="Times New Roman" w:hAnsi="Times New Roman" w:eastAsia="FangSong" w:cs="Times New Roman"/>
        </w:rPr>
        <w:t>展开</w:t>
      </w:r>
      <w:r>
        <w:rPr>
          <w:rFonts w:hint="eastAsia" w:ascii="Times New Roman" w:hAnsi="Times New Roman" w:eastAsia="Times New Roman" w:cs="Times New Roman"/>
        </w:rPr>
        <w:t>：</w:t>
      </w:r>
      <m:oMath>
        <m:oMathPr>
          <m:ctrlPr>
            <w:rPr>
              <w:sz w:val="28"/>
              <w:szCs w:val="28"/>
            </w:rPr>
          </m:ctrlPr>
        </m:oMathPr>
        <m:r>
          <m:t>x</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x</m:t>
                  </m:r>
                </m:e>
                <m:e>
                  <m:r>
                    <m:t>1</m:t>
                  </m:r>
                </m:e>
                <m:e>
                  <m:r>
                    <m:t>0</m:t>
                  </m:r>
                </m:e>
              </m:mr>
              <m:mr>
                <m:e>
                  <m:r>
                    <m:t>1</m:t>
                  </m:r>
                </m:e>
                <m:e>
                  <m:r>
                    <m:t>x</m:t>
                  </m:r>
                </m:e>
                <m:e>
                  <m:r>
                    <m:t>1</m:t>
                  </m:r>
                </m:e>
              </m:mr>
              <m:mr>
                <m:e>
                  <m:r>
                    <m:t>0</m:t>
                  </m:r>
                </m:e>
                <m:e>
                  <m:r>
                    <m:t>1</m:t>
                  </m:r>
                </m:e>
                <m:e>
                  <m:r>
                    <m:t>x</m:t>
                  </m:r>
                </m:e>
              </m:mr>
            </m:m>
          </m:e>
        </m:d>
        <m:r>
          <m:rPr>
            <m:sty m:val="p"/>
          </m:rPr>
          <m:t>−</m:t>
        </m:r>
        <m:r>
          <m:t>1</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x</m:t>
                  </m:r>
                </m:e>
                <m:e>
                  <m:r>
                    <m:t>1</m:t>
                  </m:r>
                </m:e>
              </m:mr>
              <m:mr>
                <m:e>
                  <m:r>
                    <m:t>0</m:t>
                  </m:r>
                </m:e>
                <m:e>
                  <m:r>
                    <m:t>1</m:t>
                  </m:r>
                </m:e>
                <m:e>
                  <m:r>
                    <m:t>x</m:t>
                  </m:r>
                </m:e>
              </m:mr>
            </m:m>
          </m:e>
        </m:d>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展开三阶子行列式</w:t>
      </w:r>
      <w:r>
        <w:rPr>
          <w:rFonts w:hint="eastAsia" w:ascii="Times New Roman" w:hAnsi="Times New Roman" w:eastAsia="Times New Roman" w:cs="Times New Roman"/>
        </w:rPr>
        <w:t>：</w:t>
      </w:r>
      <m:oMath>
        <m:oMathPr>
          <m:ctrlPr>
            <w:rPr>
              <w:sz w:val="28"/>
              <w:szCs w:val="28"/>
            </w:rPr>
          </m:ctrlPr>
        </m:oMathPr>
        <m:r>
          <m:t>x</m:t>
        </m:r>
        <m:r>
          <m:rPr>
            <m:sty m:val="p"/>
          </m:rPr>
          <m:t>[</m:t>
        </m:r>
        <m:r>
          <m:t>x</m:t>
        </m:r>
        <m:r>
          <m:rPr>
            <m:sty m:val="p"/>
          </m:rPr>
          <m:t>(</m:t>
        </m:r>
        <m:sSup>
          <m:e>
            <m:r>
              <m:t>x</m:t>
            </m:r>
          </m:e>
          <m:sup>
            <m:r>
              <m:t>2</m:t>
            </m:r>
          </m:sup>
        </m:sSup>
        <m:r>
          <m:rPr>
            <m:sty m:val="p"/>
          </m:rPr>
          <m:t>−</m:t>
        </m:r>
        <m:r>
          <m:t>1</m:t>
        </m:r>
        <m:r>
          <m:rPr>
            <m:sty m:val="p"/>
          </m:rPr>
          <m:t>)</m:t>
        </m:r>
        <m:r>
          <m:rPr>
            <m:sty m:val="p"/>
          </m:rPr>
          <m:t>−</m:t>
        </m:r>
        <m:r>
          <m:t>x</m:t>
        </m:r>
        <m:r>
          <m:rPr>
            <m:sty m:val="p"/>
          </m:rPr>
          <m:t>]</m:t>
        </m:r>
        <m:r>
          <m:rPr>
            <m:sty m:val="p"/>
          </m:rPr>
          <m:t>−</m:t>
        </m:r>
        <m:r>
          <m:rPr>
            <m:sty m:val="p"/>
          </m:rPr>
          <m:t>[</m:t>
        </m:r>
        <m:r>
          <m:t>1</m:t>
        </m:r>
        <m:r>
          <m:rPr>
            <m:sty m:val="p"/>
          </m:rPr>
          <m:t>(</m:t>
        </m:r>
        <m:sSup>
          <m:e>
            <m:r>
              <m:t>x</m:t>
            </m:r>
          </m:e>
          <m:sup>
            <m:r>
              <m:t>2</m:t>
            </m:r>
          </m:sup>
        </m:sSup>
        <m:r>
          <m:rPr>
            <m:sty m:val="p"/>
          </m:rPr>
          <m:t>−</m:t>
        </m:r>
        <m:r>
          <m:t>1</m:t>
        </m:r>
        <m:r>
          <m:rPr>
            <m:sty m:val="p"/>
          </m:rPr>
          <m:t>)</m:t>
        </m:r>
        <m:r>
          <m:rPr>
            <m:sty m:val="p"/>
          </m:rPr>
          <m:t>]</m:t>
        </m:r>
        <m:r>
          <m:rPr>
            <m:sty m:val="p"/>
          </m:rPr>
          <m:t>=</m:t>
        </m:r>
        <m:r>
          <m:t>0</m:t>
        </m:r>
        <m:r>
          <m:rPr>
            <m:sty m:val="p"/>
          </m:rPr>
          <m:t>⟹</m:t>
        </m:r>
        <m:r>
          <m:t>x</m:t>
        </m:r>
        <m:r>
          <m:rPr>
            <m:sty m:val="p"/>
          </m:rPr>
          <m:t>(</m:t>
        </m:r>
        <m:sSup>
          <m:e>
            <m:r>
              <m:t>x</m:t>
            </m:r>
          </m:e>
          <m:sup>
            <m:r>
              <m:t>3</m:t>
            </m:r>
          </m:sup>
        </m:sSup>
        <m:r>
          <m:rPr>
            <m:sty m:val="p"/>
          </m:rPr>
          <m:t>−</m:t>
        </m:r>
        <m:r>
          <m:t>2</m:t>
        </m:r>
        <m:r>
          <m:t>x</m:t>
        </m:r>
        <m:r>
          <m:rPr>
            <m:sty m:val="p"/>
          </m:rPr>
          <m:t>)</m:t>
        </m:r>
        <m:r>
          <m:rPr>
            <m:sty m:val="p"/>
          </m:rPr>
          <m:t>−</m:t>
        </m:r>
        <m:r>
          <m:rPr>
            <m:sty m:val="p"/>
          </m:rPr>
          <m:t>(</m:t>
        </m:r>
        <m:sSup>
          <m:e>
            <m:r>
              <m:t>x</m:t>
            </m:r>
          </m:e>
          <m:sup>
            <m:r>
              <m:t>2</m:t>
            </m:r>
          </m:sup>
        </m:sSup>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化简得到四次特征多项式方程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u</m:t>
        </m:r>
        <m:r>
          <m:rPr>
            <m:sty m:val="p"/>
          </m:rPr>
          <m:t>=</m:t>
        </m:r>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解一元二次方程</w:t>
      </w:r>
      <w:r>
        <w:rPr>
          <w:rFonts w:ascii="Times New Roman" w:hAnsi="Times New Roman" w:eastAsia="Times New Roman" w:cs="Times New Roman"/>
        </w:rPr>
        <w:t xml:space="preserve"> </w:t>
      </w:r>
      <m:oMath>
        <m:oMathPr>
          <m:ctrlPr>
            <w:rPr>
              <w:sz w:val="28"/>
              <w:szCs w:val="28"/>
            </w:rPr>
          </m:ctrlPr>
        </m:oMathPr>
        <m:sSup>
          <m:e>
            <m:r>
              <m:t>u</m:t>
            </m:r>
          </m:e>
          <m:sup>
            <m:r>
              <m:t>2</m:t>
            </m:r>
          </m:sup>
        </m:sSup>
        <m:r>
          <m:rPr>
            <m:sty m:val="p"/>
          </m:rPr>
          <m:t>−</m:t>
        </m:r>
        <m:r>
          <m:t>3</m:t>
        </m:r>
        <m:r>
          <m:t>u</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r>
              <m:t>3</m:t>
            </m:r>
            <m:r>
              <m:rPr>
                <m:sty m:val="p"/>
              </m:rPr>
              <m:t>±</m:t>
            </m:r>
            <m:rad>
              <m:radPr>
                <m:degHide m:val="on"/>
              </m:radPr>
              <m:deg/>
              <m:e>
                <m:r>
                  <m:t>5</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开平方严格解得</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r>
          <m:rPr>
            <m:sty m:val="p"/>
          </m:rPr>
          <m:t>,</m:t>
        </m:r>
        <m:r>
          <m:t> </m:t>
        </m:r>
        <m:sSub>
          <m:e>
            <m:r>
              <m:t>x</m:t>
            </m:r>
          </m:e>
          <m:sub>
            <m:r>
              <m:t>2</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oMath>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r>
          <m:rPr>
            <m:sty m:val="p"/>
          </m:rPr>
          <m:t>,</m:t>
        </m:r>
        <m:r>
          <m:t> </m:t>
        </m:r>
        <m:sSub>
          <m:e>
            <m:r>
              <m:t>x</m:t>
            </m:r>
          </m:e>
          <m:sub>
            <m:r>
              <m:t>4</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注意共振积分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个分子轨道的能量本征值为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全对称成键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弱成键</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弱反键</w:t>
      </w:r>
      <w:r>
        <w:rPr>
          <w:rFonts w:hint="eastAsia" w:ascii="Times New Roman" w:hAnsi="Times New Roman" w:eastAsia="Times New Roman" w:cs="Times New Roman"/>
        </w:rPr>
        <w:t>，LUMO）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电子自旋配对填入能量最低的</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体系基态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sSub>
            <m:e>
              <m:r>
                <m:t>E</m:t>
              </m:r>
            </m:e>
            <m:sub>
              <m:r>
                <m:t>1</m:t>
              </m:r>
            </m:sub>
          </m:sSub>
          <m:r>
            <m:rPr>
              <m:sty m:val="p"/>
            </m:rPr>
            <m:t>+</m:t>
          </m:r>
          <m:r>
            <m:t>2</m:t>
          </m:r>
          <m:sSub>
            <m:e>
              <m:r>
                <m:t>E</m:t>
              </m:r>
            </m:e>
            <m:sub>
              <m:r>
                <m:t>2</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作为对比</w:t>
      </w:r>
      <w:r>
        <w:rPr>
          <w:rFonts w:hint="eastAsia" w:ascii="Times New Roman" w:hAnsi="Times New Roman" w:eastAsia="Times New Roman" w:cs="Times New Roman"/>
        </w:rPr>
        <w:t>，</w:t>
      </w:r>
      <w:r>
        <w:rPr>
          <w:rFonts w:hint="eastAsia" w:ascii="Times New Roman" w:hAnsi="Times New Roman" w:eastAsia="FangSong" w:cs="Times New Roman"/>
        </w:rPr>
        <w:t>两个孤立定域乙烯分子的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电子能量总和为</w:t>
      </w:r>
      <w:r>
        <w:rPr>
          <w:rFonts w:ascii="Times New Roman" w:hAnsi="Times New Roman" w:eastAsia="Times New Roman" w:cs="Times New Roman"/>
        </w:rPr>
        <w:t xml:space="preserve"> </w:t>
      </w:r>
      <m:oMath>
        <m:oMathPr>
          <m:ctrlPr>
            <w:rPr>
              <w:sz w:val="28"/>
              <w:szCs w:val="28"/>
            </w:rPr>
          </m:ctrlPr>
        </m:oMathPr>
        <m:sSub>
          <m:e>
            <m:r>
              <m:t>E</m:t>
            </m:r>
          </m:e>
          <m:sub>
            <m:r>
              <m:rPr>
                <m:nor/>
                <m:sty m:val="p"/>
              </m:rPr>
              <m:t>loc</m:t>
            </m:r>
          </m:sub>
        </m:sSub>
        <m:r>
          <m:rPr>
            <m:sty m:val="p"/>
          </m:rPr>
          <m:t>=</m:t>
        </m:r>
        <m:r>
          <m:t>2</m:t>
        </m:r>
        <m:r>
          <m:rPr>
            <m:sty m:val="p"/>
          </m:rPr>
          <m:t>×</m:t>
        </m:r>
        <m:r>
          <m:rPr>
            <m:sty m:val="p"/>
          </m:rPr>
          <m:t>(</m:t>
        </m:r>
        <m:r>
          <m:t>2</m:t>
        </m:r>
        <m:r>
          <m:t>α</m:t>
        </m:r>
        <m:r>
          <m:rPr>
            <m:sty m:val="p"/>
          </m:rPr>
          <m:t>+</m:t>
        </m:r>
        <m:r>
          <m:t>2</m:t>
        </m:r>
        <m:r>
          <m:t>β</m:t>
        </m:r>
        <m:r>
          <m:rPr>
            <m:sty m:val="p"/>
          </m:rPr>
          <m:t>)</m:t>
        </m:r>
        <m:r>
          <m:rPr>
            <m:sty m:val="p"/>
          </m:rPr>
          <m:t>=</m:t>
        </m:r>
        <m:r>
          <m:t>4</m:t>
        </m:r>
        <m:r>
          <m:t>α</m:t>
        </m:r>
        <m:r>
          <m:rPr>
            <m:sty m:val="p"/>
          </m:rPr>
          <m:t>+</m:t>
        </m:r>
        <m:r>
          <m:t>4</m:t>
        </m:r>
        <m:r>
          <m:t>β</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体系共轭离域能为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sSub>
            <m:e>
              <m:r>
                <m:t>E</m:t>
              </m:r>
            </m:e>
            <m:sub>
              <m:r>
                <m:t>π</m:t>
              </m:r>
            </m:sub>
          </m:sSub>
          <m:r>
            <m:rPr>
              <m:sty m:val="p"/>
            </m:rPr>
            <m:t>−</m:t>
          </m:r>
          <m:sSub>
            <m:e>
              <m:r>
                <m:t>E</m:t>
              </m:r>
            </m:e>
            <m:sub>
              <m:r>
                <m:rPr>
                  <m:nor/>
                  <m:sty m:val="p"/>
                </m:rPr>
                <m:t>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代入共振积分基准值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t>0.472</m:t>
          </m:r>
          <m:r>
            <m:rPr>
              <m:sty m:val="p"/>
            </m:rPr>
            <m:t>×</m:t>
          </m:r>
          <m:r>
            <m:rPr>
              <m:sty m:val="p"/>
            </m:rPr>
            <m:t>(</m:t>
          </m:r>
          <m:r>
            <m:rPr>
              <m:sty m:val="p"/>
            </m:rPr>
            <m:t>−</m:t>
          </m:r>
          <m:r>
            <m:t>75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共轭体系释放出约</w:t>
      </w:r>
      <w:r>
        <w:rPr>
          <w:rFonts w:ascii="Times New Roman" w:hAnsi="Times New Roman" w:eastAsia="Times New Roman" w:cs="Times New Roman"/>
        </w:rPr>
        <w:t xml:space="preserve"> </w:t>
      </w:r>
      <m:oMath>
        <m:oMathPr>
          <m:ctrlPr>
            <w:rPr>
              <w:sz w:val="28"/>
              <w:szCs w:val="28"/>
            </w:rPr>
          </m:ctrlPr>
        </m:oMathP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的热力学稳定化能量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正方形环丁二烯</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具有周期闭合环对称性</w:t>
      </w:r>
      <w:r>
        <w:rPr>
          <w:rFonts w:hint="eastAsia" w:ascii="Times New Roman" w:hAnsi="Times New Roman" w:eastAsia="Times New Roman" w:cs="Times New Roman"/>
        </w:rPr>
        <w:t>，</w:t>
      </w:r>
      <w:r>
        <w:rPr>
          <w:rFonts w:hint="eastAsia" w:ascii="Times New Roman" w:hAnsi="Times New Roman" w:eastAsia="FangSong" w:cs="Times New Roman"/>
        </w:rPr>
        <w:t>其久期行列式为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1</m:t>
                    </m:r>
                  </m:e>
                </m:mr>
                <m:mr>
                  <m:e>
                    <m:r>
                      <m:t>1</m:t>
                    </m:r>
                  </m:e>
                  <m:e>
                    <m:r>
                      <m:t>x</m:t>
                    </m:r>
                  </m:e>
                  <m:e>
                    <m:r>
                      <m:t>1</m:t>
                    </m:r>
                  </m:e>
                  <m:e>
                    <m:r>
                      <m:t>0</m:t>
                    </m:r>
                  </m:e>
                </m:mr>
                <m:mr>
                  <m:e>
                    <m:r>
                      <m:t>0</m:t>
                    </m:r>
                  </m:e>
                  <m:e>
                    <m:r>
                      <m:t>1</m:t>
                    </m:r>
                  </m:e>
                  <m:e>
                    <m:r>
                      <m:t>x</m:t>
                    </m:r>
                  </m:e>
                  <m:e>
                    <m:r>
                      <m:t>1</m:t>
                    </m:r>
                  </m:e>
                </m:mr>
                <m:mr>
                  <m:e>
                    <m:r>
                      <m:t>1</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利用循环对称性或</w:t>
      </w:r>
      <w:r>
        <w:rPr>
          <w:rFonts w:ascii="Times New Roman" w:hAnsi="Times New Roman" w:eastAsia="Times New Roman" w:cs="Times New Roman"/>
        </w:rPr>
        <w:t xml:space="preserve"> Frost </w:t>
      </w:r>
      <w:r>
        <w:rPr>
          <w:rFonts w:hint="eastAsia" w:ascii="Times New Roman" w:hAnsi="Times New Roman" w:eastAsia="FangSong" w:cs="Times New Roman"/>
        </w:rPr>
        <w:t>圆环投影法</w:t>
      </w:r>
      <w:r>
        <w:rPr>
          <w:rFonts w:hint="eastAsia" w:ascii="Times New Roman" w:hAnsi="Times New Roman" w:eastAsia="Times New Roman" w:cs="Times New Roman"/>
        </w:rPr>
        <w:t>，</w:t>
      </w:r>
      <w:r>
        <w:rPr>
          <w:rFonts w:hint="eastAsia" w:ascii="Times New Roman" w:hAnsi="Times New Roman" w:eastAsia="FangSong" w:cs="Times New Roman"/>
        </w:rPr>
        <w:t>解出</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2</m:t>
        </m:r>
        <m:r>
          <m:rPr>
            <m:sty m:val="p"/>
          </m:rPr>
          <m:t>,</m:t>
        </m:r>
        <m:r>
          <m:t>0</m:t>
        </m:r>
        <m:r>
          <m:rPr>
            <m:sty m:val="p"/>
          </m:rPr>
          <m:t>,</m:t>
        </m:r>
        <m:r>
          <m:t>0</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全成键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二重简并非键能级</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电子填入能级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个电子成对填入最低的成键轨道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个电子必须以同向平行自旋分别单占据处于非键简并能级的</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处于自旋三重态</w:t>
      </w:r>
      <w:r>
        <w:rPr>
          <w:rFonts w:hint="eastAsia" w:ascii="Times New Roman" w:hAnsi="Times New Roman" w:eastAsia="Times New Roman" w:cs="Times New Roman"/>
        </w:rPr>
        <w:t>（</w:t>
      </w:r>
      <w:r>
        <w:rPr>
          <w:rFonts w:hint="eastAsia" w:ascii="Times New Roman" w:hAnsi="Times New Roman" w:eastAsia="FangSong" w:cs="Times New Roman"/>
        </w:rPr>
        <w:t>开壳层双自由基</w:t>
      </w:r>
      <w:r>
        <w:rPr>
          <w:rFonts w:hint="eastAsia" w:ascii="Times New Roman" w:hAnsi="Times New Roman" w:eastAsia="Times New Roman" w:cs="Times New Roman"/>
        </w:rPr>
        <w:t>）。</w:t>
      </w:r>
      <w:r>
        <w:rPr>
          <w:rFonts w:hint="eastAsia" w:ascii="Times New Roman" w:hAnsi="Times New Roman" w:eastAsia="FangSong" w:cs="Times New Roman"/>
        </w:rPr>
        <w:t>由于非键轨道中电子能量恰为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体系总能量</w:t>
      </w:r>
      <w:r>
        <w:rPr>
          <w:rFonts w:ascii="Times New Roman" w:hAnsi="Times New Roman" w:eastAsia="Times New Roman" w:cs="Times New Roman"/>
        </w:rPr>
        <w:t xml:space="preserve"> </w:t>
      </w:r>
      <m:oMath>
        <m:oMathPr>
          <m:ctrlPr>
            <w:rPr>
              <w:sz w:val="28"/>
              <w:szCs w:val="28"/>
            </w:rPr>
          </m:ctrlPr>
        </m:oMathPr>
        <m:sSub>
          <m:e>
            <m:r>
              <m:t>E</m:t>
            </m:r>
          </m:e>
          <m:sub>
            <m:r>
              <m:t>π</m:t>
            </m:r>
          </m:sub>
        </m:sSub>
        <m:r>
          <m:rPr>
            <m:sty m:val="p"/>
          </m:rPr>
          <m:t>=</m:t>
        </m:r>
        <m:r>
          <m:t>2</m:t>
        </m:r>
        <m:r>
          <m:rPr>
            <m:sty m:val="p"/>
          </m:rPr>
          <m:t>(</m:t>
        </m:r>
        <m:r>
          <m:t>α</m:t>
        </m:r>
        <m:r>
          <m:rPr>
            <m:sty m:val="p"/>
          </m:rPr>
          <m:t>+</m:t>
        </m:r>
        <m:r>
          <m:t>2</m:t>
        </m:r>
        <m:r>
          <m:t>β</m:t>
        </m:r>
        <m:r>
          <m:rPr>
            <m:sty m:val="p"/>
          </m:rPr>
          <m:t>)</m:t>
        </m:r>
        <m:r>
          <m:rPr>
            <m:sty m:val="p"/>
          </m:rPr>
          <m:t>+</m:t>
        </m:r>
        <m:r>
          <m:t>2</m:t>
        </m:r>
        <m:r>
          <m:t>α</m:t>
        </m:r>
        <m:r>
          <m:rPr>
            <m:sty m:val="p"/>
          </m:rPr>
          <m:t>=</m:t>
        </m:r>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其离域能严格为零</w:t>
      </w:r>
      <w:r>
        <w:rPr>
          <w:rFonts w:hint="eastAsia" w:ascii="Times New Roman" w:hAnsi="Times New Roman" w:eastAsia="Times New Roman" w:cs="Times New Roman"/>
        </w:rPr>
        <w:t>（</w:t>
      </w:r>
      <w:r>
        <w:rPr>
          <w:rFonts w:hint="eastAsia" w:ascii="Times New Roman" w:hAnsi="Times New Roman" w:eastAsia="FangSong" w:cs="Times New Roman"/>
        </w:rPr>
        <w:t>与两个孤立乙烯完全相同</w:t>
      </w:r>
      <w:r>
        <w:rPr>
          <w:rFonts w:hint="eastAsia" w:ascii="Times New Roman" w:hAnsi="Times New Roman" w:eastAsia="Times New Roman" w:cs="Times New Roman"/>
        </w:rPr>
        <w:t>），</w:t>
      </w:r>
      <w:r>
        <w:rPr>
          <w:rFonts w:hint="eastAsia" w:ascii="Times New Roman" w:hAnsi="Times New Roman" w:eastAsia="FangSong" w:cs="Times New Roman"/>
        </w:rPr>
        <w:t>没有任何共轭稳定化</w:t>
      </w:r>
      <w:r>
        <w:rPr>
          <w:rFonts w:hint="eastAsia" w:ascii="Times New Roman" w:hAnsi="Times New Roman" w:eastAsia="Times New Roman" w:cs="Times New Roman"/>
        </w:rPr>
        <w:t>，</w:t>
      </w:r>
      <w:r>
        <w:rPr>
          <w:rFonts w:hint="eastAsia" w:ascii="Times New Roman" w:hAnsi="Times New Roman" w:eastAsia="FangSong" w:cs="Times New Roman"/>
        </w:rPr>
        <w:t>且开壳层双自由基极易发生双分子加成或聚合</w:t>
      </w:r>
      <w:r>
        <w:rPr>
          <w:rFonts w:hint="eastAsia" w:ascii="Times New Roman" w:hAnsi="Times New Roman" w:eastAsia="Times New Roman" w:cs="Times New Roman"/>
        </w:rPr>
        <w:t>，</w:t>
      </w:r>
      <w:r>
        <w:rPr>
          <w:rFonts w:hint="eastAsia" w:ascii="Times New Roman" w:hAnsi="Times New Roman" w:eastAsia="FangSong" w:cs="Times New Roman"/>
        </w:rPr>
        <w:t>呈现极高热力学与动力学不稳定性</w:t>
      </w:r>
      <w:r>
        <w:rPr>
          <w:rFonts w:hint="eastAsia" w:ascii="Times New Roman" w:hAnsi="Times New Roman" w:eastAsia="Times New Roman" w:cs="Times New Roman"/>
        </w:rPr>
        <w:t>，</w:t>
      </w:r>
      <w:r>
        <w:rPr>
          <w:rFonts w:hint="eastAsia" w:ascii="Times New Roman" w:hAnsi="Times New Roman" w:eastAsia="FangSong" w:cs="Times New Roman"/>
        </w:rPr>
        <w:t>表现为典型的反芳香性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处于电子简并态的非线性多原子分子体系是不稳定的</w:t>
      </w:r>
      <w:r>
        <w:rPr>
          <w:rFonts w:hint="eastAsia" w:ascii="Times New Roman" w:hAnsi="Times New Roman" w:eastAsia="Times New Roman" w:cs="Times New Roman"/>
        </w:rPr>
        <w:t>，</w:t>
      </w:r>
      <w:r>
        <w:rPr>
          <w:rFonts w:hint="eastAsia" w:ascii="Times New Roman" w:hAnsi="Times New Roman" w:eastAsia="FangSong" w:cs="Times New Roman"/>
        </w:rPr>
        <w:t>必定自发发生几何构型畸变以消除轨道简并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w:t>
      </w:r>
      <w:r>
        <w:rPr>
          <w:rFonts w:hint="eastAsia" w:ascii="Times New Roman" w:hAnsi="Times New Roman" w:eastAsia="Times New Roman" w:cs="Times New Roman"/>
        </w:rPr>
        <w:t>。</w:t>
      </w:r>
      <w:r>
        <w:rPr>
          <w:rFonts w:hint="eastAsia" w:ascii="Times New Roman" w:hAnsi="Times New Roman" w:eastAsia="FangSong" w:cs="Times New Roman"/>
        </w:rPr>
        <w:t>正方形环丁二烯通过协同伸长一对对角键</w:t>
      </w:r>
      <w:r>
        <w:rPr>
          <w:rFonts w:hint="eastAsia" w:ascii="Times New Roman" w:hAnsi="Times New Roman" w:eastAsia="Times New Roman" w:cs="Times New Roman"/>
        </w:rPr>
        <w:t>、</w:t>
      </w:r>
      <w:r>
        <w:rPr>
          <w:rFonts w:hint="eastAsia" w:ascii="Times New Roman" w:hAnsi="Times New Roman" w:eastAsia="FangSong" w:cs="Times New Roman"/>
        </w:rPr>
        <w:t>压缩另一对对角键</w:t>
      </w:r>
      <w:r>
        <w:rPr>
          <w:rFonts w:hint="eastAsia" w:ascii="Times New Roman" w:hAnsi="Times New Roman" w:eastAsia="Times New Roman" w:cs="Times New Roman"/>
        </w:rPr>
        <w:t>，</w:t>
      </w:r>
      <w:r>
        <w:rPr>
          <w:rFonts w:hint="eastAsia" w:ascii="Times New Roman" w:hAnsi="Times New Roman" w:eastAsia="FangSong" w:cs="Times New Roman"/>
        </w:rPr>
        <w:t>对称性由</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降至长方形的</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发生键长交替后</w:t>
      </w:r>
      <w:r>
        <w:rPr>
          <w:rFonts w:hint="eastAsia" w:ascii="Times New Roman" w:hAnsi="Times New Roman" w:eastAsia="Times New Roman" w:cs="Times New Roman"/>
        </w:rPr>
        <w:t>，</w:t>
      </w:r>
      <w:r>
        <w:rPr>
          <w:rFonts w:hint="eastAsia" w:ascii="Times New Roman" w:hAnsi="Times New Roman" w:eastAsia="FangSong" w:cs="Times New Roman"/>
        </w:rPr>
        <w:t>原先二重简并的非键轨道分裂为一个弱成键轨道和一个弱反键轨道</w:t>
      </w:r>
      <w:r>
        <w:rPr>
          <w:rFonts w:hint="eastAsia" w:ascii="Times New Roman" w:hAnsi="Times New Roman" w:eastAsia="Times New Roman" w:cs="Times New Roman"/>
        </w:rPr>
        <w:t>；</w:t>
      </w:r>
      <w:r>
        <w:rPr>
          <w:rFonts w:hint="eastAsia" w:ascii="Times New Roman" w:hAnsi="Times New Roman" w:eastAsia="FangSong" w:cs="Times New Roman"/>
        </w:rPr>
        <w:t>原先单占据的</w:t>
      </w:r>
      <w:r>
        <w:rPr>
          <w:rFonts w:ascii="Times New Roman" w:hAnsi="Times New Roman" w:eastAsia="Times New Roman" w:cs="Times New Roman"/>
        </w:rPr>
        <w:t xml:space="preserve"> 2 </w:t>
      </w:r>
      <w:r>
        <w:rPr>
          <w:rFonts w:hint="eastAsia" w:ascii="Times New Roman" w:hAnsi="Times New Roman" w:eastAsia="FangSong" w:cs="Times New Roman"/>
        </w:rPr>
        <w:t>个电子全部成对填入下降的弱成键能级中</w:t>
      </w:r>
      <w:r>
        <w:rPr>
          <w:rFonts w:hint="eastAsia" w:ascii="Times New Roman" w:hAnsi="Times New Roman" w:eastAsia="Times New Roman" w:cs="Times New Roman"/>
        </w:rPr>
        <w:t>，</w:t>
      </w:r>
      <w:r>
        <w:rPr>
          <w:rFonts w:hint="eastAsia" w:ascii="Times New Roman" w:hAnsi="Times New Roman" w:eastAsia="FangSong" w:cs="Times New Roman"/>
        </w:rPr>
        <w:t>总电子能量发生净降低</w:t>
      </w:r>
      <w:r>
        <w:rPr>
          <w:rFonts w:hint="eastAsia" w:ascii="Times New Roman" w:hAnsi="Times New Roman" w:eastAsia="Times New Roman" w:cs="Times New Roman"/>
        </w:rPr>
        <w:t>，</w:t>
      </w:r>
      <w:r>
        <w:rPr>
          <w:rFonts w:hint="eastAsia" w:ascii="Times New Roman" w:hAnsi="Times New Roman" w:eastAsia="FangSong" w:cs="Times New Roman"/>
        </w:rPr>
        <w:t>消除了未成对电子并使分子获得热力学稳定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必须满足的三大必要条件为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共面几何条件</w:t>
      </w:r>
      <w:r>
        <w:rPr>
          <w:rFonts w:hint="eastAsia" w:ascii="Times New Roman" w:hAnsi="Times New Roman" w:eastAsia="Times New Roman" w:cs="Times New Roman"/>
        </w:rPr>
        <w:t>：</w:t>
      </w:r>
      <w:r>
        <w:rPr>
          <w:rFonts w:hint="eastAsia" w:ascii="Times New Roman" w:hAnsi="Times New Roman" w:eastAsia="FangSong" w:cs="Times New Roman"/>
        </w:rPr>
        <w:t>所有参与共轭的中心原子与配体原子必须严格共处于同一个几何平面内</w:t>
      </w:r>
      <w:r>
        <w:rPr>
          <w:rFonts w:hint="eastAsia" w:ascii="Times New Roman" w:hAnsi="Times New Roman" w:eastAsia="Times New Roman" w:cs="Times New Roman"/>
        </w:rPr>
        <w:t>，</w:t>
      </w:r>
      <w:r>
        <w:rPr>
          <w:rFonts w:hint="eastAsia" w:ascii="Times New Roman" w:hAnsi="Times New Roman" w:eastAsia="FangSong" w:cs="Times New Roman"/>
        </w:rPr>
        <w:t>保证平行的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轨道实现最大程度的空间侧面重叠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轨道平行对称条件</w:t>
      </w:r>
      <w:r>
        <w:rPr>
          <w:rFonts w:hint="eastAsia" w:ascii="Times New Roman" w:hAnsi="Times New Roman" w:eastAsia="Times New Roman" w:cs="Times New Roman"/>
        </w:rPr>
        <w:t>：</w:t>
      </w:r>
      <w:r>
        <w:rPr>
          <w:rFonts w:hint="eastAsia" w:ascii="Times New Roman" w:hAnsi="Times New Roman" w:eastAsia="FangSong" w:cs="Times New Roman"/>
        </w:rPr>
        <w:t>参与共轭的每个原子必须提供一个垂直于分子平面的未参与杂化的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或对称性相符的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电子数未饱和条件</w:t>
      </w:r>
      <w:r>
        <w:rPr>
          <w:rFonts w:hint="eastAsia" w:ascii="Times New Roman" w:hAnsi="Times New Roman" w:eastAsia="Times New Roman" w:cs="Times New Roman"/>
        </w:rPr>
        <w:t>：</w:t>
      </w:r>
      <w:r>
        <w:rPr>
          <w:rFonts w:hint="eastAsia" w:ascii="Times New Roman" w:hAnsi="Times New Roman" w:eastAsia="FangSong" w:cs="Times New Roman"/>
        </w:rPr>
        <w:t>参与大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必须严格小于参与成键的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轨道总容量的两倍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rPr>
            <m:sty m:val="p"/>
          </m:rPr>
          <m:t>&lt;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确保电子优先填充成键与非键轨道</w:t>
      </w:r>
      <w:r>
        <w:rPr>
          <w:rFonts w:hint="eastAsia" w:ascii="Times New Roman" w:hAnsi="Times New Roman" w:eastAsia="Times New Roman" w:cs="Times New Roman"/>
        </w:rPr>
        <w:t>，</w:t>
      </w:r>
      <w:r>
        <w:rPr>
          <w:rFonts w:hint="eastAsia" w:ascii="Times New Roman" w:hAnsi="Times New Roman" w:eastAsia="FangSong" w:cs="Times New Roman"/>
        </w:rPr>
        <w:t>而不至于大量填入反键轨道破坏成键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典型物种大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个相互平行的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个氧原子的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对外层孤对电子</w:t>
      </w:r>
      <w:r>
        <w:rPr>
          <w:rFonts w:ascii="Times New Roman" w:hAnsi="Times New Roman" w:eastAsia="Times New Roman" w:cs="Times New Roman"/>
        </w:rPr>
        <w:t xml:space="preserve"> 12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个电子离域在</w:t>
      </w:r>
      <w:r>
        <w:rPr>
          <w:rFonts w:ascii="Times New Roman" w:hAnsi="Times New Roman" w:eastAsia="Times New Roman" w:cs="Times New Roman"/>
        </w:rPr>
        <w:t xml:space="preserve"> 4 </w:t>
      </w:r>
      <w:r>
        <w:rPr>
          <w:rFonts w:hint="eastAsia" w:ascii="Times New Roman" w:hAnsi="Times New Roman" w:eastAsia="FangSong" w:cs="Times New Roman"/>
        </w:rPr>
        <w:t>个轨道中</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个原子共面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硫提供孤对</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两氧各提供</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与二氧化硫等电子体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个碳原子正六边形共平面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三卤化硼作为</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必须利用中心硼原子的空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轨道接受外部碱的电子对</w:t>
      </w:r>
      <w:r>
        <w:rPr>
          <w:rFonts w:hint="eastAsia" w:ascii="Times New Roman" w:hAnsi="Times New Roman" w:eastAsia="Times New Roman" w:cs="Times New Roman"/>
        </w:rPr>
        <w:t>。</w:t>
      </w:r>
      <w:r>
        <w:rPr>
          <w:rFonts w:hint="eastAsia" w:ascii="Times New Roman" w:hAnsi="Times New Roman" w:eastAsia="FangSong" w:cs="Times New Roman"/>
        </w:rPr>
        <w:t>在气态</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硼与氟同处于第二周期</w:t>
      </w:r>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轨道空间尺寸极其匹配</w:t>
      </w:r>
      <w:r>
        <w:rPr>
          <w:rFonts w:hint="eastAsia" w:ascii="Times New Roman" w:hAnsi="Times New Roman" w:eastAsia="Times New Roman" w:cs="Times New Roman"/>
        </w:rPr>
        <w:t>、</w:t>
      </w:r>
      <w:r>
        <w:rPr>
          <w:rFonts w:hint="eastAsia" w:ascii="Times New Roman" w:hAnsi="Times New Roman" w:eastAsia="FangSong" w:cs="Times New Roman"/>
        </w:rPr>
        <w:t>能级能量极度接近</w:t>
      </w:r>
      <w:r>
        <w:rPr>
          <w:rFonts w:hint="eastAsia" w:ascii="Times New Roman" w:hAnsi="Times New Roman" w:eastAsia="Times New Roman" w:cs="Times New Roman"/>
        </w:rPr>
        <w:t>，</w:t>
      </w:r>
      <w:r>
        <w:rPr>
          <w:rFonts w:hint="eastAsia" w:ascii="Times New Roman" w:hAnsi="Times New Roman" w:eastAsia="FangSong" w:cs="Times New Roman"/>
        </w:rPr>
        <w:t>形成了极其强固的</w:t>
      </w:r>
      <w:r>
        <w:rPr>
          <w:rFonts w:ascii="Times New Roman" w:hAnsi="Times New Roman" w:eastAsia="Times New Roman" w:cs="Times New Roman"/>
        </w:rPr>
        <w:t xml:space="preserve"> </w:t>
      </w:r>
      <m:oMath>
        <m:oMathPr>
          <m:ctrlPr>
            <w:rPr>
              <w:sz w:val="28"/>
              <w:szCs w:val="28"/>
            </w:rPr>
          </m:ctrlPr>
        </m:oMathPr>
        <m:r>
          <m:t>2</m:t>
        </m:r>
        <m:r>
          <m:t>p</m:t>
        </m:r>
        <m:r>
          <m:rPr>
            <m:sty m:val="p"/>
          </m:rPr>
          <m:t>−</m:t>
        </m:r>
        <m:r>
          <m:t>2</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氟原子的孤对电子向硼的空轨道强烈转移反馈</w:t>
      </w:r>
      <w:r>
        <w:rPr>
          <w:rFonts w:hint="eastAsia" w:ascii="Times New Roman" w:hAnsi="Times New Roman" w:eastAsia="Times New Roman" w:cs="Times New Roman"/>
        </w:rPr>
        <w:t>，</w:t>
      </w:r>
      <w:r>
        <w:rPr>
          <w:rFonts w:hint="eastAsia" w:ascii="Times New Roman" w:hAnsi="Times New Roman" w:eastAsia="FangSong" w:cs="Times New Roman"/>
        </w:rPr>
        <w:t>极大地中和了硼中心的亲电性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接受外来孤对电子变为四面体加合物</w:t>
      </w:r>
      <w:r>
        <w:rPr>
          <w:rFonts w:hint="eastAsia" w:ascii="Times New Roman" w:hAnsi="Times New Roman" w:eastAsia="Times New Roman" w:cs="Times New Roman"/>
        </w:rPr>
        <w:t>，</w:t>
      </w:r>
      <w:r>
        <w:rPr>
          <w:rFonts w:hint="eastAsia" w:ascii="Times New Roman" w:hAnsi="Times New Roman" w:eastAsia="FangSong" w:cs="Times New Roman"/>
        </w:rPr>
        <w:t>其强固的平面大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键将被彻底摧毁</w:t>
      </w:r>
      <w:r>
        <w:rPr>
          <w:rFonts w:hint="eastAsia" w:ascii="Times New Roman" w:hAnsi="Times New Roman" w:eastAsia="Times New Roman" w:cs="Times New Roman"/>
        </w:rPr>
        <w:t>，</w:t>
      </w:r>
      <w:r>
        <w:rPr>
          <w:rFonts w:hint="eastAsia" w:ascii="Times New Roman" w:hAnsi="Times New Roman" w:eastAsia="FangSong" w:cs="Times New Roman"/>
        </w:rPr>
        <w:t>面临巨大的共轭离域能惩罚</w:t>
      </w:r>
      <w:r>
        <w:rPr>
          <w:rFonts w:hint="eastAsia" w:ascii="Times New Roman" w:hAnsi="Times New Roman" w:eastAsia="Times New Roman" w:cs="Times New Roman"/>
        </w:rPr>
        <w:t>。</w:t>
      </w:r>
      <w:r>
        <w:rPr>
          <w:rFonts w:hint="eastAsia" w:ascii="Times New Roman" w:hAnsi="Times New Roman" w:eastAsia="FangSong" w:cs="Times New Roman"/>
        </w:rPr>
        <w:t>而在重卤素化合物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氯与溴的价轨道为主量子数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的粗大轨道</w:t>
      </w:r>
      <w:r>
        <w:rPr>
          <w:rFonts w:hint="eastAsia" w:ascii="Times New Roman" w:hAnsi="Times New Roman" w:eastAsia="Times New Roman" w:cs="Times New Roman"/>
        </w:rPr>
        <w:t>，</w:t>
      </w:r>
      <w:r>
        <w:rPr>
          <w:rFonts w:hint="eastAsia" w:ascii="Times New Roman" w:hAnsi="Times New Roman" w:eastAsia="FangSong" w:cs="Times New Roman"/>
        </w:rPr>
        <w:t>与硼微小的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轨道空间重叠极差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键极其微弱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接受外来电子对的</w:t>
      </w:r>
      <w:r>
        <w:rPr>
          <w:rFonts w:ascii="Times New Roman" w:hAnsi="Times New Roman" w:eastAsia="Times New Roman" w:cs="Times New Roman"/>
        </w:rPr>
        <w:t xml:space="preserve"> Lewis </w:t>
      </w:r>
      <w:r>
        <w:rPr>
          <w:rFonts w:hint="eastAsia" w:ascii="Times New Roman" w:hAnsi="Times New Roman" w:eastAsia="FangSong" w:cs="Times New Roman"/>
        </w:rPr>
        <w:t>酸性反而最弱</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的反常递变规律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分子总电偶极矩矢量定义为</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r>
          <m:t>ρ</m:t>
        </m:r>
        <m:r>
          <m:rPr>
            <m:sty m:val="p"/>
          </m:rPr>
          <m:t>(</m:t>
        </m:r>
        <m:acc>
          <m:accPr>
            <m:chr m:val="⃗"/>
          </m:accPr>
          <m:e>
            <m:r>
              <m:t>r</m:t>
            </m:r>
          </m:e>
        </m:acc>
        <m:r>
          <m:rPr>
            <m:sty m:val="p"/>
          </m:rPr>
          <m:t>)</m:t>
        </m:r>
        <m:acc>
          <m:accPr>
            <m:chr m:val="⃗"/>
          </m:accPr>
          <m:e>
            <m:r>
              <m:t>r</m:t>
            </m:r>
          </m:e>
        </m:acc>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根据群论对称性铁律</w:t>
      </w:r>
      <w:r>
        <w:rPr>
          <w:rFonts w:hint="eastAsia" w:ascii="Times New Roman" w:hAnsi="Times New Roman" w:eastAsia="Times New Roman" w:cs="Times New Roman"/>
        </w:rPr>
        <w:t>，</w:t>
      </w:r>
      <w:r>
        <w:rPr>
          <w:rFonts w:hint="eastAsia" w:ascii="Times New Roman" w:hAnsi="Times New Roman" w:eastAsia="FangSong" w:cs="Times New Roman"/>
        </w:rPr>
        <w:t>分子的永久偶极矩矢量必须在所属点群的所有对称操作变换下保持不变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hint="eastAsia" w:ascii="Times New Roman" w:hAnsi="Times New Roman" w:eastAsia="Times New Roman" w:cs="Times New Roman"/>
        </w:rPr>
        <w:t>）。</w:t>
      </w:r>
      <w:r>
        <w:rPr>
          <w:rFonts w:hint="eastAsia" w:ascii="Times New Roman" w:hAnsi="Times New Roman" w:eastAsia="FangSong" w:cs="Times New Roman"/>
        </w:rPr>
        <w:t>若分子点群中含有对称中心</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反演操作将所有位置矢量逆转为</w:t>
      </w:r>
      <w:r>
        <w:rPr>
          <w:rFonts w:ascii="Times New Roman" w:hAnsi="Times New Roman" w:eastAsia="Times New Roman" w:cs="Times New Roman"/>
        </w:rPr>
        <w:t xml:space="preserve"> </w:t>
      </w:r>
      <m:oMath>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使得偶极矩变换为</w:t>
      </w:r>
      <w:r>
        <w:rPr>
          <w:rFonts w:ascii="Times New Roman" w:hAnsi="Times New Roman" w:eastAsia="Times New Roman" w:cs="Times New Roman"/>
        </w:rPr>
        <w:t xml:space="preserve"> </w:t>
      </w:r>
      <m:oMath>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由于物理观测量必须在对称操作下守恒</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凡具有垂直镜面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的二面体群</w:t>
      </w:r>
      <w:r>
        <w:rPr>
          <w:rFonts w:hint="eastAsia" w:ascii="Times New Roman" w:hAnsi="Times New Roman" w:eastAsia="Times New Roman" w:cs="Times New Roman"/>
        </w:rPr>
        <w:t>（</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具有反演轴的群</w:t>
      </w:r>
      <w:r>
        <w:rPr>
          <w:rFonts w:hint="eastAsia" w:ascii="Times New Roman" w:hAnsi="Times New Roman" w:eastAsia="Times New Roman" w:cs="Times New Roman"/>
        </w:rPr>
        <w:t>（</w:t>
      </w:r>
      <m:oMath>
        <m:oMathPr>
          <m:ctrlPr>
            <w:rPr>
              <w:sz w:val="28"/>
              <w:szCs w:val="28"/>
            </w:rPr>
          </m:ctrlPr>
        </m:oMathPr>
        <m:sSub>
          <m:e>
            <m:r>
              <m:t>D</m:t>
            </m:r>
          </m:e>
          <m:sub>
            <m:r>
              <m:t>n</m:t>
            </m:r>
            <m:r>
              <m:t>d</m:t>
            </m:r>
          </m:sub>
        </m:sSub>
        <m:r>
          <m:rPr>
            <m:sty m:val="p"/>
          </m:rPr>
          <m:t>,</m:t>
        </m:r>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以及立方点群</w:t>
      </w:r>
      <w:r>
        <w:rPr>
          <w:rFonts w:hint="eastAsia" w:ascii="Times New Roman" w:hAnsi="Times New Roman" w:eastAsia="Times New Roman" w:cs="Times New Roman"/>
        </w:rPr>
        <w:t>（</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分子的正负电荷中心在空间所有维度上均重合抵消</w:t>
      </w:r>
      <w:r>
        <w:rPr>
          <w:rFonts w:hint="eastAsia" w:ascii="Times New Roman" w:hAnsi="Times New Roman" w:eastAsia="Times New Roman" w:cs="Times New Roman"/>
        </w:rPr>
        <w:t>，</w:t>
      </w:r>
      <w:r>
        <w:rPr>
          <w:rFonts w:hint="eastAsia" w:ascii="Times New Roman" w:hAnsi="Times New Roman" w:eastAsia="FangSong" w:cs="Times New Roman"/>
        </w:rPr>
        <w:t>其分子偶极矩在所有方向上严格恒等于零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各分子极性与点群归属判定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两个等长反向的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键矩完全相消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平面正三角形构型</w:t>
      </w:r>
      <w:r>
        <w:rPr>
          <w:rFonts w:hint="eastAsia" w:ascii="Times New Roman" w:hAnsi="Times New Roman" w:eastAsia="Times New Roman" w:cs="Times New Roman"/>
        </w:rPr>
        <w:t>，</w:t>
      </w:r>
      <w:r>
        <w:rPr>
          <w:rFonts w:hint="eastAsia" w:ascii="Times New Roman" w:hAnsi="Times New Roman" w:eastAsia="FangSong" w:cs="Times New Roman"/>
        </w:rPr>
        <w:t>三个呈</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角的</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键偶极矢量在平面内相加严格为零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r>
        <w:rPr>
          <w:rFonts w:hint="eastAsia" w:ascii="Times New Roman" w:hAnsi="Times New Roman" w:eastAsia="FangSong" w:cs="Times New Roman"/>
        </w:rPr>
        <w:t>含有对称中心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各轴向键矩两两完全反向抵消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两个极性</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键位于双键同侧</w:t>
      </w:r>
      <w:r>
        <w:rPr>
          <w:rFonts w:hint="eastAsia" w:ascii="Times New Roman" w:hAnsi="Times New Roman" w:eastAsia="Times New Roman" w:cs="Times New Roman"/>
        </w:rPr>
        <w:t>，</w:t>
      </w:r>
      <w:r>
        <w:rPr>
          <w:rFonts w:hint="eastAsia" w:ascii="Times New Roman" w:hAnsi="Times New Roman" w:eastAsia="FangSong" w:cs="Times New Roman"/>
        </w:rPr>
        <w:t>键偶极矢量在垂直于双键的二次旋转轴方向叠加</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键偶极反向共面</w:t>
      </w:r>
      <w:r>
        <w:rPr>
          <w:rFonts w:hint="eastAsia" w:ascii="Times New Roman" w:hAnsi="Times New Roman" w:eastAsia="Times New Roman" w:cs="Times New Roman"/>
        </w:rPr>
        <w:t>，</w:t>
      </w:r>
      <w:r>
        <w:rPr>
          <w:rFonts w:hint="eastAsia" w:ascii="Times New Roman" w:hAnsi="Times New Roman" w:eastAsia="FangSong" w:cs="Times New Roman"/>
        </w:rPr>
        <w:t>矢量完全抵消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属于高对称性的正四面体构型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虽然分子内部的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键极性极强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4 </w:t>
      </w:r>
      <w:r>
        <w:rPr>
          <w:rFonts w:hint="eastAsia" w:ascii="Times New Roman" w:hAnsi="Times New Roman" w:eastAsia="FangSong" w:cs="Times New Roman"/>
        </w:rPr>
        <w:t>个键偶极矢量在空间呈严格对称的正四面体分布</w:t>
      </w:r>
      <w:r>
        <w:rPr>
          <w:rFonts w:hint="eastAsia" w:ascii="Times New Roman" w:hAnsi="Times New Roman" w:eastAsia="Times New Roman" w:cs="Times New Roman"/>
        </w:rPr>
        <w:t>，</w:t>
      </w:r>
      <w:r>
        <w:rPr>
          <w:rFonts w:hint="eastAsia" w:ascii="Times New Roman" w:hAnsi="Times New Roman" w:eastAsia="FangSong" w:cs="Times New Roman"/>
        </w:rPr>
        <w:t>空间积分总和严格为零</w:t>
      </w:r>
      <w:r>
        <w:rPr>
          <w:rFonts w:hint="eastAsia" w:ascii="Times New Roman" w:hAnsi="Times New Roman" w:eastAsia="Times New Roman" w:cs="Times New Roman"/>
        </w:rPr>
        <w:t>，</w:t>
      </w:r>
      <w:r>
        <w:rPr>
          <w:rFonts w:hint="eastAsia" w:ascii="Times New Roman" w:hAnsi="Times New Roman" w:eastAsia="FangSong" w:cs="Times New Roman"/>
        </w:rPr>
        <w:t>因此为非极性分子</w:t>
      </w:r>
      <w:r>
        <w:rPr>
          <w:rFonts w:hint="eastAsia" w:ascii="Times New Roman" w:hAnsi="Times New Roman" w:eastAsia="Times New Roman" w:cs="Times New Roman"/>
        </w:rPr>
        <w:t>。</w:t>
      </w:r>
      <w:r>
        <w:rPr>
          <w:rFonts w:hint="eastAsia" w:ascii="Times New Roman" w:hAnsi="Times New Roman" w:eastAsia="FangSong" w:cs="Times New Roman"/>
        </w:rPr>
        <w:t>而在氯仿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正四面体对称性被单一的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键打破</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键的偶极矩很小而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键的极性极大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键矩沿三重旋转轴方向产生显著的未抵消电荷不对称</w:t>
      </w:r>
      <w:r>
        <w:rPr>
          <w:rFonts w:hint="eastAsia" w:ascii="Times New Roman" w:hAnsi="Times New Roman" w:eastAsia="Times New Roman" w:cs="Times New Roman"/>
        </w:rPr>
        <w:t>，</w:t>
      </w:r>
      <w:r>
        <w:rPr>
          <w:rFonts w:hint="eastAsia" w:ascii="Times New Roman" w:hAnsi="Times New Roman" w:eastAsia="FangSong" w:cs="Times New Roman"/>
        </w:rPr>
        <w:t>导致分子具有高达</w:t>
      </w:r>
      <w:r>
        <w:rPr>
          <w:rFonts w:ascii="Times New Roman" w:hAnsi="Times New Roman" w:eastAsia="Times New Roman" w:cs="Times New Roman"/>
        </w:rPr>
        <w:t xml:space="preserve"> </w:t>
      </w:r>
      <m:oMath>
        <m:r>
          <m:t>1.04</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的永久偶极矩</w:t>
      </w:r>
      <w:r>
        <w:rPr>
          <w:rFonts w:hint="eastAsia" w:ascii="Times New Roman" w:hAnsi="Times New Roman" w:eastAsia="Times New Roman" w:cs="Times New Roman"/>
        </w:rPr>
        <w:t>，</w:t>
      </w:r>
      <w:r>
        <w:rPr>
          <w:rFonts w:hint="eastAsia" w:ascii="Times New Roman" w:hAnsi="Times New Roman" w:eastAsia="FangSong" w:cs="Times New Roman"/>
        </w:rPr>
        <w:t>表现为强极性分子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三大范德华微观力学起因与势能函数关系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由极性分子的固有永久偶极之间的静电引力与热运动取向统计对齐产生</w:t>
      </w:r>
      <w:r>
        <w:rPr>
          <w:rFonts w:hint="eastAsia" w:ascii="Times New Roman" w:hAnsi="Times New Roman" w:eastAsia="Times New Roman" w:cs="Times New Roman"/>
        </w:rPr>
        <w:t>，</w:t>
      </w:r>
      <w:r>
        <w:rPr>
          <w:rFonts w:hint="eastAsia" w:ascii="Times New Roman" w:hAnsi="Times New Roman" w:eastAsia="FangSong" w:cs="Times New Roman"/>
        </w:rPr>
        <w:t>势能与分子间距离六次方成反比</w:t>
      </w:r>
      <w:r>
        <w:rPr>
          <w:rFonts w:hint="eastAsia" w:ascii="Times New Roman" w:hAnsi="Times New Roman" w:eastAsia="Times New Roman" w:cs="Times New Roman"/>
        </w:rPr>
        <w:t>：</w:t>
      </w:r>
      <m:oMath>
        <m:oMathPr>
          <m:ctrlPr>
            <w:rPr>
              <w:sz w:val="28"/>
              <w:szCs w:val="28"/>
            </w:rPr>
          </m:ctrlPr>
        </m:oMathPr>
        <m:sSub>
          <m:e>
            <m:r>
              <m:t>U</m:t>
            </m:r>
          </m:e>
          <m:sub>
            <m:r>
              <m:t>K</m:t>
            </m:r>
          </m:sub>
        </m:sSub>
        <m:r>
          <m:rPr>
            <m:sty m:val="p"/>
          </m:rPr>
          <m:t>∝</m:t>
        </m:r>
        <m:r>
          <m:rPr>
            <m:sty m:val="p"/>
          </m:rPr>
          <m:t>−</m:t>
        </m:r>
        <m:f>
          <m:fPr>
            <m:type m:val="bar"/>
          </m:fPr>
          <m:num>
            <m:sSubSup>
              <m:e>
                <m:r>
                  <m:t>μ</m:t>
                </m:r>
              </m:e>
              <m:sub>
                <m:r>
                  <m:t>1</m:t>
                </m:r>
              </m:sub>
              <m:sup>
                <m:r>
                  <m:t>2</m:t>
                </m:r>
              </m:sup>
            </m:sSubSup>
            <m:sSubSup>
              <m:e>
                <m:r>
                  <m:t>μ</m:t>
                </m:r>
              </m:e>
              <m:sub>
                <m:r>
                  <m:t>2</m:t>
                </m:r>
              </m:sub>
              <m:sup>
                <m:r>
                  <m:t>2</m:t>
                </m:r>
              </m:sup>
            </m:sSubSup>
          </m:num>
          <m:den>
            <m:sSub>
              <m:e>
                <m:r>
                  <m:t>k</m:t>
                </m:r>
              </m:e>
              <m:sub>
                <m:r>
                  <m:t>B</m:t>
                </m:r>
              </m:sub>
            </m:sSub>
            <m:r>
              <m:t>T</m:t>
            </m:r>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由极性分子的固有偶极诱导极化临近分子的电子云产生诱导偶极</w:t>
      </w:r>
      <w:r>
        <w:rPr>
          <w:rFonts w:hint="eastAsia" w:ascii="Times New Roman" w:hAnsi="Times New Roman" w:eastAsia="Times New Roman" w:cs="Times New Roman"/>
        </w:rPr>
        <w:t>，</w:t>
      </w:r>
      <w:r>
        <w:rPr>
          <w:rFonts w:hint="eastAsia" w:ascii="Times New Roman" w:hAnsi="Times New Roman" w:eastAsia="FangSong" w:cs="Times New Roman"/>
        </w:rPr>
        <w:t>固有偶极与诱导偶极相互吸引形成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D</m:t>
            </m:r>
          </m:sub>
        </m:sSub>
        <m:r>
          <m:rPr>
            <m:sty m:val="p"/>
          </m:rPr>
          <m:t>∝</m:t>
        </m:r>
        <m:r>
          <m:rPr>
            <m:sty m:val="p"/>
          </m:rPr>
          <m:t>−</m:t>
        </m:r>
        <m:f>
          <m:fPr>
            <m:type m:val="bar"/>
          </m:fPr>
          <m:num>
            <m:sSubSup>
              <m:e>
                <m:r>
                  <m:t>μ</m:t>
                </m:r>
              </m:e>
              <m:sub>
                <m:r>
                  <m:t>1</m:t>
                </m:r>
              </m:sub>
              <m:sup>
                <m:r>
                  <m:t>2</m:t>
                </m:r>
              </m:sup>
            </m:sSubSup>
            <m:sSub>
              <m:e>
                <m:r>
                  <m:t>α</m:t>
                </m:r>
              </m:e>
              <m:sub>
                <m:r>
                  <m:t>2</m:t>
                </m:r>
              </m:sub>
            </m:sSub>
            <m:r>
              <m:rPr>
                <m:sty m:val="p"/>
              </m:rPr>
              <m:t>+</m:t>
            </m:r>
            <m:sSubSup>
              <m:e>
                <m:r>
                  <m:t>μ</m:t>
                </m:r>
              </m:e>
              <m:sub>
                <m:r>
                  <m:t>2</m:t>
                </m:r>
              </m:sub>
              <m:sup>
                <m:r>
                  <m:t>2</m:t>
                </m:r>
              </m:sup>
            </m:sSubSup>
            <m:sSub>
              <m:e>
                <m:r>
                  <m:t>α</m:t>
                </m:r>
              </m:e>
              <m:sub>
                <m:r>
                  <m:t>1</m:t>
                </m:r>
              </m:sub>
            </m:sSub>
          </m:num>
          <m:den>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由原子核外电子运动的瞬时不对称量子涨落产生瞬时偶极</w:t>
      </w:r>
      <w:r>
        <w:rPr>
          <w:rFonts w:hint="eastAsia" w:ascii="Times New Roman" w:hAnsi="Times New Roman" w:eastAsia="Times New Roman" w:cs="Times New Roman"/>
        </w:rPr>
        <w:t>，</w:t>
      </w:r>
      <w:r>
        <w:rPr>
          <w:rFonts w:hint="eastAsia" w:ascii="Times New Roman" w:hAnsi="Times New Roman" w:eastAsia="FangSong" w:cs="Times New Roman"/>
        </w:rPr>
        <w:t>瞬时偶极诱导临近分子产生瞬时诱导偶极并发生同相量子共振吸引形成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L</m:t>
            </m:r>
          </m:sub>
        </m:sSub>
        <m:r>
          <m:rPr>
            <m:sty m:val="p"/>
          </m:rPr>
          <m:t>∝</m:t>
        </m:r>
        <m:r>
          <m:rPr>
            <m:sty m:val="p"/>
          </m:rPr>
          <m:t>−</m:t>
        </m:r>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sSup>
              <m:e>
                <m:r>
                  <m:t>r</m:t>
                </m:r>
              </m:e>
              <m:sup>
                <m:r>
                  <m:t>6</m:t>
                </m:r>
              </m:sup>
            </m:sSup>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色散力存在于所有极性与非极性分子之间</w:t>
      </w:r>
      <w:r>
        <w:rPr>
          <w:rFonts w:hint="eastAsia" w:ascii="Times New Roman" w:hAnsi="Times New Roman" w:eastAsia="Times New Roman" w:cs="Times New Roman"/>
        </w:rPr>
        <w:t>，</w:t>
      </w:r>
      <w:r>
        <w:rPr>
          <w:rFonts w:hint="eastAsia" w:ascii="Times New Roman" w:hAnsi="Times New Roman" w:eastAsia="FangSong" w:cs="Times New Roman"/>
        </w:rPr>
        <w:t>而取向力和诱导力仅在含永久偶极的分子间存在且受热运动严重干扰破坏</w:t>
      </w:r>
      <w:r>
        <w:rPr>
          <w:rFonts w:hint="eastAsia" w:ascii="Times New Roman" w:hAnsi="Times New Roman" w:eastAsia="Times New Roman" w:cs="Times New Roman"/>
        </w:rPr>
        <w:t>。</w:t>
      </w:r>
      <w:r>
        <w:rPr>
          <w:rFonts w:hint="eastAsia" w:ascii="Times New Roman" w:hAnsi="Times New Roman" w:eastAsia="FangSong" w:cs="Times New Roman"/>
        </w:rPr>
        <w:t>在绝大多数分子体系中</w:t>
      </w:r>
      <w:r>
        <w:rPr>
          <w:rFonts w:hint="eastAsia" w:ascii="Times New Roman" w:hAnsi="Times New Roman" w:eastAsia="Times New Roman" w:cs="Times New Roman"/>
        </w:rPr>
        <w:t>，</w:t>
      </w:r>
      <w:r>
        <w:rPr>
          <w:rFonts w:hint="eastAsia" w:ascii="Times New Roman" w:hAnsi="Times New Roman" w:eastAsia="FangSong" w:cs="Times New Roman"/>
        </w:rPr>
        <w:t>由电子瞬时运动激发的共振能量尺度远大于永久偶极静电相互作用</w:t>
      </w:r>
      <w:r>
        <w:rPr>
          <w:rFonts w:hint="eastAsia" w:ascii="Times New Roman" w:hAnsi="Times New Roman" w:eastAsia="Times New Roman" w:cs="Times New Roman"/>
        </w:rPr>
        <w:t>，</w:t>
      </w:r>
      <w:r>
        <w:rPr>
          <w:rFonts w:hint="eastAsia" w:ascii="Times New Roman" w:hAnsi="Times New Roman" w:eastAsia="FangSong" w:cs="Times New Roman"/>
        </w:rPr>
        <w:t>色散力普遍贡献了分子间总吸引势能的</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的微观物理本质是分子的外层价电子云在外加微扰电场作用下发生形变位移的难易程度</w:t>
      </w:r>
      <w:r>
        <w:rPr>
          <w:rFonts w:hint="eastAsia" w:ascii="Times New Roman" w:hAnsi="Times New Roman" w:eastAsia="Times New Roman" w:cs="Times New Roman"/>
        </w:rPr>
        <w:t>，</w:t>
      </w:r>
      <w:r>
        <w:rPr>
          <w:rFonts w:hint="eastAsia" w:ascii="Times New Roman" w:hAnsi="Times New Roman" w:eastAsia="FangSong" w:cs="Times New Roman"/>
        </w:rPr>
        <w:t>反映了原子核对最外层电子云约束控制力的强弱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卤素单质</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均为非极性同核双原子分子</w:t>
      </w:r>
      <w:r>
        <w:rPr>
          <w:rFonts w:hint="eastAsia" w:ascii="Times New Roman" w:hAnsi="Times New Roman" w:eastAsia="Times New Roman" w:cs="Times New Roman"/>
        </w:rPr>
        <w:t>，</w:t>
      </w:r>
      <w:r>
        <w:rPr>
          <w:rFonts w:hint="eastAsia" w:ascii="Times New Roman" w:hAnsi="Times New Roman" w:eastAsia="FangSong" w:cs="Times New Roman"/>
        </w:rPr>
        <w:t>分子间完全不存在取向力与诱导力</w:t>
      </w:r>
      <w:r>
        <w:rPr>
          <w:rFonts w:hint="eastAsia" w:ascii="Times New Roman" w:hAnsi="Times New Roman" w:eastAsia="Times New Roman" w:cs="Times New Roman"/>
        </w:rPr>
        <w:t>，</w:t>
      </w:r>
      <w:r>
        <w:rPr>
          <w:rFonts w:hint="eastAsia" w:ascii="Times New Roman" w:hAnsi="Times New Roman" w:eastAsia="FangSong" w:cs="Times New Roman"/>
        </w:rPr>
        <w:t>凝聚态相互作用</w:t>
      </w:r>
      <w:r>
        <w:rPr>
          <w:rFonts w:ascii="Times New Roman" w:hAnsi="Times New Roman" w:eastAsia="Times New Roman" w:cs="Times New Roman"/>
        </w:rPr>
        <w:t xml:space="preserve"> 100% </w:t>
      </w:r>
      <w:r>
        <w:rPr>
          <w:rFonts w:hint="eastAsia" w:ascii="Times New Roman" w:hAnsi="Times New Roman" w:eastAsia="FangSong" w:cs="Times New Roman"/>
        </w:rPr>
        <w:t>由色散力提供</w:t>
      </w:r>
      <w:r>
        <w:rPr>
          <w:rFonts w:hint="eastAsia" w:ascii="Times New Roman" w:hAnsi="Times New Roman" w:eastAsia="Times New Roman" w:cs="Times New Roman"/>
        </w:rPr>
        <w:t>。</w:t>
      </w:r>
      <w:r>
        <w:rPr>
          <w:rFonts w:hint="eastAsia" w:ascii="Times New Roman" w:hAnsi="Times New Roman" w:eastAsia="FangSong" w:cs="Times New Roman"/>
        </w:rPr>
        <w:t>由氟至碘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随着原子序数和电子壳层数递增</w:t>
      </w:r>
      <w:r>
        <w:rPr>
          <w:rFonts w:hint="eastAsia" w:ascii="Times New Roman" w:hAnsi="Times New Roman" w:eastAsia="Times New Roman" w:cs="Times New Roman"/>
        </w:rPr>
        <w:t>，</w:t>
      </w:r>
      <w:r>
        <w:rPr>
          <w:rFonts w:hint="eastAsia" w:ascii="Times New Roman" w:hAnsi="Times New Roman" w:eastAsia="FangSong" w:cs="Times New Roman"/>
        </w:rPr>
        <w:t>分子量显著增大</w:t>
      </w:r>
      <w:r>
        <w:rPr>
          <w:rFonts w:hint="eastAsia" w:ascii="Times New Roman" w:hAnsi="Times New Roman" w:eastAsia="Times New Roman" w:cs="Times New Roman"/>
        </w:rPr>
        <w:t>，</w:t>
      </w:r>
      <w:r>
        <w:rPr>
          <w:rFonts w:hint="eastAsia" w:ascii="Times New Roman" w:hAnsi="Times New Roman" w:eastAsia="FangSong" w:cs="Times New Roman"/>
        </w:rPr>
        <w:t>分子半径大幅度膨胀</w:t>
      </w:r>
      <w:r>
        <w:rPr>
          <w:rFonts w:hint="eastAsia" w:ascii="Times New Roman" w:hAnsi="Times New Roman" w:eastAsia="Times New Roman" w:cs="Times New Roman"/>
        </w:rPr>
        <w:t>，</w:t>
      </w:r>
      <w:r>
        <w:rPr>
          <w:rFonts w:hint="eastAsia" w:ascii="Times New Roman" w:hAnsi="Times New Roman" w:eastAsia="FangSong" w:cs="Times New Roman"/>
        </w:rPr>
        <w:t>原子核对外层价电子的库仑引力束缚急剧减弱</w:t>
      </w:r>
      <w:r>
        <w:rPr>
          <w:rFonts w:hint="eastAsia" w:ascii="Times New Roman" w:hAnsi="Times New Roman" w:eastAsia="Times New Roman" w:cs="Times New Roman"/>
        </w:rPr>
        <w:t>，</w:t>
      </w:r>
      <w:r>
        <w:rPr>
          <w:rFonts w:hint="eastAsia" w:ascii="Times New Roman" w:hAnsi="Times New Roman" w:eastAsia="FangSong" w:cs="Times New Roman"/>
        </w:rPr>
        <w:t>核外电子云极度弥散蓬松</w:t>
      </w:r>
      <w:r>
        <w:rPr>
          <w:rFonts w:hint="eastAsia" w:ascii="Times New Roman" w:hAnsi="Times New Roman" w:eastAsia="Times New Roman" w:cs="Times New Roman"/>
        </w:rPr>
        <w:t>，</w:t>
      </w:r>
      <w:r>
        <w:rPr>
          <w:rFonts w:hint="eastAsia" w:ascii="Times New Roman" w:hAnsi="Times New Roman" w:eastAsia="FangSong" w:cs="Times New Roman"/>
        </w:rPr>
        <w:t>分子的极化率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发生几何级数暴增</w:t>
      </w:r>
      <w:r>
        <w:rPr>
          <w:rFonts w:hint="eastAsia" w:ascii="Times New Roman" w:hAnsi="Times New Roman" w:eastAsia="Times New Roman" w:cs="Times New Roman"/>
        </w:rPr>
        <w:t>。</w:t>
      </w:r>
      <w:r>
        <w:rPr>
          <w:rFonts w:hint="eastAsia" w:ascii="Times New Roman" w:hAnsi="Times New Roman" w:eastAsia="FangSong" w:cs="Times New Roman"/>
        </w:rPr>
        <w:t>极化率的大幅度增长使得分子间色散吸引势能呈二次方急剧增大</w:t>
      </w:r>
      <w:r>
        <w:rPr>
          <w:rFonts w:hint="eastAsia" w:ascii="Times New Roman" w:hAnsi="Times New Roman" w:eastAsia="Times New Roman" w:cs="Times New Roman"/>
        </w:rPr>
        <w:t>，</w:t>
      </w:r>
      <w:r>
        <w:rPr>
          <w:rFonts w:hint="eastAsia" w:ascii="Times New Roman" w:hAnsi="Times New Roman" w:eastAsia="FangSong" w:cs="Times New Roman"/>
        </w:rPr>
        <w:t>克服分子间引力所需的解聚动能显著升高</w:t>
      </w:r>
      <w:r>
        <w:rPr>
          <w:rFonts w:hint="eastAsia" w:ascii="Times New Roman" w:hAnsi="Times New Roman" w:eastAsia="Times New Roman" w:cs="Times New Roman"/>
        </w:rPr>
        <w:t>，</w:t>
      </w:r>
      <w:r>
        <w:rPr>
          <w:rFonts w:hint="eastAsia" w:ascii="Times New Roman" w:hAnsi="Times New Roman" w:eastAsia="FangSong" w:cs="Times New Roman"/>
        </w:rPr>
        <w:t>熔沸点连续攀升</w:t>
      </w:r>
      <w:r>
        <w:rPr>
          <w:rFonts w:hint="eastAsia" w:ascii="Times New Roman" w:hAnsi="Times New Roman" w:eastAsia="Times New Roman" w:cs="Times New Roman"/>
        </w:rPr>
        <w:t>，</w:t>
      </w:r>
      <w:r>
        <w:rPr>
          <w:rFonts w:hint="eastAsia" w:ascii="Times New Roman" w:hAnsi="Times New Roman" w:eastAsia="FangSong" w:cs="Times New Roman"/>
        </w:rPr>
        <w:t>宏观上呈现气态</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再向固态</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的物相连续转变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静电相互作用能</w:t>
      </w:r>
      <w:r>
        <w:rPr>
          <w:rFonts w:hint="eastAsia" w:ascii="Times New Roman" w:hAnsi="Times New Roman" w:eastAsia="Times New Roman" w:cs="Times New Roman"/>
        </w:rPr>
        <w:t>（</w:t>
      </w:r>
      <m:oMath>
        <m:sSub>
          <m:e>
            <m:r>
              <m:t>E</m:t>
            </m:r>
          </m:e>
          <m:sub>
            <m:r>
              <m:rPr>
                <m:nor/>
                <m:sty m:val="p"/>
              </m:rPr>
              <m:t>elst</m:t>
            </m:r>
          </m:sub>
        </m:sSub>
      </m:oMath>
      <w:r>
        <w:rPr>
          <w:rFonts w:hint="eastAsia" w:ascii="Times New Roman" w:hAnsi="Times New Roman" w:eastAsia="Times New Roman" w:cs="Times New Roman"/>
        </w:rPr>
        <w:t>）：</w:t>
      </w:r>
      <w:r>
        <w:rPr>
          <w:rFonts w:hint="eastAsia" w:ascii="Times New Roman" w:hAnsi="Times New Roman" w:eastAsia="FangSong" w:cs="Times New Roman"/>
        </w:rPr>
        <w:t>高电负性给体原子极化使得氢核几乎完全裸露</w:t>
      </w:r>
      <w:r>
        <w:rPr>
          <w:rFonts w:hint="eastAsia" w:ascii="Times New Roman" w:hAnsi="Times New Roman" w:eastAsia="Times New Roman" w:cs="Times New Roman"/>
        </w:rPr>
        <w:t>，</w:t>
      </w:r>
      <w:r>
        <w:rPr>
          <w:rFonts w:hint="eastAsia" w:ascii="Times New Roman" w:hAnsi="Times New Roman" w:eastAsia="FangSong" w:cs="Times New Roman"/>
        </w:rPr>
        <w:t>与受体原子富电子孤对区域之间产生的经典库仑静电引力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极化相互作用能</w:t>
      </w:r>
      <w:r>
        <w:rPr>
          <w:rFonts w:hint="eastAsia" w:ascii="Times New Roman" w:hAnsi="Times New Roman" w:eastAsia="Times New Roman" w:cs="Times New Roman"/>
        </w:rPr>
        <w:t>（</w:t>
      </w:r>
      <m:oMath>
        <m:sSub>
          <m:e>
            <m:r>
              <m:t>E</m:t>
            </m:r>
          </m:e>
          <m:sub>
            <m:r>
              <m:rPr>
                <m:nor/>
                <m:sty m:val="p"/>
              </m:rPr>
              <m:t>pol</m:t>
            </m:r>
          </m:sub>
        </m:sSub>
      </m:oMath>
      <w:r>
        <w:rPr>
          <w:rFonts w:hint="eastAsia" w:ascii="Times New Roman" w:hAnsi="Times New Roman" w:eastAsia="Times New Roman" w:cs="Times New Roman"/>
        </w:rPr>
        <w:t>）：</w:t>
      </w:r>
      <w:r>
        <w:rPr>
          <w:rFonts w:hint="eastAsia" w:ascii="Times New Roman" w:hAnsi="Times New Roman" w:eastAsia="FangSong" w:cs="Times New Roman"/>
        </w:rPr>
        <w:t>裸露质子的强电场诱导受体原子孤对电子云发生空间变形产生的极化能量降低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电荷转移共价能</w:t>
      </w:r>
      <w:r>
        <w:rPr>
          <w:rFonts w:hint="eastAsia" w:ascii="Times New Roman" w:hAnsi="Times New Roman" w:eastAsia="Times New Roman" w:cs="Times New Roman"/>
        </w:rPr>
        <w:t>（</w:t>
      </w:r>
      <m:oMath>
        <m:sSub>
          <m:e>
            <m:r>
              <m:t>E</m:t>
            </m:r>
          </m:e>
          <m:sub>
            <m:r>
              <m:rPr>
                <m:nor/>
                <m:sty m:val="p"/>
              </m:rPr>
              <m:t>ct</m:t>
            </m:r>
          </m:sub>
        </m:sSub>
      </m:oMath>
      <w:r>
        <w:rPr>
          <w:rFonts w:hint="eastAsia" w:ascii="Times New Roman" w:hAnsi="Times New Roman" w:eastAsia="Times New Roman" w:cs="Times New Roman"/>
        </w:rPr>
        <w:t>）：</w:t>
      </w:r>
      <w:r>
        <w:rPr>
          <w:rFonts w:hint="eastAsia" w:ascii="Times New Roman" w:hAnsi="Times New Roman" w:eastAsia="FangSong" w:cs="Times New Roman"/>
        </w:rPr>
        <w:t>受体原子的孤对电子轨道与给体基团的反键轨道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发生空间波函数重叠与部分电子云转移</w:t>
      </w:r>
      <w:r>
        <w:rPr>
          <w:rFonts w:hint="eastAsia" w:ascii="Times New Roman" w:hAnsi="Times New Roman" w:eastAsia="Times New Roman" w:cs="Times New Roman"/>
        </w:rPr>
        <w:t>，</w:t>
      </w:r>
      <w:r>
        <w:rPr>
          <w:rFonts w:hint="eastAsia" w:ascii="Times New Roman" w:hAnsi="Times New Roman" w:eastAsia="FangSong" w:cs="Times New Roman"/>
        </w:rPr>
        <w:t>具有局域弱共价配位成键属性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色散相互作用能</w:t>
      </w:r>
      <w:r>
        <w:rPr>
          <w:rFonts w:hint="eastAsia" w:ascii="Times New Roman" w:hAnsi="Times New Roman" w:eastAsia="Times New Roman" w:cs="Times New Roman"/>
        </w:rPr>
        <w:t>（</w:t>
      </w:r>
      <m:oMath>
        <m:sSub>
          <m:e>
            <m:r>
              <m:t>E</m:t>
            </m:r>
          </m:e>
          <m:sub>
            <m:r>
              <m:rPr>
                <m:nor/>
                <m:sty m:val="p"/>
              </m:rPr>
              <m:t>disp</m:t>
            </m:r>
          </m:sub>
        </m:sSub>
      </m:oMath>
      <w:r>
        <w:rPr>
          <w:rFonts w:hint="eastAsia" w:ascii="Times New Roman" w:hAnsi="Times New Roman" w:eastAsia="Times New Roman" w:cs="Times New Roman"/>
        </w:rPr>
        <w:t>）：</w:t>
      </w:r>
      <w:r>
        <w:rPr>
          <w:rFonts w:hint="eastAsia" w:ascii="Times New Roman" w:hAnsi="Times New Roman" w:eastAsia="FangSong" w:cs="Times New Roman"/>
        </w:rPr>
        <w:t>两体系闭壳层电子云瞬时量子涨落产生的色散引力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的孤对电子向给体基团的空反键轨道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发生部分电荷转移</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共价键的结合强度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键长被明显拉伸</w:t>
      </w:r>
      <w:r>
        <w:rPr>
          <w:rFonts w:hint="eastAsia" w:ascii="Times New Roman" w:hAnsi="Times New Roman" w:eastAsia="Times New Roman" w:cs="Times New Roman"/>
        </w:rPr>
        <w:t>，</w:t>
      </w:r>
      <w:r>
        <w:rPr>
          <w:rFonts w:hint="eastAsia" w:ascii="Times New Roman" w:hAnsi="Times New Roman" w:eastAsia="FangSong" w:cs="Times New Roman"/>
        </w:rPr>
        <w:t>其共价力常数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根据简谐振子红外振动频率公式</w:t>
      </w:r>
      <w:r>
        <w:rPr>
          <w:rFonts w:ascii="Times New Roman" w:hAnsi="Times New Roman" w:eastAsia="Times New Roman" w:cs="Times New Roman"/>
        </w:rPr>
        <w:t xml:space="preserve"> </w:t>
      </w:r>
      <m:oMath>
        <m:r>
          <m:t>ν</m:t>
        </m:r>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力常数减小使特征共振伸缩振动频率显著下降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氢键势能曲面非常平坦</w:t>
      </w:r>
      <w:r>
        <w:rPr>
          <w:rFonts w:hint="eastAsia" w:ascii="Times New Roman" w:hAnsi="Times New Roman" w:eastAsia="Times New Roman" w:cs="Times New Roman"/>
        </w:rPr>
        <w:t>，</w:t>
      </w:r>
      <w:r>
        <w:rPr>
          <w:rFonts w:hint="eastAsia" w:ascii="Times New Roman" w:hAnsi="Times New Roman" w:eastAsia="FangSong" w:cs="Times New Roman"/>
        </w:rPr>
        <w:t>受热涨落和多重配位微环境动态调控极其剧烈</w:t>
      </w:r>
      <w:r>
        <w:rPr>
          <w:rFonts w:hint="eastAsia" w:ascii="Times New Roman" w:hAnsi="Times New Roman" w:eastAsia="Times New Roman" w:cs="Times New Roman"/>
        </w:rPr>
        <w:t>，</w:t>
      </w:r>
      <w:r>
        <w:rPr>
          <w:rFonts w:hint="eastAsia" w:ascii="Times New Roman" w:hAnsi="Times New Roman" w:eastAsia="FangSong" w:cs="Times New Roman"/>
        </w:rPr>
        <w:t>振动态寿命极短引发不确定性展宽</w:t>
      </w:r>
      <w:r>
        <w:rPr>
          <w:rFonts w:hint="eastAsia" w:ascii="Times New Roman" w:hAnsi="Times New Roman" w:eastAsia="Times New Roman" w:cs="Times New Roman"/>
        </w:rPr>
        <w:t>，</w:t>
      </w:r>
      <w:r>
        <w:rPr>
          <w:rFonts w:hint="eastAsia" w:ascii="Times New Roman" w:hAnsi="Times New Roman" w:eastAsia="FangSong" w:cs="Times New Roman"/>
        </w:rPr>
        <w:t>导致红外吸收带呈现极其宽阔弥散的吸收峰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氢键具备</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经典静电引力与量子轨道重叠均要求两体系空间距离最近</w:t>
      </w:r>
      <w:r>
        <w:rPr>
          <w:rFonts w:hint="eastAsia" w:ascii="Times New Roman" w:hAnsi="Times New Roman" w:eastAsia="Times New Roman" w:cs="Times New Roman"/>
        </w:rPr>
        <w:t>、</w:t>
      </w:r>
      <w:r>
        <w:rPr>
          <w:rFonts w:hint="eastAsia" w:ascii="Times New Roman" w:hAnsi="Times New Roman" w:eastAsia="FangSong" w:cs="Times New Roman"/>
        </w:rPr>
        <w:t>波函数干涉最大化</w:t>
      </w:r>
      <w:r>
        <w:rPr>
          <w:rFonts w:hint="eastAsia" w:ascii="Times New Roman" w:hAnsi="Times New Roman" w:eastAsia="Times New Roman" w:cs="Times New Roman"/>
        </w:rPr>
        <w:t>。</w:t>
      </w:r>
      <w:r>
        <w:rPr>
          <w:rFonts w:hint="eastAsia" w:ascii="Times New Roman" w:hAnsi="Times New Roman" w:eastAsia="FangSong" w:cs="Times New Roman"/>
        </w:rPr>
        <w:t>只有当给体共价键</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的轴线与受体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的孤对电子轨道取向共线对齐时</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m:t>
        </m:r>
        <m:r>
          <m:rPr>
            <m:sty m:val="p"/>
          </m:rPr>
          <m:t>H</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静电势能最低且轨道重叠最大</w:t>
      </w:r>
      <w:r>
        <w:rPr>
          <w:rFonts w:hint="eastAsia" w:ascii="Times New Roman" w:hAnsi="Times New Roman" w:eastAsia="Times New Roman" w:cs="Times New Roman"/>
        </w:rPr>
        <w:t>，</w:t>
      </w:r>
      <w:r>
        <w:rPr>
          <w:rFonts w:hint="eastAsia" w:ascii="Times New Roman" w:hAnsi="Times New Roman" w:eastAsia="FangSong" w:cs="Times New Roman"/>
        </w:rPr>
        <w:t>结合力最强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氢原子仅拥有一个很小的主量子数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当其与原子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形成强共价键并接受一个受体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的轨道电荷转移后</w:t>
      </w:r>
      <w:r>
        <w:rPr>
          <w:rFonts w:hint="eastAsia" w:ascii="Times New Roman" w:hAnsi="Times New Roman" w:eastAsia="Times New Roman" w:cs="Times New Roman"/>
        </w:rPr>
        <w:t>，</w:t>
      </w:r>
      <w:r>
        <w:rPr>
          <w:rFonts w:hint="eastAsia" w:ascii="Times New Roman" w:hAnsi="Times New Roman" w:eastAsia="FangSong" w:cs="Times New Roman"/>
        </w:rPr>
        <w:t>其极小的空间已被两端强原子的闭壳层电子与强库仑场紧密包裹</w:t>
      </w:r>
      <w:r>
        <w:rPr>
          <w:rFonts w:hint="eastAsia" w:ascii="Times New Roman" w:hAnsi="Times New Roman" w:eastAsia="Times New Roman" w:cs="Times New Roman"/>
        </w:rPr>
        <w:t>，</w:t>
      </w:r>
      <w:r>
        <w:rPr>
          <w:rFonts w:hint="eastAsia" w:ascii="Times New Roman" w:hAnsi="Times New Roman" w:eastAsia="FangSong" w:cs="Times New Roman"/>
        </w:rPr>
        <w:t>无法在几何与能量上容纳第三个富电子原子靠近</w:t>
      </w:r>
      <w:r>
        <w:rPr>
          <w:rFonts w:hint="eastAsia" w:ascii="Times New Roman" w:hAnsi="Times New Roman" w:eastAsia="Times New Roman" w:cs="Times New Roman"/>
        </w:rPr>
        <w:t>，</w:t>
      </w:r>
      <w:r>
        <w:rPr>
          <w:rFonts w:hint="eastAsia" w:ascii="Times New Roman" w:hAnsi="Times New Roman" w:eastAsia="FangSong" w:cs="Times New Roman"/>
        </w:rPr>
        <w:t>否则将激发灾难性的泡利推斥力</w:t>
      </w:r>
      <w:r>
        <w:rPr>
          <w:rFonts w:hint="eastAsia" w:ascii="Times New Roman" w:hAnsi="Times New Roman" w:eastAsia="Times New Roman" w:cs="Times New Roman"/>
        </w:rPr>
        <w:t>，</w:t>
      </w:r>
      <w:r>
        <w:rPr>
          <w:rFonts w:hint="eastAsia" w:ascii="Times New Roman" w:hAnsi="Times New Roman" w:eastAsia="FangSong" w:cs="Times New Roman"/>
        </w:rPr>
        <w:t>因此每个氢原子通常只能形成一个主要的强氢键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在邻硝基苯酚中</w:t>
      </w:r>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与邻位硝基</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空间距离极近</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分子内部自发通过氢键自我闭合形成具有极高稳定性的准六元螯合环</w:t>
      </w:r>
      <w:r>
        <w:rPr>
          <w:rFonts w:hint="eastAsia" w:ascii="Times New Roman" w:hAnsi="Times New Roman" w:eastAsia="Times New Roman" w:cs="Times New Roman"/>
        </w:rPr>
        <w:t>。</w:t>
      </w:r>
      <w:r>
        <w:rPr>
          <w:rFonts w:hint="eastAsia" w:ascii="Times New Roman" w:hAnsi="Times New Roman" w:eastAsia="FangSong" w:cs="Times New Roman"/>
        </w:rPr>
        <w:t>这种分子内氢键优先锁定了羟基质子</w:t>
      </w:r>
      <w:r>
        <w:rPr>
          <w:rFonts w:hint="eastAsia" w:ascii="Times New Roman" w:hAnsi="Times New Roman" w:eastAsia="Times New Roman" w:cs="Times New Roman"/>
        </w:rPr>
        <w:t>，</w:t>
      </w:r>
      <w:r>
        <w:rPr>
          <w:rFonts w:hint="eastAsia" w:ascii="Times New Roman" w:hAnsi="Times New Roman" w:eastAsia="FangSong" w:cs="Times New Roman"/>
        </w:rPr>
        <w:t>彻底抑制了该分子与外部分子形成网状氢键的能力</w:t>
      </w:r>
      <w:r>
        <w:rPr>
          <w:rFonts w:hint="eastAsia" w:ascii="Times New Roman" w:hAnsi="Times New Roman" w:eastAsia="Times New Roman" w:cs="Times New Roman"/>
        </w:rPr>
        <w:t>，</w:t>
      </w:r>
      <w:r>
        <w:rPr>
          <w:rFonts w:hint="eastAsia" w:ascii="Times New Roman" w:hAnsi="Times New Roman" w:eastAsia="FangSong" w:cs="Times New Roman"/>
        </w:rPr>
        <w:t>且将极性羟基深埋于非极性苯环骨架内部</w:t>
      </w:r>
      <w:r>
        <w:rPr>
          <w:rFonts w:hint="eastAsia" w:ascii="Times New Roman" w:hAnsi="Times New Roman" w:eastAsia="Times New Roman" w:cs="Times New Roman"/>
        </w:rPr>
        <w:t>，</w:t>
      </w:r>
      <w:r>
        <w:rPr>
          <w:rFonts w:hint="eastAsia" w:ascii="Times New Roman" w:hAnsi="Times New Roman" w:eastAsia="FangSong" w:cs="Times New Roman"/>
        </w:rPr>
        <w:t>使分子间作用力仅剩微弱的范德华力</w:t>
      </w:r>
      <w:r>
        <w:rPr>
          <w:rFonts w:hint="eastAsia" w:ascii="Times New Roman" w:hAnsi="Times New Roman" w:eastAsia="Times New Roman" w:cs="Times New Roman"/>
        </w:rPr>
        <w:t>，</w:t>
      </w:r>
      <w:r>
        <w:rPr>
          <w:rFonts w:hint="eastAsia" w:ascii="Times New Roman" w:hAnsi="Times New Roman" w:eastAsia="FangSong" w:cs="Times New Roman"/>
        </w:rPr>
        <w:t>因而熔沸点极低</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w:r>
        <w:rPr>
          <w:rFonts w:hint="eastAsia" w:ascii="Times New Roman" w:hAnsi="Times New Roman" w:eastAsia="FangSong" w:cs="Times New Roman"/>
        </w:rPr>
        <w:t>极易随水蒸气挥发</w:t>
      </w:r>
      <w:r>
        <w:rPr>
          <w:rFonts w:hint="eastAsia" w:ascii="Times New Roman" w:hAnsi="Times New Roman" w:eastAsia="Times New Roman" w:cs="Times New Roman"/>
        </w:rPr>
        <w:t>。</w:t>
      </w:r>
      <w:r>
        <w:rPr>
          <w:rFonts w:hint="eastAsia" w:ascii="Times New Roman" w:hAnsi="Times New Roman" w:eastAsia="FangSong" w:cs="Times New Roman"/>
        </w:rPr>
        <w:t>而在对硝基苯酚中</w:t>
      </w:r>
      <w:r>
        <w:rPr>
          <w:rFonts w:hint="eastAsia" w:ascii="Times New Roman" w:hAnsi="Times New Roman" w:eastAsia="Times New Roman" w:cs="Times New Roman"/>
        </w:rPr>
        <w:t>，</w:t>
      </w:r>
      <w:r>
        <w:rPr>
          <w:rFonts w:hint="eastAsia" w:ascii="Times New Roman" w:hAnsi="Times New Roman" w:eastAsia="FangSong" w:cs="Times New Roman"/>
        </w:rPr>
        <w:t>两基团相距太远绝对无法形成分子内氢键</w:t>
      </w:r>
      <w:r>
        <w:rPr>
          <w:rFonts w:hint="eastAsia" w:ascii="Times New Roman" w:hAnsi="Times New Roman" w:eastAsia="Times New Roman" w:cs="Times New Roman"/>
        </w:rPr>
        <w:t>；</w:t>
      </w:r>
      <w:r>
        <w:rPr>
          <w:rFonts w:hint="eastAsia" w:ascii="Times New Roman" w:hAnsi="Times New Roman" w:eastAsia="FangSong" w:cs="Times New Roman"/>
        </w:rPr>
        <w:t>羟基与硝基完全裸露向外伸展</w:t>
      </w:r>
      <w:r>
        <w:rPr>
          <w:rFonts w:hint="eastAsia" w:ascii="Times New Roman" w:hAnsi="Times New Roman" w:eastAsia="Times New Roman" w:cs="Times New Roman"/>
        </w:rPr>
        <w:t>，</w:t>
      </w:r>
      <w:r>
        <w:rPr>
          <w:rFonts w:hint="eastAsia" w:ascii="Times New Roman" w:hAnsi="Times New Roman" w:eastAsia="FangSong" w:cs="Times New Roman"/>
        </w:rPr>
        <w:t>与相邻分子间形成极其致密的三维网状分子间氢键超分子体系</w:t>
      </w:r>
      <w:r>
        <w:rPr>
          <w:rFonts w:hint="eastAsia" w:ascii="Times New Roman" w:hAnsi="Times New Roman" w:eastAsia="Times New Roman" w:cs="Times New Roman"/>
        </w:rPr>
        <w:t>，</w:t>
      </w:r>
      <w:r>
        <w:rPr>
          <w:rFonts w:hint="eastAsia" w:ascii="Times New Roman" w:hAnsi="Times New Roman" w:eastAsia="FangSong" w:cs="Times New Roman"/>
        </w:rPr>
        <w:t>分子间结合极度牢固</w:t>
      </w:r>
      <w:r>
        <w:rPr>
          <w:rFonts w:hint="eastAsia" w:ascii="Times New Roman" w:hAnsi="Times New Roman" w:eastAsia="Times New Roman" w:cs="Times New Roman"/>
        </w:rPr>
        <w:t>，</w:t>
      </w:r>
      <w:r>
        <w:rPr>
          <w:rFonts w:hint="eastAsia" w:ascii="Times New Roman" w:hAnsi="Times New Roman" w:eastAsia="FangSong" w:cs="Times New Roman"/>
        </w:rPr>
        <w:t>使熔沸点大幅飞跃</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极难挥发</w:t>
      </w:r>
      <w:r>
        <w:rPr>
          <w:rFonts w:hint="eastAsia" w:ascii="Times New Roman" w:hAnsi="Times New Roman" w:eastAsia="Times New Roman" w:cs="Times New Roman"/>
        </w:rPr>
        <w:t>，</w:t>
      </w:r>
      <w:r>
        <w:rPr>
          <w:rFonts w:hint="eastAsia" w:ascii="Times New Roman" w:hAnsi="Times New Roman" w:eastAsia="FangSong" w:cs="Times New Roman"/>
        </w:rPr>
        <w:t>且在极性水溶液中溶解度显著增大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水杨酸第一级电离反常极强</w:t>
      </w:r>
      <w:r>
        <w:rPr>
          <w:rFonts w:hint="eastAsia" w:ascii="Times New Roman" w:hAnsi="Times New Roman" w:eastAsia="Times New Roman" w:cs="Times New Roman"/>
        </w:rPr>
        <w:t>：</w:t>
      </w:r>
      <w:r>
        <w:rPr>
          <w:rFonts w:hint="eastAsia" w:ascii="Times New Roman" w:hAnsi="Times New Roman" w:eastAsia="FangSong" w:cs="Times New Roman"/>
        </w:rPr>
        <w:t>当水杨酸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的羧基脱去质子解离为羧酸根阴离子时</w:t>
      </w:r>
      <w:r>
        <w:rPr>
          <w:rFonts w:hint="eastAsia" w:ascii="Times New Roman" w:hAnsi="Times New Roman" w:eastAsia="Times New Roman" w:cs="Times New Roman"/>
        </w:rPr>
        <w:t>，</w:t>
      </w:r>
      <w:r>
        <w:rPr>
          <w:rFonts w:hint="eastAsia" w:ascii="Times New Roman" w:hAnsi="Times New Roman" w:eastAsia="FangSong" w:cs="Times New Roman"/>
        </w:rPr>
        <w:t>带负电荷的羧酸根氧原子与邻位羟基的氢原子形成了一个具有极高热力学稳定性的六元螯合分子内氢键环</w:t>
      </w:r>
      <w:r>
        <w:rPr>
          <w:rFonts w:hint="eastAsia" w:ascii="Times New Roman" w:hAnsi="Times New Roman" w:eastAsia="Times New Roman" w:cs="Times New Roman"/>
        </w:rPr>
        <w:t>。</w:t>
      </w:r>
      <w:r>
        <w:rPr>
          <w:rFonts w:hint="eastAsia" w:ascii="Times New Roman" w:hAnsi="Times New Roman" w:eastAsia="FangSong" w:cs="Times New Roman"/>
        </w:rPr>
        <w:t>该螯合氢键将离解产生的负电荷高度离域分散稳定化</w:t>
      </w:r>
      <w:r>
        <w:rPr>
          <w:rFonts w:hint="eastAsia" w:ascii="Times New Roman" w:hAnsi="Times New Roman" w:eastAsia="Times New Roman" w:cs="Times New Roman"/>
        </w:rPr>
        <w:t>，</w:t>
      </w:r>
      <w:r>
        <w:rPr>
          <w:rFonts w:hint="eastAsia" w:ascii="Times New Roman" w:hAnsi="Times New Roman" w:eastAsia="FangSong" w:cs="Times New Roman"/>
        </w:rPr>
        <w:t>剧烈降低了共轭碱阴离子的自由能</w:t>
      </w:r>
      <w:r>
        <w:rPr>
          <w:rFonts w:hint="eastAsia" w:ascii="Times New Roman" w:hAnsi="Times New Roman" w:eastAsia="Times New Roman" w:cs="Times New Roman"/>
        </w:rPr>
        <w:t>，</w:t>
      </w:r>
      <w:r>
        <w:rPr>
          <w:rFonts w:hint="eastAsia" w:ascii="Times New Roman" w:hAnsi="Times New Roman" w:eastAsia="FangSong" w:cs="Times New Roman"/>
        </w:rPr>
        <w:t>极大地促进了羧基质子的第一级解离</w:t>
      </w:r>
      <w:r>
        <w:rPr>
          <w:rFonts w:hint="eastAsia" w:ascii="Times New Roman" w:hAnsi="Times New Roman" w:eastAsia="Times New Roman" w:cs="Times New Roman"/>
        </w:rPr>
        <w:t>，</w:t>
      </w:r>
      <w:r>
        <w:rPr>
          <w:rFonts w:hint="eastAsia" w:ascii="Times New Roman" w:hAnsi="Times New Roman" w:eastAsia="FangSong" w:cs="Times New Roman"/>
        </w:rPr>
        <w:t>使其酸性比对羟基苯甲酸强近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水杨酸第二级电离反常极弱</w:t>
      </w:r>
      <w:r>
        <w:rPr>
          <w:rFonts w:hint="eastAsia" w:ascii="Times New Roman" w:hAnsi="Times New Roman" w:eastAsia="Times New Roman" w:cs="Times New Roman"/>
        </w:rPr>
        <w:t>：</w:t>
      </w:r>
      <w:r>
        <w:rPr>
          <w:rFonts w:hint="eastAsia" w:ascii="Times New Roman" w:hAnsi="Times New Roman" w:eastAsia="FangSong" w:cs="Times New Roman"/>
        </w:rPr>
        <w:t>当水杨酸一价阴离子试图进一步电离邻位酚羟基质子时</w:t>
      </w:r>
      <w:r>
        <w:rPr>
          <w:rFonts w:hint="eastAsia" w:ascii="Times New Roman" w:hAnsi="Times New Roman" w:eastAsia="Times New Roman" w:cs="Times New Roman"/>
        </w:rPr>
        <w:t>，</w:t>
      </w:r>
      <w:r>
        <w:rPr>
          <w:rFonts w:hint="eastAsia" w:ascii="Times New Roman" w:hAnsi="Times New Roman" w:eastAsia="FangSong" w:cs="Times New Roman"/>
        </w:rPr>
        <w:t>该质子已被牢固锁定在强烈的六元螯合氢键势阱中</w:t>
      </w:r>
      <w:r>
        <w:rPr>
          <w:rFonts w:hint="eastAsia" w:ascii="Times New Roman" w:hAnsi="Times New Roman" w:eastAsia="Times New Roman" w:cs="Times New Roman"/>
        </w:rPr>
        <w:t>，</w:t>
      </w:r>
      <w:r>
        <w:rPr>
          <w:rFonts w:hint="eastAsia" w:ascii="Times New Roman" w:hAnsi="Times New Roman" w:eastAsia="FangSong" w:cs="Times New Roman"/>
        </w:rPr>
        <w:t>受到羧酸根负电荷与氧原子的双重紧密束缚</w:t>
      </w:r>
      <w:r>
        <w:rPr>
          <w:rFonts w:hint="eastAsia" w:ascii="Times New Roman" w:hAnsi="Times New Roman" w:eastAsia="Times New Roman" w:cs="Times New Roman"/>
        </w:rPr>
        <w:t>；</w:t>
      </w:r>
      <w:r>
        <w:rPr>
          <w:rFonts w:hint="eastAsia" w:ascii="Times New Roman" w:hAnsi="Times New Roman" w:eastAsia="FangSong" w:cs="Times New Roman"/>
        </w:rPr>
        <w:t>要拔出该质子不仅需要克服巨大的静电引力</w:t>
      </w:r>
      <w:r>
        <w:rPr>
          <w:rFonts w:hint="eastAsia" w:ascii="Times New Roman" w:hAnsi="Times New Roman" w:eastAsia="Times New Roman" w:cs="Times New Roman"/>
        </w:rPr>
        <w:t>，</w:t>
      </w:r>
      <w:r>
        <w:rPr>
          <w:rFonts w:hint="eastAsia" w:ascii="Times New Roman" w:hAnsi="Times New Roman" w:eastAsia="FangSong" w:cs="Times New Roman"/>
        </w:rPr>
        <w:t>还必须彻底摧毁稳定的六元螯合环</w:t>
      </w:r>
      <w:r>
        <w:rPr>
          <w:rFonts w:hint="eastAsia" w:ascii="Times New Roman" w:hAnsi="Times New Roman" w:eastAsia="Times New Roman" w:cs="Times New Roman"/>
        </w:rPr>
        <w:t>，</w:t>
      </w:r>
      <w:r>
        <w:rPr>
          <w:rFonts w:hint="eastAsia" w:ascii="Times New Roman" w:hAnsi="Times New Roman" w:eastAsia="FangSong" w:cs="Times New Roman"/>
        </w:rPr>
        <w:t>活化能垒极高</w:t>
      </w:r>
      <w:r>
        <w:rPr>
          <w:rFonts w:hint="eastAsia" w:ascii="Times New Roman" w:hAnsi="Times New Roman" w:eastAsia="Times New Roman" w:cs="Times New Roman"/>
        </w:rPr>
        <w:t>，</w:t>
      </w:r>
      <w:r>
        <w:rPr>
          <w:rFonts w:hint="eastAsia" w:ascii="Times New Roman" w:hAnsi="Times New Roman" w:eastAsia="FangSong" w:cs="Times New Roman"/>
        </w:rPr>
        <w:t>因此水杨酸的第二级电离极度困难</w:t>
      </w:r>
      <w:r>
        <w:rPr>
          <w:rFonts w:hint="eastAsia" w:ascii="Times New Roman" w:hAnsi="Times New Roman" w:eastAsia="Times New Roman" w:cs="Times New Roman"/>
        </w:rPr>
        <w:t>，</w:t>
      </w:r>
      <w:r>
        <w:rPr>
          <w:rFonts w:hint="eastAsia" w:ascii="Times New Roman" w:hAnsi="Times New Roman" w:eastAsia="FangSong" w:cs="Times New Roman"/>
        </w:rPr>
        <w:t>酸性常数极其微弱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在一般不对称氢键体系中</w:t>
      </w:r>
      <w:r>
        <w:rPr>
          <w:rFonts w:hint="eastAsia" w:ascii="Times New Roman" w:hAnsi="Times New Roman" w:eastAsia="Times New Roman" w:cs="Times New Roman"/>
        </w:rPr>
        <w:t>，</w:t>
      </w:r>
      <w:r>
        <w:rPr>
          <w:rFonts w:hint="eastAsia" w:ascii="Times New Roman" w:hAnsi="Times New Roman" w:eastAsia="FangSong" w:cs="Times New Roman"/>
        </w:rPr>
        <w:t>核间势能曲线呈现非对称的双势阱结构</w:t>
      </w:r>
      <w:r>
        <w:rPr>
          <w:rFonts w:hint="eastAsia" w:ascii="Times New Roman" w:hAnsi="Times New Roman" w:eastAsia="Times New Roman" w:cs="Times New Roman"/>
        </w:rPr>
        <w:t>，</w:t>
      </w:r>
      <w:r>
        <w:rPr>
          <w:rFonts w:hint="eastAsia" w:ascii="Times New Roman" w:hAnsi="Times New Roman" w:eastAsia="FangSong" w:cs="Times New Roman"/>
        </w:rPr>
        <w:t>质子定域在给体侧的深势阱中</w:t>
      </w:r>
      <w:r>
        <w:rPr>
          <w:rFonts w:hint="eastAsia" w:ascii="Times New Roman" w:hAnsi="Times New Roman" w:eastAsia="Times New Roman" w:cs="Times New Roman"/>
        </w:rPr>
        <w:t>。</w:t>
      </w:r>
      <w:r>
        <w:rPr>
          <w:rFonts w:hint="eastAsia" w:ascii="Times New Roman" w:hAnsi="Times New Roman" w:eastAsia="FangSong" w:cs="Times New Roman"/>
        </w:rPr>
        <w:t>而在对称的双氟负氢酸根阴离子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两氟核间距高度缩短至仅</w:t>
      </w:r>
      <w:r>
        <w:rPr>
          <w:rFonts w:ascii="Times New Roman" w:hAnsi="Times New Roman" w:eastAsia="Times New Roman" w:cs="Times New Roman"/>
        </w:rPr>
        <w:t xml:space="preserve"> </w:t>
      </w:r>
      <m:oMath>
        <m:r>
          <m:t>228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两势阱之间的势垒完全塌陷消失</w:t>
      </w:r>
      <w:r>
        <w:rPr>
          <w:rFonts w:hint="eastAsia" w:ascii="Times New Roman" w:hAnsi="Times New Roman" w:eastAsia="Times New Roman" w:cs="Times New Roman"/>
        </w:rPr>
        <w:t>，</w:t>
      </w:r>
      <w:r>
        <w:rPr>
          <w:rFonts w:hint="eastAsia" w:ascii="Times New Roman" w:hAnsi="Times New Roman" w:eastAsia="FangSong" w:cs="Times New Roman"/>
        </w:rPr>
        <w:t>核势能演化为严格居中的对称单势阱</w:t>
      </w:r>
      <w:r>
        <w:rPr>
          <w:rFonts w:hint="eastAsia" w:ascii="Times New Roman" w:hAnsi="Times New Roman" w:eastAsia="Times New Roman" w:cs="Times New Roman"/>
        </w:rPr>
        <w:t>（Symmetric</w:t>
      </w:r>
      <w:r>
        <w:rPr>
          <w:rFonts w:ascii="Times New Roman" w:hAnsi="Times New Roman" w:eastAsia="Times New Roman" w:cs="Times New Roman"/>
        </w:rPr>
        <w:t xml:space="preserve"> Single-well </w:t>
      </w:r>
      <w:r>
        <w:rPr>
          <w:rFonts w:hint="eastAsia" w:ascii="Times New Roman" w:hAnsi="Times New Roman" w:eastAsia="Times New Roman" w:cs="Times New Roman"/>
        </w:rPr>
        <w:t>Potential）。</w:t>
      </w:r>
      <w:r>
        <w:rPr>
          <w:rFonts w:hint="eastAsia" w:ascii="Times New Roman" w:hAnsi="Times New Roman" w:eastAsia="FangSong" w:cs="Times New Roman"/>
        </w:rPr>
        <w:t>质子在两个氟原子正中间的极小值点作零点量子振动</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键长完全等同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在物理上已完全消除给体与受体的区别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由中心氢原子的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轨道发生线性组合</w:t>
      </w:r>
      <w:r>
        <w:rPr>
          <w:rFonts w:hint="eastAsia" w:ascii="Times New Roman" w:hAnsi="Times New Roman" w:eastAsia="Times New Roman" w:cs="Times New Roman"/>
        </w:rPr>
        <w:t>，</w:t>
      </w:r>
      <w:r>
        <w:rPr>
          <w:rFonts w:hint="eastAsia" w:ascii="Times New Roman" w:hAnsi="Times New Roman" w:eastAsia="FangSong" w:cs="Times New Roman"/>
        </w:rPr>
        <w:t>构造三个分子轨道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全成键轨道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sSub>
          <m:e>
            <m:r>
              <m:t>c</m:t>
            </m:r>
          </m:e>
          <m:sub>
            <m:r>
              <m:t>1</m:t>
            </m:r>
          </m:sub>
        </m:sSub>
        <m:r>
          <m:t>ϕ</m:t>
        </m:r>
        <m:r>
          <m:rPr>
            <m:sty m:val="p"/>
          </m:rPr>
          <m:t>(</m:t>
        </m:r>
        <m:r>
          <m:rPr>
            <m:sty m:val="p"/>
          </m:rPr>
          <m:t>H</m:t>
        </m:r>
        <m:r>
          <m:rPr>
            <m:sty m:val="p"/>
          </m:rPr>
          <m:t>,</m:t>
        </m:r>
        <m:r>
          <m:t>1</m:t>
        </m:r>
        <m:r>
          <m:t>s</m:t>
        </m:r>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三中心同相相长重叠</w:t>
      </w:r>
      <w:r>
        <w:rPr>
          <w:rFonts w:hint="eastAsia" w:ascii="Times New Roman" w:hAnsi="Times New Roman" w:eastAsia="Times New Roman" w:cs="Times New Roman"/>
        </w:rPr>
        <w:t>，</w:t>
      </w:r>
      <w:r>
        <w:rPr>
          <w:rFonts w:hint="eastAsia" w:ascii="Times New Roman" w:hAnsi="Times New Roman" w:eastAsia="FangSong" w:cs="Times New Roman"/>
        </w:rPr>
        <w:t>成键电子云贯穿全轴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sSub>
          <m:e>
            <m:r>
              <m:t>σ</m:t>
            </m:r>
          </m:e>
          <m:sub>
            <m:r>
              <m:t>u</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中心氢原子节点为零</w:t>
      </w:r>
      <w:r>
        <w:rPr>
          <w:rFonts w:hint="eastAsia" w:ascii="Times New Roman" w:hAnsi="Times New Roman" w:eastAsia="Times New Roman" w:cs="Times New Roman"/>
        </w:rPr>
        <w:t>，</w:t>
      </w:r>
      <w:r>
        <w:rPr>
          <w:rFonts w:hint="eastAsia" w:ascii="Times New Roman" w:hAnsi="Times New Roman" w:eastAsia="FangSong" w:cs="Times New Roman"/>
        </w:rPr>
        <w:t>电子云定域在两端氟原子上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全反键轨道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Sup>
          <m:e>
            <m:r>
              <m:t>σ</m:t>
            </m:r>
          </m:e>
          <m:sub>
            <m:r>
              <m:t>g</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sSub>
          <m:e>
            <m:r>
              <m:t>c</m:t>
            </m:r>
          </m:e>
          <m:sub>
            <m:r>
              <m:t>2</m:t>
            </m:r>
          </m:sub>
        </m:sSub>
        <m:r>
          <m:t>ϕ</m:t>
        </m:r>
        <m:r>
          <m:rPr>
            <m:sty m:val="p"/>
          </m:rPr>
          <m:t>(</m:t>
        </m:r>
        <m:r>
          <m:rPr>
            <m:sty m:val="p"/>
          </m:rPr>
          <m:t>H</m:t>
        </m:r>
        <m:r>
          <m:rPr>
            <m:sty m:val="p"/>
          </m:rPr>
          <m:t>,</m:t>
        </m:r>
        <m:r>
          <m:t>1</m:t>
        </m:r>
        <m:r>
          <m:t>s</m:t>
        </m:r>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来自两氟各</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个电子及氢</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基态刚好充满成键轨道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与非键轨道</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该体系本质上已经演变为一个贯通三中心的两电子强共价键</w:t>
      </w:r>
      <w:r>
        <w:rPr>
          <w:rFonts w:hint="eastAsia" w:ascii="Times New Roman" w:hAnsi="Times New Roman" w:eastAsia="Times New Roman" w:cs="Times New Roman"/>
        </w:rPr>
        <w:t>，</w:t>
      </w:r>
      <w:r>
        <w:rPr>
          <w:rFonts w:hint="eastAsia" w:ascii="Times New Roman" w:hAnsi="Times New Roman" w:eastAsia="FangSong" w:cs="Times New Roman"/>
        </w:rPr>
        <w:t>配合强烈的离子静电引力</w:t>
      </w:r>
      <w:r>
        <w:rPr>
          <w:rFonts w:hint="eastAsia" w:ascii="Times New Roman" w:hAnsi="Times New Roman" w:eastAsia="Times New Roman" w:cs="Times New Roman"/>
        </w:rPr>
        <w:t>，</w:t>
      </w:r>
      <w:r>
        <w:rPr>
          <w:rFonts w:hint="eastAsia" w:ascii="Times New Roman" w:hAnsi="Times New Roman" w:eastAsia="FangSong" w:cs="Times New Roman"/>
        </w:rPr>
        <w:t>使其键能高达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几乎匹敌一般的共价单键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键能仅</w:t>
      </w:r>
      <w:r>
        <w:rPr>
          <w:rFonts w:ascii="Times New Roman" w:hAnsi="Times New Roman" w:eastAsia="Times New Roman" w:cs="Times New Roman"/>
        </w:rPr>
        <w:t xml:space="preserve"> </w:t>
      </w:r>
      <m:oMath>
        <m:oMathPr>
          <m:ctrlPr>
            <w:rPr>
              <w:sz w:val="28"/>
              <w:szCs w:val="28"/>
            </w:rPr>
          </m:ctrlPr>
        </m:oMathPr>
        <m:r>
          <m:t>158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在常压六方相冰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每个水分子内部的氧原子与两个共价氢成键</w:t>
      </w:r>
      <w:r>
        <w:rPr>
          <w:rFonts w:hint="eastAsia" w:ascii="Times New Roman" w:hAnsi="Times New Roman" w:eastAsia="Times New Roman" w:cs="Times New Roman"/>
        </w:rPr>
        <w:t>，</w:t>
      </w:r>
      <w:r>
        <w:rPr>
          <w:rFonts w:hint="eastAsia" w:ascii="Times New Roman" w:hAnsi="Times New Roman" w:eastAsia="FangSong" w:cs="Times New Roman"/>
        </w:rPr>
        <w:t>向外提供两对孤电子对</w:t>
      </w:r>
      <w:r>
        <w:rPr>
          <w:rFonts w:hint="eastAsia" w:ascii="Times New Roman" w:hAnsi="Times New Roman" w:eastAsia="Times New Roman" w:cs="Times New Roman"/>
        </w:rPr>
        <w:t>；</w:t>
      </w:r>
      <w:r>
        <w:rPr>
          <w:rFonts w:hint="eastAsia" w:ascii="Times New Roman" w:hAnsi="Times New Roman" w:eastAsia="FangSong" w:cs="Times New Roman"/>
        </w:rPr>
        <w:t>每个水分子作为氢键给体通过其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个氢原子向外伸展形成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同时作为氢键受体利用其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对孤对电子接受来自邻近水分子的</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每个水分子在三维空间中形成严格的</w:t>
      </w:r>
      <w:r>
        <w:rPr>
          <w:rFonts w:ascii="Times New Roman" w:hAnsi="Times New Roman" w:eastAsia="Times New Roman" w:cs="Times New Roman"/>
        </w:rPr>
        <w:t xml:space="preserve"> 4 </w:t>
      </w:r>
      <w:r>
        <w:rPr>
          <w:rFonts w:hint="eastAsia" w:ascii="Times New Roman" w:hAnsi="Times New Roman" w:eastAsia="FangSong" w:cs="Times New Roman"/>
        </w:rPr>
        <w:t>条立体氢键</w:t>
      </w:r>
      <w:r>
        <w:rPr>
          <w:rFonts w:hint="eastAsia" w:ascii="Times New Roman" w:hAnsi="Times New Roman" w:eastAsia="Times New Roman" w:cs="Times New Roman"/>
        </w:rPr>
        <w:t>，</w:t>
      </w:r>
      <w:r>
        <w:rPr>
          <w:rFonts w:hint="eastAsia" w:ascii="Times New Roman" w:hAnsi="Times New Roman" w:eastAsia="FangSong" w:cs="Times New Roman"/>
        </w:rPr>
        <w:t>氧原子的配位几何构型为理想的正四面体配位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正四面体配位的</w:t>
      </w:r>
      <w:r>
        <w:rPr>
          <w:rFonts w:ascii="Times New Roman" w:hAnsi="Times New Roman" w:eastAsia="Times New Roman" w:cs="Times New Roman"/>
        </w:rPr>
        <w:t xml:space="preserve"> 4 </w:t>
      </w:r>
      <w:r>
        <w:rPr>
          <w:rFonts w:hint="eastAsia" w:ascii="Times New Roman" w:hAnsi="Times New Roman" w:eastAsia="FangSong" w:cs="Times New Roman"/>
        </w:rPr>
        <w:t>条强定向氢键构建起类似金刚石结构的极其开阔疏松的六方笼状三维晶格骨架</w:t>
      </w:r>
      <w:r>
        <w:rPr>
          <w:rFonts w:hint="eastAsia" w:ascii="Times New Roman" w:hAnsi="Times New Roman" w:eastAsia="Times New Roman" w:cs="Times New Roman"/>
        </w:rPr>
        <w:t>。</w:t>
      </w:r>
      <w:r>
        <w:rPr>
          <w:rFonts w:hint="eastAsia" w:ascii="Times New Roman" w:hAnsi="Times New Roman" w:eastAsia="FangSong" w:cs="Times New Roman"/>
        </w:rPr>
        <w:t>这种以定向共价键和氢键主导的开阔骨架在空间中留下了大量的宏观空隙</w:t>
      </w:r>
      <w:r>
        <w:rPr>
          <w:rFonts w:hint="eastAsia" w:ascii="Times New Roman" w:hAnsi="Times New Roman" w:eastAsia="Times New Roman" w:cs="Times New Roman"/>
        </w:rPr>
        <w:t>（</w:t>
      </w:r>
      <w:r>
        <w:rPr>
          <w:rFonts w:hint="eastAsia" w:ascii="Times New Roman" w:hAnsi="Times New Roman" w:eastAsia="FangSong" w:cs="Times New Roman"/>
        </w:rPr>
        <w:t>晶胞内部包含巨大的空旷六元环孔道</w:t>
      </w:r>
      <w:r>
        <w:rPr>
          <w:rFonts w:hint="eastAsia" w:ascii="Times New Roman" w:hAnsi="Times New Roman" w:eastAsia="Times New Roman" w:cs="Times New Roman"/>
        </w:rPr>
        <w:t>），</w:t>
      </w:r>
      <w:r>
        <w:rPr>
          <w:rFonts w:hint="eastAsia" w:ascii="Times New Roman" w:hAnsi="Times New Roman" w:eastAsia="FangSong" w:cs="Times New Roman"/>
        </w:rPr>
        <w:t>空间利用率极低</w:t>
      </w:r>
      <w:r>
        <w:rPr>
          <w:rFonts w:hint="eastAsia" w:ascii="Times New Roman" w:hAnsi="Times New Roman" w:eastAsia="Times New Roman" w:cs="Times New Roman"/>
        </w:rPr>
        <w:t>。</w:t>
      </w:r>
      <w:r>
        <w:rPr>
          <w:rFonts w:hint="eastAsia" w:ascii="Times New Roman" w:hAnsi="Times New Roman" w:eastAsia="FangSong" w:cs="Times New Roman"/>
        </w:rPr>
        <w:t>当固态冰在</w:t>
      </w:r>
      <w:r>
        <w:rPr>
          <w:rFonts w:ascii="Times New Roman" w:hAnsi="Times New Roman" w:eastAsia="Times New Roman" w:cs="Times New Roman"/>
        </w:rPr>
        <w:t xml:space="preserve"> 0 ℃ </w:t>
      </w:r>
      <w:r>
        <w:rPr>
          <w:rFonts w:hint="eastAsia" w:ascii="Times New Roman" w:hAnsi="Times New Roman" w:eastAsia="FangSong" w:cs="Times New Roman"/>
        </w:rPr>
        <w:t>融化为液态水时</w:t>
      </w:r>
      <w:r>
        <w:rPr>
          <w:rFonts w:hint="eastAsia" w:ascii="Times New Roman" w:hAnsi="Times New Roman" w:eastAsia="Times New Roman" w:cs="Times New Roman"/>
        </w:rPr>
        <w:t>，</w:t>
      </w:r>
      <w:r>
        <w:rPr>
          <w:rFonts w:hint="eastAsia" w:ascii="Times New Roman" w:hAnsi="Times New Roman" w:eastAsia="FangSong" w:cs="Times New Roman"/>
        </w:rPr>
        <w:t>剧烈的热运动将部分刚性氢键瞬时撕裂打断</w:t>
      </w:r>
      <w:r>
        <w:rPr>
          <w:rFonts w:hint="eastAsia" w:ascii="Times New Roman" w:hAnsi="Times New Roman" w:eastAsia="Times New Roman" w:cs="Times New Roman"/>
        </w:rPr>
        <w:t>，</w:t>
      </w:r>
      <w:r>
        <w:rPr>
          <w:rFonts w:hint="eastAsia" w:ascii="Times New Roman" w:hAnsi="Times New Roman" w:eastAsia="FangSong" w:cs="Times New Roman"/>
        </w:rPr>
        <w:t>疏松的四面体晶格骨架发生坍塌</w:t>
      </w:r>
      <w:r>
        <w:rPr>
          <w:rFonts w:hint="eastAsia" w:ascii="Times New Roman" w:hAnsi="Times New Roman" w:eastAsia="Times New Roman" w:cs="Times New Roman"/>
        </w:rPr>
        <w:t>，</w:t>
      </w:r>
      <w:r>
        <w:rPr>
          <w:rFonts w:hint="eastAsia" w:ascii="Times New Roman" w:hAnsi="Times New Roman" w:eastAsia="FangSong" w:cs="Times New Roman"/>
        </w:rPr>
        <w:t>崩溃瓦解的游离水分子得以填充挤入原先空旷的笼状晶格空隙中</w:t>
      </w:r>
      <w:r>
        <w:rPr>
          <w:rFonts w:hint="eastAsia" w:ascii="Times New Roman" w:hAnsi="Times New Roman" w:eastAsia="Times New Roman" w:cs="Times New Roman"/>
        </w:rPr>
        <w:t>，</w:t>
      </w:r>
      <w:r>
        <w:rPr>
          <w:rFonts w:hint="eastAsia" w:ascii="Times New Roman" w:hAnsi="Times New Roman" w:eastAsia="FangSong" w:cs="Times New Roman"/>
        </w:rPr>
        <w:t>形成排列更为紧密的动态网络</w:t>
      </w:r>
      <w:r>
        <w:rPr>
          <w:rFonts w:hint="eastAsia" w:ascii="Times New Roman" w:hAnsi="Times New Roman" w:eastAsia="Times New Roman" w:cs="Times New Roman"/>
        </w:rPr>
        <w:t>，</w:t>
      </w:r>
      <w:r>
        <w:rPr>
          <w:rFonts w:hint="eastAsia" w:ascii="Times New Roman" w:hAnsi="Times New Roman" w:eastAsia="FangSong" w:cs="Times New Roman"/>
        </w:rPr>
        <w:t>空间充填度大幅攀升</w:t>
      </w:r>
      <w:r>
        <w:rPr>
          <w:rFonts w:hint="eastAsia" w:ascii="Times New Roman" w:hAnsi="Times New Roman" w:eastAsia="Times New Roman" w:cs="Times New Roman"/>
        </w:rPr>
        <w:t>，</w:t>
      </w:r>
      <w:r>
        <w:rPr>
          <w:rFonts w:hint="eastAsia" w:ascii="Times New Roman" w:hAnsi="Times New Roman" w:eastAsia="FangSong" w:cs="Times New Roman"/>
        </w:rPr>
        <w:t>导致冰融化为水时体积反常剧烈收缩约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反之水结冰体积膨胀</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使冰的密度显著低于水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在液态水中存在着两种截然相反的热力学效应的激烈微观竞争</w:t>
      </w:r>
      <w:r>
        <w:rPr>
          <w:rFonts w:hint="eastAsia" w:ascii="Times New Roman" w:hAnsi="Times New Roman" w:eastAsia="Times New Roman" w:cs="Times New Roman"/>
        </w:rPr>
        <w:t>：</w:t>
      </w:r>
      <w:r>
        <w:rPr>
          <w:rFonts w:hint="eastAsia" w:ascii="Times New Roman" w:hAnsi="Times New Roman" w:eastAsia="FangSong" w:cs="Times New Roman"/>
        </w:rPr>
        <w:t>其一为冰骨架残留坍塌效应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低温区间</w:t>
      </w:r>
      <w:r>
        <w:rPr>
          <w:rFonts w:hint="eastAsia" w:ascii="Times New Roman" w:hAnsi="Times New Roman" w:eastAsia="Times New Roman" w:cs="Times New Roman"/>
        </w:rPr>
        <w:t>，</w:t>
      </w:r>
      <w:r>
        <w:rPr>
          <w:rFonts w:hint="eastAsia" w:ascii="Times New Roman" w:hAnsi="Times New Roman" w:eastAsia="FangSong" w:cs="Times New Roman"/>
        </w:rPr>
        <w:t>温度轻微上升使得残留的空旷四面体氢键微团簇进一步发生热解离和解构塌陷</w:t>
      </w:r>
      <w:r>
        <w:rPr>
          <w:rFonts w:hint="eastAsia" w:ascii="Times New Roman" w:hAnsi="Times New Roman" w:eastAsia="Times New Roman" w:cs="Times New Roman"/>
        </w:rPr>
        <w:t>，</w:t>
      </w:r>
      <w:r>
        <w:rPr>
          <w:rFonts w:hint="eastAsia" w:ascii="Times New Roman" w:hAnsi="Times New Roman" w:eastAsia="FangSong" w:cs="Times New Roman"/>
        </w:rPr>
        <w:t>水分子滑移填入空洞使体系微观密度趋向增大</w:t>
      </w:r>
      <w:r>
        <w:rPr>
          <w:rFonts w:hint="eastAsia" w:ascii="Times New Roman" w:hAnsi="Times New Roman" w:eastAsia="Times New Roman" w:cs="Times New Roman"/>
        </w:rPr>
        <w:t>；</w:t>
      </w:r>
      <w:r>
        <w:rPr>
          <w:rFonts w:hint="eastAsia" w:ascii="Times New Roman" w:hAnsi="Times New Roman" w:eastAsia="FangSong" w:cs="Times New Roman"/>
        </w:rPr>
        <w:t>其二为经典液体热膨胀效应</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所有水分子的热动能增加</w:t>
      </w:r>
      <w:r>
        <w:rPr>
          <w:rFonts w:hint="eastAsia" w:ascii="Times New Roman" w:hAnsi="Times New Roman" w:eastAsia="Times New Roman" w:cs="Times New Roman"/>
        </w:rPr>
        <w:t>，</w:t>
      </w:r>
      <w:r>
        <w:rPr>
          <w:rFonts w:hint="eastAsia" w:ascii="Times New Roman" w:hAnsi="Times New Roman" w:eastAsia="FangSong" w:cs="Times New Roman"/>
        </w:rPr>
        <w:t>分子间平均碰撞振动间距增大</w:t>
      </w:r>
      <w:r>
        <w:rPr>
          <w:rFonts w:hint="eastAsia" w:ascii="Times New Roman" w:hAnsi="Times New Roman" w:eastAsia="Times New Roman" w:cs="Times New Roman"/>
        </w:rPr>
        <w:t>，</w:t>
      </w:r>
      <w:r>
        <w:rPr>
          <w:rFonts w:hint="eastAsia" w:ascii="Times New Roman" w:hAnsi="Times New Roman" w:eastAsia="FangSong" w:cs="Times New Roman"/>
        </w:rPr>
        <w:t>使宏观体积趋向膨胀</w:t>
      </w:r>
      <w:r>
        <w:rPr>
          <w:rFonts w:hint="eastAsia" w:ascii="Times New Roman" w:hAnsi="Times New Roman" w:eastAsia="Times New Roman" w:cs="Times New Roman"/>
        </w:rPr>
        <w:t>、</w:t>
      </w:r>
      <w:r>
        <w:rPr>
          <w:rFonts w:hint="eastAsia" w:ascii="Times New Roman" w:hAnsi="Times New Roman" w:eastAsia="FangSong" w:cs="Times New Roman"/>
        </w:rPr>
        <w:t>密度趋向减小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3.98 ℃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骨架坍塌导致的密度增加占据主导</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3.98 ℃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经典热膨胀的体积扩张效应彻底压倒骨架坍塌</w:t>
      </w:r>
      <w:r>
        <w:rPr>
          <w:rFonts w:hint="eastAsia" w:ascii="Times New Roman" w:hAnsi="Times New Roman" w:eastAsia="Times New Roman" w:cs="Times New Roman"/>
        </w:rPr>
        <w:t>。</w:t>
      </w:r>
      <w:r>
        <w:rPr>
          <w:rFonts w:hint="eastAsia" w:ascii="Times New Roman" w:hAnsi="Times New Roman" w:eastAsia="FangSong" w:cs="Times New Roman"/>
        </w:rPr>
        <w:t>两者竞争的极值点使得液态水在</w:t>
      </w:r>
      <w:r>
        <w:rPr>
          <w:rFonts w:ascii="Times New Roman" w:hAnsi="Times New Roman" w:eastAsia="Times New Roman" w:cs="Times New Roman"/>
        </w:rPr>
        <w:t xml:space="preserve"> 3.98 ℃ </w:t>
      </w:r>
      <w:r>
        <w:rPr>
          <w:rFonts w:hint="eastAsia" w:ascii="Times New Roman" w:hAnsi="Times New Roman" w:eastAsia="FangSong" w:cs="Times New Roman"/>
        </w:rPr>
        <w:t>展现出反常的最大密度峰值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11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σ</m:t>
          </m:r>
          <m:r>
            <m:t>2</m:t>
          </m:r>
          <m:r>
            <m:t>s</m:t>
          </m:r>
          <m:sSup>
            <m:e>
              <m:r>
                <m:rPr>
                  <m:sty m:val="p"/>
                </m:rPr>
                <m:t>)</m:t>
              </m:r>
            </m:e>
            <m:sup>
              <m:r>
                <m:t>2</m:t>
              </m:r>
            </m:sup>
          </m:sSup>
          <m:r>
            <m:rPr>
              <m:sty m:val="p"/>
            </m:rPr>
            <m:t>(</m:t>
          </m:r>
          <m:sSup>
            <m:e>
              <m:r>
                <m:t>σ</m:t>
              </m:r>
            </m:e>
            <m:sup>
              <m:r>
                <m:rPr>
                  <m:sty m:val="p"/>
                </m:rPr>
                <m:t>*</m:t>
              </m:r>
            </m:sup>
          </m:sSup>
          <m:r>
            <m:t>2</m:t>
          </m:r>
          <m:r>
            <m:t>s</m:t>
          </m:r>
          <m:sSup>
            <m:e>
              <m:r>
                <m:rPr>
                  <m:sty m:val="p"/>
                </m:rPr>
                <m:t>)</m:t>
              </m:r>
            </m:e>
            <m:sup>
              <m:r>
                <m:t>2</m:t>
              </m:r>
            </m:sup>
          </m:sSup>
          <m:r>
            <m:rPr>
              <m:sty m:val="p"/>
            </m:rPr>
            <m:t>(</m:t>
          </m:r>
          <m:r>
            <m:t>π</m:t>
          </m:r>
          <m:r>
            <m:t>2</m:t>
          </m:r>
          <m:r>
            <m:t>p</m:t>
          </m:r>
          <m:sSup>
            <m:e>
              <m:r>
                <m:rPr>
                  <m:sty m:val="p"/>
                </m:rPr>
                <m:t>)</m:t>
              </m:r>
            </m:e>
            <m:sup>
              <m:r>
                <m:t>4</m:t>
              </m:r>
            </m:sup>
          </m:sSup>
          <m:r>
            <m:rPr>
              <m:sty m:val="p"/>
            </m:rPr>
            <m:t>(</m:t>
          </m:r>
          <m:r>
            <m:t>σ</m:t>
          </m:r>
          <m:r>
            <m:t>2</m:t>
          </m:r>
          <m:r>
            <m:t>p</m:t>
          </m:r>
          <m:sSup>
            <m:e>
              <m:r>
                <m:rPr>
                  <m:sty m:val="p"/>
                </m:rPr>
                <m:t>)</m:t>
              </m:r>
            </m:e>
            <m:sup>
              <m:r>
                <m:t>2</m:t>
              </m:r>
            </m:sup>
          </m:sSup>
          <m:r>
            <m:rPr>
              <m:sty m:val="p"/>
            </m:rPr>
            <m:t>(</m:t>
          </m:r>
          <m:sSup>
            <m:e>
              <m:r>
                <m:t>π</m:t>
              </m:r>
            </m:e>
            <m:sup>
              <m:r>
                <m:rPr>
                  <m:sty m:val="p"/>
                </m:rPr>
                <m:t>*</m:t>
              </m:r>
            </m:sup>
          </m:sSup>
          <m:r>
            <m:t>2</m:t>
          </m:r>
          <m:r>
            <m:t>p</m:t>
          </m:r>
          <m:sSup>
            <m:e>
              <m:r>
                <m:rPr>
                  <m:sty m:val="p"/>
                </m:rPr>
                <m:t>)</m:t>
              </m:r>
            </m:e>
            <m:sup>
              <m:r>
                <m:t>1</m:t>
              </m:r>
            </m:sup>
          </m:sSup>
        </m:oMath>
      </m:oMathPara>
    </w:p>
    <w:p>
      <w:pPr>
        <w:pStyle w:val="FirstParagraph"/>
        <w:ind w:firstLine="420"/>
      </w:pP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未成对单电子严格占据在最低能量的反键轨道</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主要定域在电负性较低的氮原子一端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具有单占据的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反键前线轨道</w:t>
      </w:r>
      <w:r>
        <w:rPr>
          <w:rFonts w:hint="eastAsia" w:ascii="Times New Roman" w:hAnsi="Times New Roman" w:eastAsia="Times New Roman" w:cs="Times New Roman"/>
        </w:rPr>
        <w:t>（SOMO）。</w:t>
      </w:r>
      <w:r>
        <w:rPr>
          <w:rFonts w:hint="eastAsia" w:ascii="Times New Roman" w:hAnsi="Times New Roman" w:eastAsia="FangSong" w:cs="Times New Roman"/>
        </w:rPr>
        <w:t>当两个</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分子彼此贴近时</w:t>
      </w:r>
      <w:r>
        <w:rPr>
          <w:rFonts w:hint="eastAsia" w:ascii="Times New Roman" w:hAnsi="Times New Roman" w:eastAsia="Times New Roman" w:cs="Times New Roman"/>
        </w:rPr>
        <w:t>，</w:t>
      </w:r>
      <w:r>
        <w:rPr>
          <w:rFonts w:hint="eastAsia" w:ascii="Times New Roman" w:hAnsi="Times New Roman" w:eastAsia="FangSong" w:cs="Times New Roman"/>
        </w:rPr>
        <w:t>两个平行的</w:t>
      </w:r>
      <w:r>
        <w:rPr>
          <w:rFonts w:ascii="Times New Roman" w:hAnsi="Times New Roman" w:eastAsia="Times New Roman" w:cs="Times New Roman"/>
        </w:rPr>
        <w:t xml:space="preserve"> SOMO </w:t>
      </w:r>
      <w:r>
        <w:rPr>
          <w:rFonts w:hint="eastAsia" w:ascii="Times New Roman" w:hAnsi="Times New Roman" w:eastAsia="FangSong" w:cs="Times New Roman"/>
        </w:rPr>
        <w:t>轨道发生侧向轨道重叠</w:t>
      </w:r>
      <w:r>
        <w:rPr>
          <w:rFonts w:hint="eastAsia" w:ascii="Times New Roman" w:hAnsi="Times New Roman" w:eastAsia="Times New Roman" w:cs="Times New Roman"/>
        </w:rPr>
        <w:t>，</w:t>
      </w:r>
      <w:r>
        <w:rPr>
          <w:rFonts w:hint="eastAsia" w:ascii="Times New Roman" w:hAnsi="Times New Roman" w:eastAsia="FangSong" w:cs="Times New Roman"/>
        </w:rPr>
        <w:t>原本自旋平行的未成对单电子在分子间轨道中自旋配对形成闭合的弱</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耦合共价键</w:t>
      </w:r>
      <w:r>
        <w:rPr>
          <w:rFonts w:hint="eastAsia" w:ascii="Times New Roman" w:hAnsi="Times New Roman" w:eastAsia="Times New Roman" w:cs="Times New Roman"/>
        </w:rPr>
        <w:t>，</w:t>
      </w:r>
      <w:r>
        <w:rPr>
          <w:rFonts w:hint="eastAsia" w:ascii="Times New Roman" w:hAnsi="Times New Roman" w:eastAsia="FangSong" w:cs="Times New Roman"/>
        </w:rPr>
        <w:t>使得自由基未成对电子全部成对消除</w:t>
      </w:r>
      <w:r>
        <w:rPr>
          <w:rFonts w:hint="eastAsia" w:ascii="Times New Roman" w:hAnsi="Times New Roman" w:eastAsia="Times New Roman" w:cs="Times New Roman"/>
        </w:rPr>
        <w:t>，</w:t>
      </w:r>
      <w:r>
        <w:rPr>
          <w:rFonts w:hint="eastAsia" w:ascii="Times New Roman" w:hAnsi="Times New Roman" w:eastAsia="FangSong" w:cs="Times New Roman"/>
        </w:rPr>
        <w:t>体系总自旋降为单重态</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二聚释放出微弱的成键耦合能</w:t>
      </w:r>
      <w:r>
        <w:rPr>
          <w:rFonts w:hint="eastAsia" w:ascii="Times New Roman" w:hAnsi="Times New Roman" w:eastAsia="Times New Roman" w:cs="Times New Roman"/>
        </w:rPr>
        <w:t>，</w:t>
      </w:r>
      <w:r>
        <w:rPr>
          <w:rFonts w:hint="eastAsia" w:ascii="Times New Roman" w:hAnsi="Times New Roman" w:eastAsia="FangSong" w:cs="Times New Roman"/>
        </w:rPr>
        <w:t>因而在低温固相中稳定自发缔合为反式平面反磁性的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发生单电子氧化生成亚硝酰阳离子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失去的电子恰好位于反键性质的</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失去反键电子使得体系成键程度净增</w:t>
      </w:r>
      <w:r>
        <w:rPr>
          <w:rFonts w:hint="eastAsia" w:ascii="Times New Roman" w:hAnsi="Times New Roman" w:eastAsia="Times New Roman" w:cs="Times New Roman"/>
        </w:rPr>
        <w:t>，</w:t>
      </w:r>
      <w:r>
        <w:rPr>
          <w:rFonts w:hint="eastAsia" w:ascii="Times New Roman" w:hAnsi="Times New Roman" w:eastAsia="FangSong" w:cs="Times New Roman"/>
        </w:rPr>
        <w:t>键级从</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剧增至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与等电子体</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反键阻碍完全消除</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键长急剧缩短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115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缩短至</w:t>
      </w:r>
      <w:r>
        <w:rPr>
          <w:rFonts w:ascii="Times New Roman" w:hAnsi="Times New Roman" w:eastAsia="Times New Roman" w:cs="Times New Roman"/>
        </w:rPr>
        <w:t xml:space="preserve"> </w:t>
      </w:r>
      <m:oMath>
        <m:r>
          <m:t>106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键离解能大幅飙升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暴增至</w:t>
      </w:r>
      <w:r>
        <w:rPr>
          <w:rFonts w:ascii="Times New Roman" w:hAnsi="Times New Roman" w:eastAsia="Times New Roman" w:cs="Times New Roman"/>
        </w:rPr>
        <w:t xml:space="preserve"> </w:t>
      </w:r>
      <m:oMath>
        <m:oMathPr>
          <m:ctrlPr>
            <w:rPr>
              <w:sz w:val="28"/>
              <w:szCs w:val="28"/>
            </w:rPr>
          </m:ctrlPr>
        </m:oMathP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形成了极度稳定的闭壳层</w:t>
      </w:r>
      <w:r>
        <w:rPr>
          <w:rFonts w:ascii="Times New Roman" w:hAnsi="Times New Roman" w:eastAsia="Times New Roman" w:cs="Times New Roman"/>
        </w:rPr>
        <w:t xml:space="preserve"> 10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脱去这个反键电子具有巨大的热力学稳定化驱动力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表现出强烈的还原性</w:t>
      </w:r>
      <w:r>
        <w:rPr>
          <w:rFonts w:hint="eastAsia" w:ascii="Times New Roman" w:hAnsi="Times New Roman" w:eastAsia="Times New Roman" w:cs="Times New Roman"/>
        </w:rPr>
        <w:t>，</w:t>
      </w:r>
      <w:r>
        <w:rPr>
          <w:rFonts w:hint="eastAsia" w:ascii="Times New Roman" w:hAnsi="Times New Roman" w:eastAsia="FangSong" w:cs="Times New Roman"/>
        </w:rPr>
        <w:t>极易被单电子氧化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每个铬原子为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两个铬原子共有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常温下完全反磁性且核间距极短</w:t>
      </w:r>
      <w:r>
        <w:rPr>
          <w:rFonts w:hint="eastAsia" w:ascii="Times New Roman" w:hAnsi="Times New Roman" w:eastAsia="Times New Roman" w:cs="Times New Roman"/>
        </w:rPr>
        <w:t>（</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8 </w:t>
      </w:r>
      <w:r>
        <w:rPr>
          <w:rFonts w:hint="eastAsia" w:ascii="Times New Roman" w:hAnsi="Times New Roman" w:eastAsia="FangSong" w:cs="Times New Roman"/>
        </w:rPr>
        <w:t>个电子全部自旋配对成键</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两个铬原子之间形成了键级为</w:t>
      </w:r>
      <w:r>
        <w:rPr>
          <w:rFonts w:ascii="Times New Roman" w:hAnsi="Times New Roman" w:eastAsia="Times New Roman" w:cs="Times New Roman"/>
        </w:rPr>
        <w:t xml:space="preserve"> 4 </w:t>
      </w:r>
      <w:r>
        <w:rPr>
          <w:rFonts w:hint="eastAsia" w:ascii="Times New Roman" w:hAnsi="Times New Roman" w:eastAsia="FangSong" w:cs="Times New Roman"/>
        </w:rPr>
        <w:t>的四重金属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（Quadruple</w:t>
      </w:r>
      <w:r>
        <w:rPr>
          <w:rFonts w:ascii="Times New Roman" w:hAnsi="Times New Roman" w:eastAsia="Times New Roman" w:cs="Times New Roman"/>
        </w:rPr>
        <w:t xml:space="preserve"> Metal-Metal </w:t>
      </w:r>
      <w:r>
        <w:rPr>
          <w:rFonts w:hint="eastAsia" w:ascii="Times New Roman" w:hAnsi="Times New Roman" w:eastAsia="Times New Roman" w:cs="Times New Roman"/>
        </w:rPr>
        <w:t xml:space="preserve">Bond）。</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取两铬原子连线为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各自的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轨道迎头轴向重叠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条强柱对称的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第二与第三成分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轨道分别在两个相互垂直的平面内侧面相长重叠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条具有单节面的简并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轨道在平行平面内面对面面对重叠</w:t>
      </w:r>
      <w:r>
        <w:rPr>
          <w:rFonts w:hint="eastAsia" w:ascii="Times New Roman" w:hAnsi="Times New Roman" w:eastAsia="Times New Roman" w:cs="Times New Roman"/>
        </w:rPr>
        <w:t>（</w:t>
      </w:r>
      <w:r>
        <w:rPr>
          <w:rFonts w:hint="eastAsia" w:ascii="Times New Roman" w:hAnsi="Times New Roman" w:eastAsia="FangSong" w:cs="Times New Roman"/>
        </w:rPr>
        <w:t>具有两个垂直节面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条特异的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面对面对称键</w:t>
      </w:r>
      <w:r>
        <w:rPr>
          <w:rFonts w:hint="eastAsia" w:ascii="Times New Roman" w:hAnsi="Times New Roman" w:eastAsia="Times New Roman" w:cs="Times New Roman"/>
        </w:rPr>
        <w:t>（Delta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个电子刚好充满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四个成键分子轨道</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4。</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轨道已被全力投入形成极强的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r</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正好正对轴向延伸</w:t>
      </w:r>
      <w:r>
        <w:rPr>
          <w:rFonts w:hint="eastAsia" w:ascii="Times New Roman" w:hAnsi="Times New Roman" w:eastAsia="Times New Roman" w:cs="Times New Roman"/>
        </w:rPr>
        <w:t>，</w:t>
      </w:r>
      <w:r>
        <w:rPr>
          <w:rFonts w:hint="eastAsia" w:ascii="Times New Roman" w:hAnsi="Times New Roman" w:eastAsia="FangSong" w:cs="Times New Roman"/>
        </w:rPr>
        <w:t>对轴向配体产生静电排斥</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四个醋酸根桥联配体在赤道平面向铬原子提供了极其充沛的负电荷与配位电子云</w:t>
      </w:r>
      <w:r>
        <w:rPr>
          <w:rFonts w:hint="eastAsia" w:ascii="Times New Roman" w:hAnsi="Times New Roman" w:eastAsia="Times New Roman" w:cs="Times New Roman"/>
        </w:rPr>
        <w:t>，</w:t>
      </w:r>
      <w:r>
        <w:rPr>
          <w:rFonts w:hint="eastAsia" w:ascii="Times New Roman" w:hAnsi="Times New Roman" w:eastAsia="FangSong" w:cs="Times New Roman"/>
        </w:rPr>
        <w:t>使得铬原子的形式电荷趋于饱和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轴向位置缺乏强亲电空轨道与水配位</w:t>
      </w:r>
      <w:r>
        <w:rPr>
          <w:rFonts w:hint="eastAsia" w:ascii="Times New Roman" w:hAnsi="Times New Roman" w:eastAsia="Times New Roman" w:cs="Times New Roman"/>
        </w:rPr>
        <w:t>，</w:t>
      </w:r>
      <w:r>
        <w:rPr>
          <w:rFonts w:hint="eastAsia" w:ascii="Times New Roman" w:hAnsi="Times New Roman" w:eastAsia="FangSong" w:cs="Times New Roman"/>
        </w:rPr>
        <w:t>水分子与铬的相互作用属于极其微弱的静电极化接触</w:t>
      </w:r>
      <w:r>
        <w:rPr>
          <w:rFonts w:hint="eastAsia" w:ascii="Times New Roman" w:hAnsi="Times New Roman" w:eastAsia="Times New Roman" w:cs="Times New Roman"/>
        </w:rPr>
        <w:t>，</w:t>
      </w:r>
      <w:r>
        <w:rPr>
          <w:rFonts w:hint="eastAsia" w:ascii="Times New Roman" w:hAnsi="Times New Roman" w:eastAsia="FangSong" w:cs="Times New Roman"/>
        </w:rPr>
        <w:t>结合能极小</w:t>
      </w:r>
      <w:r>
        <w:rPr>
          <w:rFonts w:hint="eastAsia" w:ascii="Times New Roman" w:hAnsi="Times New Roman" w:eastAsia="Times New Roman" w:cs="Times New Roman"/>
        </w:rPr>
        <w:t>，</w:t>
      </w:r>
      <w:r>
        <w:rPr>
          <w:rFonts w:hint="eastAsia" w:ascii="Times New Roman" w:hAnsi="Times New Roman" w:eastAsia="FangSong" w:cs="Times New Roman"/>
        </w:rPr>
        <w:t>稍微加热即可解离脱去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个原子组成的一维等间距链</w:t>
      </w:r>
      <w:r>
        <w:rPr>
          <w:rFonts w:hint="eastAsia" w:ascii="Times New Roman" w:hAnsi="Times New Roman" w:eastAsia="Times New Roman" w:cs="Times New Roman"/>
        </w:rPr>
        <w:t>（</w:t>
      </w:r>
      <w:r>
        <w:rPr>
          <w:rFonts w:hint="eastAsia" w:ascii="Times New Roman" w:hAnsi="Times New Roman" w:eastAsia="FangSong" w:cs="Times New Roman"/>
        </w:rPr>
        <w:t>晶格常数为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根据布洛赫</w:t>
      </w:r>
      <w:r>
        <w:rPr>
          <w:rFonts w:hint="eastAsia" w:ascii="Times New Roman" w:hAnsi="Times New Roman" w:eastAsia="Times New Roman" w:cs="Times New Roman"/>
        </w:rPr>
        <w:t>（Bloch）</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单电子波函数写作原子波函数的布洛赫波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k</m:t>
              </m:r>
            </m:sub>
          </m:sSub>
          <m:r>
            <m:rPr>
              <m:sty m:val="p"/>
            </m:rPr>
            <m:t>(</m:t>
          </m:r>
          <m:r>
            <m:t>x</m:t>
          </m:r>
          <m:r>
            <m:rPr>
              <m:sty m:val="p"/>
            </m:rPr>
            <m:t>)</m:t>
          </m:r>
          <m:r>
            <m:rPr>
              <m:sty m:val="p"/>
            </m:rPr>
            <m:t>=</m:t>
          </m:r>
          <m:f>
            <m:fPr>
              <m:type m:val="bar"/>
            </m:fPr>
            <m:num>
              <m:r>
                <m:t>1</m:t>
              </m:r>
            </m:num>
            <m:den>
              <m:rad>
                <m:radPr>
                  <m:degHide m:val="on"/>
                </m:radPr>
                <m:deg/>
                <m:e>
                  <m:r>
                    <m:t>N</m:t>
                  </m:r>
                </m:e>
              </m:rad>
            </m:den>
          </m:f>
          <m:nary>
            <m:naryPr>
              <m:chr m:val="∑"/>
              <m:limLoc m:val="undOvr"/>
              <m:subHide m:val="off"/>
              <m:supHide m:val="off"/>
            </m:naryPr>
            <m:sub>
              <m:r>
                <m:t>n</m:t>
              </m:r>
              <m:r>
                <m:rPr>
                  <m:sty m:val="p"/>
                </m:rPr>
                <m:t>=</m:t>
              </m:r>
              <m:r>
                <m:t>1</m:t>
              </m:r>
            </m:sub>
            <m:sup>
              <m:r>
                <m:t>N</m:t>
              </m:r>
            </m:sup>
            <m:e>
              <m:sSup>
                <m:e>
                  <m:r>
                    <m:rPr>
                      <m:sty m:val="p"/>
                    </m:rPr>
                    <m:t>e</m:t>
                  </m:r>
                </m:e>
                <m:sup>
                  <m:r>
                    <m:rPr>
                      <m:sty m:val="p"/>
                    </m:rPr>
                    <m:t>i</m:t>
                  </m:r>
                  <m:r>
                    <m:t>k</m:t>
                  </m:r>
                  <m:r>
                    <m:t>n</m:t>
                  </m:r>
                  <m:r>
                    <m:t>a</m:t>
                  </m:r>
                </m:sup>
              </m:sSup>
            </m:e>
          </m:nary>
          <m:r>
            <m:t>ϕ</m:t>
          </m:r>
          <m:r>
            <m:rPr>
              <m:sty m:val="p"/>
            </m:rPr>
            <m:t>(</m:t>
          </m:r>
          <m:r>
            <m:t>x</m:t>
          </m:r>
          <m:r>
            <m:rPr>
              <m:sty m:val="p"/>
            </m:rPr>
            <m:t>−</m:t>
          </m:r>
          <m:r>
            <m:t>n</m:t>
          </m:r>
          <m:r>
            <m:t>a</m:t>
          </m:r>
          <m:r>
            <m:rPr>
              <m:sty m:val="p"/>
            </m:rPr>
            <m:t>)</m:t>
          </m:r>
        </m:oMath>
      </m:oMathPara>
    </w:p>
    <w:p>
      <w:pPr>
        <w:pStyle w:val="FirstParagraph"/>
        <w:ind w:firstLine="420"/>
      </w:pPr>
      <w:r>
        <w:rPr>
          <w:rFonts w:hint="eastAsia" w:ascii="Times New Roman" w:hAnsi="Times New Roman" w:eastAsia="FangSong" w:cs="Times New Roman"/>
        </w:rPr>
        <w:t>根据薛定谔方程能量期望值泛函</w:t>
      </w:r>
      <w:r>
        <w:rPr>
          <w:rFonts w:hint="eastAsia" w:ascii="Times New Roman" w:hAnsi="Times New Roman" w:eastAsia="Times New Roman" w:cs="Times New Roman"/>
        </w:rPr>
        <w:t>，</w:t>
      </w:r>
      <w:r>
        <w:rPr>
          <w:rFonts w:hint="eastAsia" w:ascii="Times New Roman" w:hAnsi="Times New Roman" w:eastAsia="FangSong" w:cs="Times New Roman"/>
        </w:rPr>
        <w:t>电子单粒子能量为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f>
            <m:fPr>
              <m:type m:val="bar"/>
            </m:fPr>
            <m:num>
              <m:r>
                <m:rPr>
                  <m:sty m:val="p"/>
                </m:rPr>
                <m:t>∫</m:t>
              </m:r>
              <m:sSubSup>
                <m:e>
                  <m:r>
                    <m:t>ψ</m:t>
                  </m:r>
                </m:e>
                <m:sub>
                  <m:r>
                    <m:t>k</m:t>
                  </m:r>
                </m:sub>
                <m:sup>
                  <m:r>
                    <m:rPr>
                      <m:sty m:val="p"/>
                    </m:rPr>
                    <m:t>*</m:t>
                  </m:r>
                </m:sup>
              </m:sSubSup>
              <m:acc>
                <m:accPr>
                  <m:chr m:val="̂"/>
                </m:accPr>
                <m:e>
                  <m:r>
                    <m:t>H</m:t>
                  </m:r>
                </m:e>
              </m:acc>
              <m:sSub>
                <m:e>
                  <m:r>
                    <m:t>ψ</m:t>
                  </m:r>
                </m:e>
                <m:sub>
                  <m:r>
                    <m:t>k</m:t>
                  </m:r>
                </m:sub>
              </m:sSub>
              <m:r>
                <m:rPr>
                  <m:sty m:val="p"/>
                </m:rPr>
                <m:t>d</m:t>
              </m:r>
              <m:r>
                <m:t>τ</m:t>
              </m:r>
            </m:num>
            <m:den>
              <m:r>
                <m:rPr>
                  <m:sty m:val="p"/>
                </m:rPr>
                <m:t>∫</m:t>
              </m:r>
              <m:sSubSup>
                <m:e>
                  <m:r>
                    <m:t>ψ</m:t>
                  </m:r>
                </m:e>
                <m:sub>
                  <m:r>
                    <m:t>k</m:t>
                  </m:r>
                </m:sub>
                <m:sup>
                  <m:r>
                    <m:rPr>
                      <m:sty m:val="p"/>
                    </m:rPr>
                    <m:t>*</m:t>
                  </m:r>
                </m:sup>
              </m:sSubSup>
              <m:sSub>
                <m:e>
                  <m:r>
                    <m:t>ψ</m:t>
                  </m:r>
                </m:e>
                <m:sub>
                  <m:r>
                    <m:t>k</m:t>
                  </m:r>
                </m:sub>
              </m:sSub>
              <m:r>
                <m:rPr>
                  <m:sty m:val="p"/>
                </m:rPr>
                <m:t>d</m:t>
              </m:r>
              <m:r>
                <m:t>τ</m:t>
              </m:r>
            </m:den>
          </m:f>
          <m:r>
            <m:rPr>
              <m:sty m:val="p"/>
            </m:rPr>
            <m:t>=</m:t>
          </m:r>
          <m:f>
            <m:fPr>
              <m:type m:val="bar"/>
            </m:fPr>
            <m:num>
              <m:r>
                <m:t>1</m:t>
              </m:r>
            </m:num>
            <m:den>
              <m:r>
                <m:t>N</m:t>
              </m:r>
            </m:den>
          </m:f>
          <m:nary>
            <m:naryPr>
              <m:chr m:val="∑"/>
              <m:limLoc m:val="undOvr"/>
              <m:subHide m:val="off"/>
              <m:supHide m:val="on"/>
            </m:naryPr>
            <m:sub>
              <m:r>
                <m:t>n</m:t>
              </m:r>
              <m:r>
                <m:rPr>
                  <m:sty m:val="p"/>
                </m:rPr>
                <m:t>,</m:t>
              </m:r>
              <m:r>
                <m:t>m</m:t>
              </m:r>
            </m:sub>
            <m:sup>
              <m:r>
                <m:t>​</m:t>
              </m:r>
            </m:sup>
            <m:e>
              <m:sSup>
                <m:e>
                  <m:r>
                    <m:rPr>
                      <m:sty m:val="p"/>
                    </m:rPr>
                    <m:t>e</m:t>
                  </m:r>
                </m:e>
                <m:sup>
                  <m:r>
                    <m:rPr>
                      <m:sty m:val="p"/>
                    </m:rPr>
                    <m:t>i</m:t>
                  </m:r>
                  <m:r>
                    <m:t>k</m:t>
                  </m:r>
                  <m:r>
                    <m:rPr>
                      <m:sty m:val="p"/>
                    </m:rPr>
                    <m:t>(</m:t>
                  </m:r>
                  <m:r>
                    <m:t>m</m:t>
                  </m:r>
                  <m:r>
                    <m:rPr>
                      <m:sty m:val="p"/>
                    </m:rPr>
                    <m:t>−</m:t>
                  </m:r>
                  <m:r>
                    <m:t>n</m:t>
                  </m:r>
                  <m:r>
                    <m:rPr>
                      <m:sty m:val="p"/>
                    </m:rPr>
                    <m:t>)</m:t>
                  </m:r>
                  <m:r>
                    <m:t>a</m:t>
                  </m:r>
                </m:sup>
              </m:sSup>
            </m:e>
          </m:nary>
          <m:r>
            <m:rPr>
              <m:sty m:val="p"/>
            </m:rPr>
            <m:t>∫</m:t>
          </m:r>
          <m:sSubSup>
            <m:e>
              <m:r>
                <m:t>ϕ</m:t>
              </m:r>
            </m:e>
            <m:sub>
              <m:r>
                <m:t>n</m:t>
              </m:r>
            </m:sub>
            <m:sup>
              <m:r>
                <m:rPr>
                  <m:sty m:val="p"/>
                </m:rPr>
                <m:t>*</m:t>
              </m:r>
            </m:sup>
          </m:sSubSup>
          <m:acc>
            <m:accPr>
              <m:chr m:val="̂"/>
            </m:accPr>
            <m:e>
              <m:r>
                <m:t>H</m:t>
              </m:r>
            </m:e>
          </m:acc>
          <m:sSub>
            <m:e>
              <m:r>
                <m:t>ϕ</m:t>
              </m:r>
            </m:e>
            <m:sub>
              <m:r>
                <m:t>m</m:t>
              </m:r>
            </m:sub>
          </m:sSub>
          <m:r>
            <m:rPr>
              <m:sty m:val="p"/>
            </m:rPr>
            <m:t>d</m:t>
          </m:r>
          <m:r>
            <m:t>τ</m:t>
          </m:r>
        </m:oMath>
      </m:oMathPara>
    </w:p>
    <w:p>
      <w:pPr>
        <w:pStyle w:val="FirstParagraph"/>
        <w:ind w:firstLine="420"/>
      </w:pPr>
      <w:r>
        <w:rPr>
          <w:rFonts w:hint="eastAsia" w:ascii="Times New Roman" w:hAnsi="Times New Roman" w:eastAsia="FangSong" w:cs="Times New Roman"/>
        </w:rPr>
        <w:t>在紧束缚近邻近似下</w:t>
      </w:r>
      <w:r>
        <w:rPr>
          <w:rFonts w:hint="eastAsia" w:ascii="Times New Roman" w:hAnsi="Times New Roman" w:eastAsia="Times New Roman" w:cs="Times New Roman"/>
        </w:rPr>
        <w:t>，</w:t>
      </w:r>
      <w:r>
        <w:rPr>
          <w:rFonts w:hint="eastAsia" w:ascii="Times New Roman" w:hAnsi="Times New Roman" w:eastAsia="FangSong" w:cs="Times New Roman"/>
        </w:rPr>
        <w:t>仅保留同中心项</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sSub>
          <m:e>
            <m:r>
              <m:t>H</m:t>
            </m:r>
          </m:e>
          <m:sub>
            <m:r>
              <m:t>n</m:t>
            </m:r>
            <m:r>
              <m:t>n</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与直接近邻项</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ascii="Times New Roman" w:hAnsi="Times New Roman" w:eastAsia="Times New Roman" w:cs="Times New Roman"/>
        </w:rPr>
        <w:t xml:space="preserve"> </w:t>
      </w:r>
      <m:oMath>
        <m:oMathPr>
          <m:ctrlPr>
            <w:rPr>
              <w:sz w:val="28"/>
              <w:szCs w:val="28"/>
            </w:rPr>
          </m:ctrlPr>
        </m:oMathPr>
        <m:sSub>
          <m:e>
            <m:r>
              <m:t>H</m:t>
            </m:r>
          </m:e>
          <m:sub>
            <m:r>
              <m:t>n</m:t>
            </m:r>
            <m:r>
              <m:rPr>
                <m:sty m:val="p"/>
              </m:rPr>
              <m:t>,</m:t>
            </m:r>
            <m:r>
              <m:t>n</m:t>
            </m:r>
            <m:r>
              <m:rPr>
                <m:sty m:val="p"/>
              </m:rPr>
              <m:t>±</m:t>
            </m:r>
            <m:r>
              <m:t>1</m:t>
            </m:r>
          </m:sub>
        </m:sSub>
        <m:r>
          <m:rPr>
            <m:sty m:val="p"/>
          </m:rPr>
          <m:t>=</m:t>
        </m:r>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忽略更远距离积分与重叠积分</w:t>
      </w:r>
      <w:r>
        <w:rPr>
          <w:rFonts w:hint="eastAsia" w:ascii="Times New Roman" w:hAnsi="Times New Roman" w:eastAsia="Times New Roman" w:cs="Times New Roman"/>
        </w:rPr>
        <w:t>，</w:t>
      </w:r>
      <w:r>
        <w:rPr>
          <w:rFonts w:hint="eastAsia" w:ascii="Times New Roman" w:hAnsi="Times New Roman" w:eastAsia="FangSong" w:cs="Times New Roman"/>
        </w:rPr>
        <w:t>上式展开为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r>
            <m:t>α</m:t>
          </m:r>
          <m:r>
            <m:rPr>
              <m:sty m:val="p"/>
            </m:rPr>
            <m:t>+</m:t>
          </m:r>
          <m:r>
            <m:t>β</m:t>
          </m:r>
          <m:sSup>
            <m:e>
              <m:r>
                <m:rPr>
                  <m:sty m:val="p"/>
                </m:rPr>
                <m:t>e</m:t>
              </m:r>
            </m:e>
            <m:sup>
              <m:r>
                <m:rPr>
                  <m:sty m:val="p"/>
                </m:rPr>
                <m:t>i</m:t>
              </m:r>
              <m:r>
                <m:t>k</m:t>
              </m:r>
              <m:r>
                <m:t>a</m:t>
              </m:r>
            </m:sup>
          </m:sSup>
          <m:r>
            <m:rPr>
              <m:sty m:val="p"/>
            </m:rPr>
            <m:t>+</m:t>
          </m:r>
          <m:r>
            <m:t>β</m:t>
          </m:r>
          <m:sSup>
            <m:e>
              <m:r>
                <m:rPr>
                  <m:sty m:val="p"/>
                </m:rPr>
                <m:t>e</m:t>
              </m:r>
            </m:e>
            <m:sup>
              <m:r>
                <m:rPr>
                  <m:sty m:val="p"/>
                </m:rPr>
                <m:t>−</m:t>
              </m:r>
              <m:r>
                <m:rPr>
                  <m:sty m:val="p"/>
                </m:rPr>
                <m:t>i</m:t>
              </m:r>
              <m:r>
                <m:t>k</m:t>
              </m:r>
              <m:r>
                <m:t>a</m:t>
              </m:r>
            </m:sup>
          </m:sSup>
          <m:r>
            <m:rPr>
              <m:sty m:val="p"/>
            </m:rPr>
            <m:t>=</m:t>
          </m:r>
          <m:r>
            <m:t>α</m:t>
          </m:r>
          <m:r>
            <m:rPr>
              <m:sty m:val="p"/>
            </m:rPr>
            <m:t>+</m:t>
          </m:r>
          <m:r>
            <m:t>2</m:t>
          </m:r>
          <m:r>
            <m:t>β</m:t>
          </m:r>
          <m:r>
            <m:rPr>
              <m:sty m:val="p"/>
            </m:rPr>
            <m:t>cos</m:t>
          </m:r>
          <m:r>
            <m:rPr>
              <m:sty m:val="p"/>
            </m:rPr>
            <m:t>(</m:t>
          </m:r>
          <m:r>
            <m:t>k</m:t>
          </m:r>
          <m:r>
            <m:t>a</m:t>
          </m:r>
          <m:r>
            <m:rPr>
              <m:sty m:val="p"/>
            </m:rPr>
            <m:t>)</m:t>
          </m:r>
        </m:oMath>
      </m:oMathPara>
    </w:p>
    <w:p>
      <w:pPr>
        <w:pStyle w:val="FirstParagraph"/>
        <w:ind w:firstLine="420"/>
      </w:pPr>
      <w:r>
        <w:rPr>
          <w:rFonts w:hint="eastAsia" w:ascii="Times New Roman" w:hAnsi="Times New Roman" w:eastAsia="FangSong" w:cs="Times New Roman"/>
        </w:rPr>
        <w:t>该式即为一维单原子链的标准紧束缚能带色散关系方程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在第一布里渊区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t>π</m:t>
            </m:r>
          </m:num>
          <m:den>
            <m:r>
              <m:t>a</m:t>
            </m:r>
          </m:den>
        </m:f>
        <m:r>
          <m:rPr>
            <m:sty m:val="p"/>
          </m:rPr>
          <m:t>≤</m:t>
        </m:r>
        <m:r>
          <m:t>k</m:t>
        </m:r>
        <m:r>
          <m:rPr>
            <m:sty m:val="p"/>
          </m:rPr>
          <m:t>≤</m:t>
        </m:r>
        <m:f>
          <m:fPr>
            <m:type m:val="bar"/>
          </m:fPr>
          <m:num>
            <m:r>
              <m:t>π</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分析余弦函数极值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能量取得全局极小值</w:t>
      </w:r>
      <w:r>
        <w:rPr>
          <w:rFonts w:hint="eastAsia" w:ascii="Times New Roman" w:hAnsi="Times New Roman" w:eastAsia="Times New Roman" w:cs="Times New Roman"/>
        </w:rPr>
        <w:t>（</w:t>
      </w:r>
      <w:r>
        <w:rPr>
          <w:rFonts w:hint="eastAsia" w:ascii="Times New Roman" w:hAnsi="Times New Roman" w:eastAsia="FangSong" w:cs="Times New Roman"/>
        </w:rPr>
        <w:t>能带底</w:t>
      </w:r>
      <w:r>
        <w:rPr>
          <w:rFonts w:hint="eastAsia" w:ascii="Times New Roman" w:hAnsi="Times New Roman" w:eastAsia="Times New Roman" w:cs="Times New Roman"/>
        </w:rPr>
        <w:t>）：</w:t>
      </w:r>
      <m:oMath>
        <m:oMathPr>
          <m:ctrlPr>
            <w:rPr>
              <w:sz w:val="28"/>
              <w:szCs w:val="28"/>
            </w:rPr>
          </m:ctrlPr>
        </m:oMathPr>
        <m:sSub>
          <m:e>
            <m:r>
              <m:t>E</m:t>
            </m:r>
          </m:e>
          <m:sub>
            <m:r>
              <m:rPr>
                <m:nor/>
                <m:sty m:val="p"/>
              </m:rPr>
              <m:t>min</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rPr>
            <m:sty m:val="p"/>
          </m:rPr>
          <m:t>±</m:t>
        </m:r>
        <m:f>
          <m:fPr>
            <m:type m:val="bar"/>
          </m:fPr>
          <m:num>
            <m:r>
              <m:t>π</m:t>
            </m:r>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π</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能量取得全局极大值</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m:oMath>
        <m:oMathPr>
          <m:ctrlPr>
            <w:rPr>
              <w:sz w:val="28"/>
              <w:szCs w:val="28"/>
            </w:rPr>
          </m:ctrlPr>
        </m:oMathPr>
        <m:sSub>
          <m:e>
            <m:r>
              <m:t>E</m:t>
            </m:r>
          </m:e>
          <m:sub>
            <m:r>
              <m:rPr>
                <m:nor/>
                <m:sty m:val="p"/>
              </m:rPr>
              <m:t>max</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能带的总能带宽度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定义为带顶与带底之差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t>E</m:t>
              </m:r>
            </m:e>
            <m:sub>
              <m:r>
                <m:rPr>
                  <m:nor/>
                  <m:sty m:val="p"/>
                </m:rPr>
                <m:t>max</m:t>
              </m:r>
            </m:sub>
          </m:sSub>
          <m:r>
            <m:rPr>
              <m:sty m:val="p"/>
            </m:rPr>
            <m:t>−</m:t>
          </m:r>
          <m:sSub>
            <m:e>
              <m:r>
                <m:t>E</m:t>
              </m:r>
            </m:e>
            <m:sub>
              <m:r>
                <m:rPr>
                  <m:nor/>
                  <m:sty m:val="p"/>
                </m:rPr>
                <m:t>min</m:t>
              </m:r>
            </m:sub>
          </m:sSub>
          <m:r>
            <m:rPr>
              <m:sty m:val="p"/>
            </m:rPr>
            <m:t>=</m:t>
          </m:r>
          <m:r>
            <m:rPr>
              <m:sty m:val="p"/>
            </m:rPr>
            <m:t>(</m:t>
          </m:r>
          <m:r>
            <m:t>α</m:t>
          </m:r>
          <m:r>
            <m:rPr>
              <m:sty m:val="p"/>
            </m:rPr>
            <m:t>−</m:t>
          </m:r>
          <m:r>
            <m:t>2</m:t>
          </m:r>
          <m:r>
            <m:t>β</m:t>
          </m:r>
          <m:r>
            <m:rPr>
              <m:sty m:val="p"/>
            </m:rPr>
            <m:t>)</m:t>
          </m:r>
          <m:r>
            <m:rPr>
              <m:sty m:val="p"/>
            </m:rPr>
            <m:t>−</m:t>
          </m:r>
          <m:r>
            <m:rPr>
              <m:sty m:val="p"/>
            </m:rPr>
            <m:t>(</m:t>
          </m:r>
          <m:r>
            <m:t>α</m:t>
          </m:r>
          <m:r>
            <m:rPr>
              <m:sty m:val="p"/>
            </m:rPr>
            <m:t>+</m:t>
          </m:r>
          <m:r>
            <m:t>2</m:t>
          </m:r>
          <m:r>
            <m:t>β</m:t>
          </m:r>
          <m:r>
            <m:rPr>
              <m:sty m:val="p"/>
            </m:rPr>
            <m:t>)</m:t>
          </m:r>
          <m:r>
            <m:rPr>
              <m:sty m:val="p"/>
            </m:rPr>
            <m:t>=</m:t>
          </m:r>
          <m:r>
            <m:rPr>
              <m:sty m:val="p"/>
            </m:rPr>
            <m:t>−</m:t>
          </m:r>
          <m:r>
            <m:t>4</m:t>
          </m:r>
          <m:r>
            <m:t>β</m:t>
          </m:r>
          <m:r>
            <m:rPr>
              <m:sty m:val="p"/>
            </m:rPr>
            <m:t>=</m:t>
          </m:r>
          <m:r>
            <m:t>4</m:t>
          </m:r>
          <m:r>
            <m:rPr>
              <m:sty m:val="p"/>
            </m:rPr>
            <m:t>|</m:t>
          </m:r>
          <m:r>
            <m:t>β</m:t>
          </m:r>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当每个原子贡献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由于每个布洛赫态可容纳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该能带刚好被填充一半</w:t>
      </w:r>
      <w:r>
        <w:rPr>
          <w:rFonts w:hint="eastAsia" w:ascii="Times New Roman" w:hAnsi="Times New Roman" w:eastAsia="Times New Roman" w:cs="Times New Roman"/>
        </w:rPr>
        <w:t>，</w:t>
      </w:r>
      <w:r>
        <w:rPr>
          <w:rFonts w:hint="eastAsia" w:ascii="Times New Roman" w:hAnsi="Times New Roman" w:eastAsia="FangSong" w:cs="Times New Roman"/>
        </w:rPr>
        <w:t>费米波矢为</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此时在费米面处态密度有限</w:t>
      </w:r>
      <w:r>
        <w:rPr>
          <w:rFonts w:hint="eastAsia" w:ascii="Times New Roman" w:hAnsi="Times New Roman" w:eastAsia="Times New Roman" w:cs="Times New Roman"/>
        </w:rPr>
        <w:t>，</w:t>
      </w:r>
      <w:r>
        <w:rPr>
          <w:rFonts w:hint="eastAsia" w:ascii="Times New Roman" w:hAnsi="Times New Roman" w:eastAsia="FangSong" w:cs="Times New Roman"/>
        </w:rPr>
        <w:t>经典理论预测为一维金属导体</w:t>
      </w:r>
      <w:r>
        <w:rPr>
          <w:rFonts w:hint="eastAsia" w:ascii="Times New Roman" w:hAnsi="Times New Roman" w:eastAsia="Times New Roman" w:cs="Times New Roman"/>
        </w:rPr>
        <w:t>。</w:t>
      </w:r>
      <w:r>
        <w:rPr>
          <w:rFonts w:hint="eastAsia" w:ascii="Times New Roman" w:hAnsi="Times New Roman" w:eastAsia="FangSong" w:cs="Times New Roman"/>
        </w:rPr>
        <w:t>若一维晶格发生二聚化畸变</w:t>
      </w:r>
      <w:r>
        <w:rPr>
          <w:rFonts w:hint="eastAsia" w:ascii="Times New Roman" w:hAnsi="Times New Roman" w:eastAsia="Times New Roman" w:cs="Times New Roman"/>
        </w:rPr>
        <w:t>，</w:t>
      </w:r>
      <w:r>
        <w:rPr>
          <w:rFonts w:hint="eastAsia" w:ascii="Times New Roman" w:hAnsi="Times New Roman" w:eastAsia="FangSong" w:cs="Times New Roman"/>
        </w:rPr>
        <w:t>相邻原子间距由均一的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变为交替的</w:t>
      </w:r>
      <w:r>
        <w:rPr>
          <w:rFonts w:ascii="Times New Roman" w:hAnsi="Times New Roman" w:eastAsia="Times New Roman" w:cs="Times New Roman"/>
        </w:rPr>
        <w:t xml:space="preserve"> </w:t>
      </w:r>
      <m:oMath>
        <m:r>
          <m:t>a</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晶胞周期扩大为</w:t>
      </w:r>
      <w:r>
        <w:rPr>
          <w:rFonts w:ascii="Times New Roman" w:hAnsi="Times New Roman" w:eastAsia="Times New Roman" w:cs="Times New Roman"/>
        </w:rPr>
        <w:t xml:space="preserve"> </w:t>
      </w:r>
      <m:oMath>
        <m:r>
          <m:t>2</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晶胞扩大使第一布里渊区的边界缩减至</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该边界正好精确坐落于费米能级</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在新的布里渊区边界处发生布拉格干涉反射</w:t>
      </w:r>
      <w:r>
        <w:rPr>
          <w:rFonts w:hint="eastAsia" w:ascii="Times New Roman" w:hAnsi="Times New Roman" w:eastAsia="Times New Roman" w:cs="Times New Roman"/>
        </w:rPr>
        <w:t>，</w:t>
      </w:r>
      <w:r>
        <w:rPr>
          <w:rFonts w:hint="eastAsia" w:ascii="Times New Roman" w:hAnsi="Times New Roman" w:eastAsia="FangSong" w:cs="Times New Roman"/>
        </w:rPr>
        <w:t>导性能带在</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处被硬生生打开一个能隙</w:t>
      </w:r>
      <w:r>
        <w:rPr>
          <w:rFonts w:hint="eastAsia" w:ascii="Times New Roman" w:hAnsi="Times New Roman" w:eastAsia="Times New Roman" w:cs="Times New Roman"/>
        </w:rPr>
        <w:t>（Band</w:t>
      </w:r>
      <w:r>
        <w:rPr>
          <w:rFonts w:ascii="Times New Roman" w:hAnsi="Times New Roman" w:eastAsia="Times New Roman" w:cs="Times New Roman"/>
        </w:rPr>
        <w:t xml:space="preserve"> Gap,</w:t>
      </w:r>
      <w:r>
        <w:rPr>
          <w:rFonts w:ascii="Times New Roman" w:hAnsi="Times New Roman" w:eastAsia="Times New Roman" w:cs="Times New Roman"/>
        </w:rPr>
        <w:t xml:space="preserve"> </w:t>
      </w:r>
      <m:oMath>
        <m:r>
          <m:t>2</m:t>
        </m:r>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所有处于费米面之下的已占电子能级整体向下发生移动</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w:t>
      </w:r>
      <w:r>
        <w:rPr>
          <w:rFonts w:hint="eastAsia" w:ascii="Times New Roman" w:hAnsi="Times New Roman" w:eastAsia="FangSong" w:cs="Times New Roman"/>
        </w:rPr>
        <w:t>而全空的未占能级向上移动</w:t>
      </w:r>
      <w:r>
        <w:rPr>
          <w:rFonts w:hint="eastAsia" w:ascii="Times New Roman" w:hAnsi="Times New Roman" w:eastAsia="Times New Roman" w:cs="Times New Roman"/>
        </w:rPr>
        <w:t>。</w:t>
      </w: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电子系统的总能降低与畸变量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满足负平方对数奇异性</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elec</m:t>
            </m:r>
          </m:sub>
        </m:sSub>
        <m:r>
          <m:rPr>
            <m:sty m:val="p"/>
          </m:rPr>
          <m:t>∝</m:t>
        </m:r>
        <m:r>
          <m:rPr>
            <m:sty m:val="p"/>
          </m:rPr>
          <m:t>−</m:t>
        </m:r>
        <m:sSup>
          <m:e>
            <m:r>
              <m:t>δ</m:t>
            </m:r>
          </m:e>
          <m:sup>
            <m:r>
              <m:t>2</m:t>
            </m:r>
          </m:sup>
        </m:sSup>
        <m:r>
          <m:rPr>
            <m:sty m:val="p"/>
          </m:rPr>
          <m:t>ln</m:t>
        </m:r>
        <m:r>
          <m:rPr>
            <m:sty m:val="p"/>
          </m:rPr>
          <m:t>(</m:t>
        </m:r>
        <m:r>
          <m:t>1</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而晶格弹性能增加仅与</w:t>
      </w:r>
      <w:r>
        <w:rPr>
          <w:rFonts w:ascii="Times New Roman" w:hAnsi="Times New Roman" w:eastAsia="Times New Roman" w:cs="Times New Roman"/>
        </w:rPr>
        <w:t xml:space="preserve"> </w:t>
      </w:r>
      <m:oMath>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δ</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极限下</w:t>
      </w:r>
      <w:r>
        <w:rPr>
          <w:rFonts w:hint="eastAsia" w:ascii="Times New Roman" w:hAnsi="Times New Roman" w:eastAsia="Times New Roman" w:cs="Times New Roman"/>
        </w:rPr>
        <w:t>，</w:t>
      </w:r>
      <w:r>
        <w:rPr>
          <w:rFonts w:hint="eastAsia" w:ascii="Times New Roman" w:hAnsi="Times New Roman" w:eastAsia="FangSong" w:cs="Times New Roman"/>
        </w:rPr>
        <w:t>对数项使得电子稳定化能量必然压倒晶格弹性势能</w:t>
      </w:r>
      <w:r>
        <w:rPr>
          <w:rFonts w:hint="eastAsia" w:ascii="Times New Roman" w:hAnsi="Times New Roman" w:eastAsia="Times New Roman" w:cs="Times New Roman"/>
        </w:rPr>
        <w:t>，</w:t>
      </w:r>
      <w:r>
        <w:rPr>
          <w:rFonts w:hint="eastAsia" w:ascii="Times New Roman" w:hAnsi="Times New Roman" w:eastAsia="FangSong" w:cs="Times New Roman"/>
        </w:rPr>
        <w:t>体系总自由能严格净降低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一维均一金属链在低温下必定自发发生</w:t>
      </w:r>
      <w:r>
        <w:rPr>
          <w:rFonts w:ascii="Times New Roman" w:hAnsi="Times New Roman" w:eastAsia="Times New Roman" w:cs="Times New Roman"/>
        </w:rPr>
        <w:t xml:space="preserve"> Peierls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分裂为绝缘体或半导体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未知物种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深蓝色微弱挥发气体</w:t>
      </w:r>
      <w:r>
        <w:rPr>
          <w:rFonts w:hint="eastAsia" w:ascii="Times New Roman" w:hAnsi="Times New Roman" w:eastAsia="Times New Roman" w:cs="Times New Roman"/>
        </w:rPr>
        <w:t>，</w:t>
      </w:r>
      <w:r>
        <w:rPr>
          <w:rFonts w:hint="eastAsia" w:ascii="Times New Roman" w:hAnsi="Times New Roman" w:eastAsia="FangSong" w:cs="Times New Roman"/>
        </w:rPr>
        <w:t>奇电子顺磁性</w:t>
      </w:r>
      <w:r>
        <w:rPr>
          <w:rFonts w:hint="eastAsia" w:ascii="Times New Roman" w:hAnsi="Times New Roman" w:eastAsia="Times New Roman" w:cs="Times New Roman"/>
        </w:rPr>
        <w:t>，</w:t>
      </w:r>
      <w:r>
        <w:rPr>
          <w:rFonts w:hint="eastAsia" w:ascii="Times New Roman" w:hAnsi="Times New Roman" w:eastAsia="FangSong" w:cs="Times New Roman"/>
        </w:rPr>
        <w:t>由两种非金属组成</w:t>
      </w:r>
      <w:r>
        <w:rPr>
          <w:rFonts w:hint="eastAsia" w:ascii="Times New Roman" w:hAnsi="Times New Roman" w:eastAsia="Times New Roman" w:cs="Times New Roman"/>
        </w:rPr>
        <w:t>，</w:t>
      </w:r>
      <w:r>
        <w:rPr>
          <w:rFonts w:hint="eastAsia" w:ascii="Times New Roman" w:hAnsi="Times New Roman" w:eastAsia="FangSong" w:cs="Times New Roman"/>
        </w:rPr>
        <w:t>推断为二氧化氮自由基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14</m:t>
        </m:r>
        <m:r>
          <m:rPr>
            <m:sty m:val="p"/>
          </m:rPr>
          <m:t>+</m:t>
        </m:r>
        <m:r>
          <m:t>16</m:t>
        </m:r>
        <m:r>
          <m:rPr>
            <m:sty m:val="p"/>
          </m:rPr>
          <m:t>×</m:t>
        </m:r>
        <m:r>
          <m:t>2</m:t>
        </m:r>
        <m:r>
          <m:rPr>
            <m:sty m:val="p"/>
          </m:rPr>
          <m:t>=</m:t>
        </m:r>
        <m:r>
          <m:t>46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可逆二聚生成的无色反磁性物种</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为四氧化二氮</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单电子氧化脱去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个电子生成的高对称性无色阳离子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为硝酰阳离子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中心氮原子形成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键并拥有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w:t>
      </w:r>
      <w:r>
        <w:rPr>
          <w:rFonts w:hint="eastAsia" w:ascii="Times New Roman" w:hAnsi="Times New Roman" w:eastAsia="FangSong" w:cs="Times New Roman"/>
        </w:rPr>
        <w:t>价层电子对数相当于</w:t>
      </w:r>
      <w:r>
        <w:rPr>
          <w:rFonts w:ascii="Times New Roman" w:hAnsi="Times New Roman" w:eastAsia="Times New Roman" w:cs="Times New Roman"/>
        </w:rPr>
        <w:t xml:space="preserve"> </w:t>
      </w:r>
      <m:oMath>
        <m:oMathPr>
          <m:ctrlPr>
            <w:rPr>
              <w:sz w:val="28"/>
              <w:szCs w:val="28"/>
            </w:rPr>
          </m:ctrlPr>
        </m:oMathPr>
        <m:r>
          <m:t>2</m:t>
        </m:r>
        <m:r>
          <m:rPr>
            <m:sty m:val="p"/>
          </m:rPr>
          <m:t>+</m:t>
        </m:r>
        <m:r>
          <m:t>0.5</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若氮原子采取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理想平面键角应为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但由于单电子所占据的轨道电子云密度低于完整的孤电子对</w:t>
      </w:r>
      <w:r>
        <w:rPr>
          <w:rFonts w:hint="eastAsia" w:ascii="Times New Roman" w:hAnsi="Times New Roman" w:eastAsia="Times New Roman" w:cs="Times New Roman"/>
        </w:rPr>
        <w:t>，</w:t>
      </w:r>
      <w:r>
        <w:rPr>
          <w:rFonts w:hint="eastAsia" w:ascii="Times New Roman" w:hAnsi="Times New Roman" w:eastAsia="FangSong" w:cs="Times New Roman"/>
        </w:rPr>
        <w:t>其对成键电子对的排斥力远小于完整孤对电子的斥力</w:t>
      </w:r>
      <w:r>
        <w:rPr>
          <w:rFonts w:hint="eastAsia" w:ascii="Times New Roman" w:hAnsi="Times New Roman" w:eastAsia="Times New Roman" w:cs="Times New Roman"/>
        </w:rPr>
        <w:t>，</w:t>
      </w:r>
      <w:r>
        <w:rPr>
          <w:rFonts w:hint="eastAsia" w:ascii="Times New Roman" w:hAnsi="Times New Roman" w:eastAsia="FangSong" w:cs="Times New Roman"/>
        </w:rPr>
        <w:t>成键电子对之间的静电排斥使得键角张开至</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从</w:t>
      </w:r>
      <w:r>
        <w:rPr>
          <w:rFonts w:ascii="Times New Roman" w:hAnsi="Times New Roman" w:eastAsia="Times New Roman" w:cs="Times New Roman"/>
        </w:rPr>
        <w:t xml:space="preserve"> Walsh </w:t>
      </w:r>
      <w:r>
        <w:rPr>
          <w:rFonts w:hint="eastAsia" w:ascii="Times New Roman" w:hAnsi="Times New Roman" w:eastAsia="FangSong" w:cs="Times New Roman"/>
        </w:rPr>
        <w:t>轨道图考察</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价电子刚好使全对称弯曲能级</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处于单占据状态</w:t>
      </w:r>
      <w:r>
        <w:rPr>
          <w:rFonts w:hint="eastAsia" w:ascii="Times New Roman" w:hAnsi="Times New Roman" w:eastAsia="Times New Roman" w:cs="Times New Roman"/>
        </w:rPr>
        <w:t>，</w:t>
      </w:r>
      <w:r>
        <w:rPr>
          <w:rFonts w:hint="eastAsia" w:ascii="Times New Roman" w:hAnsi="Times New Roman" w:eastAsia="FangSong" w:cs="Times New Roman"/>
        </w:rPr>
        <w:t>提供中等强度的弯曲力矩</w:t>
      </w:r>
      <w:r>
        <w:rPr>
          <w:rFonts w:hint="eastAsia" w:ascii="Times New Roman" w:hAnsi="Times New Roman" w:eastAsia="Times New Roman" w:cs="Times New Roman"/>
        </w:rPr>
        <w:t>，</w:t>
      </w:r>
      <w:r>
        <w:rPr>
          <w:rFonts w:hint="eastAsia" w:ascii="Times New Roman" w:hAnsi="Times New Roman" w:eastAsia="FangSong" w:cs="Times New Roman"/>
        </w:rPr>
        <w:t>使分子稳定于</w:t>
      </w:r>
      <w:r>
        <w:rPr>
          <w:rFonts w:ascii="Times New Roman" w:hAnsi="Times New Roman" w:eastAsia="Times New Roman" w:cs="Times New Roman"/>
        </w:rPr>
        <w:t xml:space="preserve"> 134° </w:t>
      </w:r>
      <w:r>
        <w:rPr>
          <w:rFonts w:hint="eastAsia" w:ascii="Times New Roman" w:hAnsi="Times New Roman" w:eastAsia="FangSong" w:cs="Times New Roman"/>
        </w:rPr>
        <w:t>折线构型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单电子氧化脱去了</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轨道中的最后</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弯曲稳定化轨道完全排空</w:t>
      </w:r>
      <w:r>
        <w:rPr>
          <w:rFonts w:hint="eastAsia" w:ascii="Times New Roman" w:hAnsi="Times New Roman" w:eastAsia="Times New Roman" w:cs="Times New Roman"/>
        </w:rPr>
        <w:t>。</w:t>
      </w:r>
      <w:r>
        <w:rPr>
          <w:rFonts w:hint="eastAsia" w:ascii="Times New Roman" w:hAnsi="Times New Roman" w:eastAsia="FangSong" w:cs="Times New Roman"/>
        </w:rPr>
        <w:t>体系价层电子对数变为严格的</w:t>
      </w:r>
      <w:r>
        <w:rPr>
          <w:rFonts w:ascii="Times New Roman" w:hAnsi="Times New Roman" w:eastAsia="Times New Roman" w:cs="Times New Roman"/>
        </w:rPr>
        <w:t xml:space="preserve"> </w:t>
      </w:r>
      <m:oMath>
        <m:r>
          <m:t>S</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等电子于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中心氮原子采取纯粹的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成键电子对之间最大的斥力对称性要求两个成键轴线呈相反方向排布</w:t>
      </w:r>
      <w:r>
        <w:rPr>
          <w:rFonts w:hint="eastAsia" w:ascii="Times New Roman" w:hAnsi="Times New Roman" w:eastAsia="Times New Roman" w:cs="Times New Roman"/>
        </w:rPr>
        <w:t>，</w:t>
      </w:r>
      <w:r>
        <w:rPr>
          <w:rFonts w:hint="eastAsia" w:ascii="Times New Roman" w:hAnsi="Times New Roman" w:eastAsia="FangSong" w:cs="Times New Roman"/>
        </w:rPr>
        <w:t>因此构型完全伸展恢复为严格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氮原子与两个氧原子采取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垂直于分子平面的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每个氧各提供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形成离域三中心三电子大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自旋未成对的单电子并不存在于垂直平面的大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w:r>
        <w:rPr>
          <w:rFonts w:hint="eastAsia" w:ascii="Times New Roman" w:hAnsi="Times New Roman" w:eastAsia="FangSong" w:cs="Times New Roman"/>
        </w:rPr>
        <w:t>而是精确定域在由氮原子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杂化轨道形成的</w:t>
      </w:r>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前线非键分子轨道</w:t>
      </w:r>
      <w:r>
        <w:rPr>
          <w:rFonts w:hint="eastAsia" w:ascii="Times New Roman" w:hAnsi="Times New Roman" w:eastAsia="Times New Roman" w:cs="Times New Roman"/>
        </w:rPr>
        <w:t>（SOMO）</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33" Type="http://schemas.openxmlformats.org/officeDocument/2006/relationships/image" Target="media/rId33.jpg"/><Relationship Id="rId66" Type="http://schemas.openxmlformats.org/officeDocument/2006/relationships/image" Target="media/rId66.png"/><Relationship Id="rId30" Type="http://schemas.openxmlformats.org/officeDocument/2006/relationships/image" Target="media/rId30.png"/><Relationship Id="rId23" Type="http://schemas.openxmlformats.org/officeDocument/2006/relationships/image" Target="media/rId23.png"/><Relationship Id="rId87" Type="http://schemas.openxmlformats.org/officeDocument/2006/relationships/image" Target="media/rId87.png"/><Relationship Id="rId72" Type="http://schemas.openxmlformats.org/officeDocument/2006/relationships/image" Target="media/rId72.jpg"/><Relationship Id="rId19" Type="http://schemas.openxmlformats.org/officeDocument/2006/relationships/image" Target="media/rId19.png"/><Relationship Id="rId47" Type="http://schemas.openxmlformats.org/officeDocument/2006/relationships/image" Target="media/rId47.jpg"/><Relationship Id="rId37" Type="http://schemas.openxmlformats.org/officeDocument/2006/relationships/image" Target="media/rId37.jpg"/><Relationship Id="rId40" Type="http://schemas.openxmlformats.org/officeDocument/2006/relationships/image" Target="media/rId40.jpg"/><Relationship Id="rId84" Type="http://schemas.openxmlformats.org/officeDocument/2006/relationships/image" Target="media/rId84.jpg"/><Relationship Id="rId63" Type="http://schemas.openxmlformats.org/officeDocument/2006/relationships/image" Target="media/rId63.png"/><Relationship Id="rId16" Type="http://schemas.openxmlformats.org/officeDocument/2006/relationships/image" Target="media/rId16.jpg"/><Relationship Id="rId53" Type="http://schemas.openxmlformats.org/officeDocument/2006/relationships/image" Target="media/rId53.jpg"/><Relationship Id="rId13" Type="http://schemas.openxmlformats.org/officeDocument/2006/relationships/image" Target="media/rId13.jpg"/><Relationship Id="rId90" Type="http://schemas.openxmlformats.org/officeDocument/2006/relationships/image" Target="media/rId90.png"/><Relationship Id="rId78" Type="http://schemas.openxmlformats.org/officeDocument/2006/relationships/image" Target="media/rId78.jpg"/><Relationship Id="rId10" Type="http://schemas.openxmlformats.org/officeDocument/2006/relationships/image" Target="media/rId10.jpg"/><Relationship Id="rId26" Type="http://schemas.openxmlformats.org/officeDocument/2006/relationships/image" Target="media/rId26.png"/><Relationship Id="rId44" Type="http://schemas.openxmlformats.org/officeDocument/2006/relationships/image" Target="media/rId44.jpg"/><Relationship Id="rId81" Type="http://schemas.openxmlformats.org/officeDocument/2006/relationships/image" Target="media/rId81.png"/><Relationship Id="rId56" Type="http://schemas.openxmlformats.org/officeDocument/2006/relationships/image" Target="media/rId56.jpg"/><Relationship Id="rId69" Type="http://schemas.openxmlformats.org/officeDocument/2006/relationships/image" Target="media/rId69.jpg"/><Relationship Id="rId59" Type="http://schemas.openxmlformats.org/officeDocument/2006/relationships/image" Target="media/rId5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2026-09-29T03:14:38Z</dcterms:created>
  <dcterms:modified xsi:type="dcterms:W3CDTF">2026-09-29T03:14:38Z</dcterms:modified>
</cp:coreProperties>
</file>

<file path=docProps/custom.xml><?xml version="1.0" encoding="utf-8"?>
<Properties xmlns="http://schemas.openxmlformats.org/officeDocument/2006/custom-properties" xmlns:vt="http://schemas.openxmlformats.org/officeDocument/2006/docPropsVTypes"/>
</file>