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晶体结构深化从晶胞计数到衍射与结构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晶体结构深化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从晶胞计数到衍射与结构推断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能把晶体结构题最稳的四条线串起来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组成与计数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堆积与配位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衍射与对称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结构与物性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 xml:space="preserve">指数和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图像中的晶面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翻译成可计算对象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方程和粉末衍射峰序列快判简单立方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面心立方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能理解系统消光为什么出现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而不是只背</w:t>
      </w:r>
      <w:r>
        <w:rPr>
          <w:rFonts w:ascii="Times New Roman" w:hAnsi="Times New Roman" w:eastAsia="Times New Roman" w:cs="Times New Roman"/>
        </w:rPr>
        <w:t xml:space="preserve"> bcc / fcc </w:t>
      </w:r>
      <w:r>
        <w:rPr>
          <w:rFonts w:hint="eastAsia" w:ascii="Times New Roman" w:hAnsi="Times New Roman" w:eastAsia="FangSong" w:cs="Times New Roman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骨架下的填隙比例变化串成一条结构家族主线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钙钛矿三类典型结构建立复杂晶型直觉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能把非化学计量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相变这些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真实晶体偏离理想模型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的现象接回真题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第一轮晶体结构已经给了我们一套很能打的基础语言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晶体与非晶体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七大晶系与布拉维格子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晶胞原子计数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金属密堆积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NaCl / CsCl / ZnS /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金红石等典型结构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半径比规则与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题目会在四个地方明显加深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这是什么结构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为什么峰位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对称性只能是这样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方程和系统消光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配位数是多少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同一堆积骨架怎样长出不同结构家族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这就需要把</w:t>
      </w:r>
      <w:r>
        <w:rPr>
          <w:rFonts w:ascii="Times New Roman" w:hAnsi="Times New Roman" w:eastAsia="Times New Roman" w:cs="Times New Roman"/>
        </w:rPr>
        <w:t xml:space="preserve"> HCP / CCP </w:t>
      </w:r>
      <w:r>
        <w:rPr>
          <w:rFonts w:hint="eastAsia" w:ascii="Times New Roman" w:hAnsi="Times New Roman" w:eastAsia="FangSong" w:cs="Times New Roman"/>
        </w:rPr>
        <w:t>和填隙比例串起来看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一个晶胞里有几个原子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复杂结构怎样快速拆分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怎样从投影图还原三维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这就需要尖晶石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金红石一类复杂晶型的组织方法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不再默认晶体是理想完美的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而是直接考缺位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非化学计量和相变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这就要把真实晶体和理想模型之间的差别讲清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晶面与衍射语言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系统消光与粉末峰判型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HCP </w:t>
      </w:r>
      <w:r>
        <w:rPr>
          <w:rFonts w:hint="eastAsia" w:ascii="Times New Roman" w:hAnsi="Times New Roman" w:eastAsia="FangSong" w:cs="Times New Roman"/>
          <w:b/>
          <w:bCs/>
        </w:rPr>
        <w:t xml:space="preserve">衍生结构主线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复杂晶型拆解方法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缺陷化学与结构相变</w:t>
      </w:r>
    </w:p>
    <w:bookmarkEnd w:id="10"/>
    <w:bookmarkStart w:id="14" w:name="二先抓总框架晶体结构题的四连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四连问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晶体题外衣很多底层顺序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决赛晶体题外衣很多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底层顺序却很稳定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题目可能长成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晶胞参数与密度计算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粉末衍射峰序列判型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层状堆积与填隙问题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/ MAX </w:t>
      </w:r>
      <w:r>
        <w:rPr>
          <w:rFonts w:hint="eastAsia" w:ascii="Times New Roman" w:hAnsi="Times New Roman" w:eastAsia="FangSong" w:cs="Times New Roman"/>
        </w:rPr>
        <w:t xml:space="preserve">相结构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高压相变与非化学计量氧化物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但真正稳定的底层顺序往往是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组成与计数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堆积与配位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衍射与对称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结构与物性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很多题表面在问第四步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本质仍然得从第一步开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先定晶胞里到底有多少个化学式单位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再判断骨架是谁在堆积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谁在填隙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再看配位数和典型结构类型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若给衍射数据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、Bragg </w:t>
      </w:r>
      <w:r>
        <w:rPr>
          <w:rFonts w:hint="eastAsia" w:ascii="Times New Roman" w:hAnsi="Times New Roman" w:eastAsia="FangSong" w:cs="Times New Roman"/>
        </w:rPr>
        <w:t xml:space="preserve">方程和消光规则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最后才谈缺陷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导电性或稳定性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晶体题最怕一上来就背结构名词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后面很多判断会自然缩小范围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堆积层序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填隙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结构变换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配位多面体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晶胞计数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结构稳定性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层状结构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晶胞组成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晶胞参数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体积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真实晶体生长方式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结构拼接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再背更多结构名词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而是学会把这条四连问在不同题壳里稳定复用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22" w:name="三miller-指数与晶面间距把看图翻译成能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指数与晶面间距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看图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能算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晶面语言为什么是决赛刚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晶面语言为什么是决赛刚需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第一轮里我们常常只需要认识晶胞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但一旦题目开始给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晶面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衍射角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晶向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投影图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你就必须把几何图像翻译成可计算对象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指数就是这套翻译语言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miller-指数不是截距本身而是截距倒数的最简整数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Miller </w:t>
      </w:r>
      <w:r>
        <w:rPr>
          <w:rFonts w:hint="eastAsia" w:ascii="Times New Roman" w:hAnsi="Times New Roman" w:eastAsia="SimHei" w:cs="Times New Roman"/>
        </w:rPr>
        <w:t>指数不是截距本身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而是截距倒数的最简整数比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求一组晶面的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 (hkl) 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步骤永远是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看它和三个晶轴的截距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把截距写成晶胞边长的倍数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取倒数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化成最小整数比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142"/>
            <wp:effectExtent b="0" l="0" r="0" t="0"/>
            <wp:docPr descr="520" title="" id="17" name="Picture"/>
            <a:graphic>
              <a:graphicData uri="http://schemas.openxmlformats.org/drawingml/2006/picture">
                <pic:pic>
                  <pic:nvPicPr>
                    <pic:cNvPr descr="5895babe1e4323d0720a5e3454cabee35f81911a4ec212c5e8428e1cb4fc372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三个基本晶面与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指数的直观对应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最先要形成的直觉是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$k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数字越大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说明这组晶面切得越密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晶面间距越小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指数是在给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晶面家族编号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不是直接写出截距长度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立方晶系里最重要的一条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立方晶系里最重要的一条公式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同一个晶胞参数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真正拉开不同晶面的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粉末衍射峰序列之所以能快判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$d_{100} = a$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$d_{110} = a/\sqrt{2}$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$d_{111} = a/\sqrt{3}$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$d_{200} = a/2$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所以同一立方晶体里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这一块在真题里常怎么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这一块在真题里常怎么考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最典型的问法有三类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直接给晶胞参数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求某晶面的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给一组峰位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倒推出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序列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给投影图或晶面图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让你判断某晶面或某晶向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只要题目里出现晶面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衍射角或投影方向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先把它翻译成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再谈后面的结构结论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30" w:name="四bragg-方程与粉末衍射从峰位反推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方程与粉末衍射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从峰位反推结构</w:t>
      </w:r>
    </w:p>
    <w:bookmarkStart w:id="26" w:name="bragg-方程是晶体结构题最值得熟练的实验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Bragg </w:t>
      </w:r>
      <w:r>
        <w:rPr>
          <w:rFonts w:hint="eastAsia" w:ascii="Times New Roman" w:hAnsi="Times New Roman" w:eastAsia="SimHei" w:cs="Times New Roman"/>
        </w:rPr>
        <w:t xml:space="preserve">方程是晶体结构题最值得熟练的实验公式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Bragg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在竞赛常用语境里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常把它理解成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(hkl)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已知一串峰位比值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就能反推晶格类型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6828"/>
            <wp:effectExtent b="0" l="0" r="0" t="0"/>
            <wp:docPr descr="560" title="" id="24" name="Picture"/>
            <a:graphic>
              <a:graphicData uri="http://schemas.openxmlformats.org/drawingml/2006/picture">
                <pic:pic>
                  <pic:nvPicPr>
                    <pic:cNvPr descr="a0df0d6f5853f877dfb0546a02163e8335d8cc6c8c3dc1681445480ec55f78a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粉末衍射的基本思想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随机取向微晶对应不同晶面反射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最重要的不是把仪器原理背很全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而是抓住一句话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每一个峰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对应一组满足</w:t>
      </w:r>
      <w:r>
        <w:rPr>
          <w:rFonts w:ascii="Times New Roman" w:hAnsi="Times New Roman" w:eastAsia="Times New Roman" w:cs="Times New Roman"/>
          <w:b/>
          <w:bCs/>
        </w:rPr>
        <w:t xml:space="preserve"> Bragg </w:t>
      </w:r>
      <w:r>
        <w:rPr>
          <w:rFonts w:hint="eastAsia" w:ascii="Times New Roman" w:hAnsi="Times New Roman" w:eastAsia="FangSong" w:cs="Times New Roman"/>
          <w:b/>
          <w:bCs/>
        </w:rPr>
        <w:t>条件的晶面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Start w:id="27" w:name="立方晶系的峰位比本质是整数序列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立方晶系的峰位比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本质是整数序列比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 xml:space="preserve">方程和立方晶系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∝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于是粉末衍射最核心的快判工具就出来了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最前几项允许的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$h^2+k^2+l^2$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8…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4, 6, 8, 10, 12…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8, 11, 12, 16…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(111)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这张表值得你拿来当指纹表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系统消光不能只背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系统消光不能只背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系统消光本质是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晶胞中不同原子的散射振幅相消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导致某些反射严格消失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对最常见的两类立方点阵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bcc：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$h+k+l$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$F_{hkl}=0$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fcc：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$h,k,l$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全奇或全偶时才允许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系统消光不是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某个晶面不存在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该晶面的散射在这个晶格里恰好相消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8"/>
    <w:bookmarkStart w:id="29" w:name="决赛题里最稳的判型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决赛题里最稳的判型顺序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若给一串峰位或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推荐你按这个顺序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算或比较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看更像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1:2:3...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2:4:6...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3:4:8...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再用消光规则校验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最后才代回求晶胞参数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这比一开始就猜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End w:id="30"/>
    <w:bookmarkStart w:id="37" w:name="五hcp-骨架与衍生结构同一堆积为什么能长出很多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骨架与衍生结构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为什么能长出很多结构</w:t>
      </w:r>
    </w:p>
    <w:bookmarkStart w:id="34" w:name="真题很爱考同一骨架不同填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真题很爱考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不同填隙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第一轮我们学会了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ABAB...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但到了第三轮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更关键的是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同一</w:t>
      </w:r>
      <w:r>
        <w:rPr>
          <w:rFonts w:ascii="Times New Roman" w:hAnsi="Times New Roman" w:eastAsia="Times New Roman" w:cs="Times New Roman"/>
          <w:b/>
          <w:bCs/>
        </w:rPr>
        <w:t xml:space="preserve"> HCP </w:t>
      </w:r>
      <w:r>
        <w:rPr>
          <w:rFonts w:hint="eastAsia" w:ascii="Times New Roman" w:hAnsi="Times New Roman" w:eastAsia="FangSong" w:cs="Times New Roman"/>
          <w:b/>
          <w:bCs/>
        </w:rPr>
        <w:t>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在不同填隙比例下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会长出一整条结构家族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16200" cy="2400300"/>
            <wp:effectExtent b="0" l="0" r="0" t="0"/>
            <wp:docPr descr="360" title="" id="32" name="Picture"/>
            <a:graphic>
              <a:graphicData uri="http://schemas.openxmlformats.org/drawingml/2006/picture">
                <pic:pic>
                  <pic:nvPicPr>
                    <pic:cNvPr descr="54277987d1294c791ffc1c7e96e4a249612c3a2465efa94168ef9d5ba61e3ce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HCP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的层序骨架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反复堆积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这类题最常见的深挖方向是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八面体空隙填多少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四面体空隙填多少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哪一层填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哪一层空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层状结构与块状结构怎样互相变换</w:t>
      </w:r>
    </w:p>
    <w:bookmarkEnd w:id="34"/>
    <w:bookmarkStart w:id="35" w:name="把-hcp-衍生结构串成一条主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Hei" w:cs="Times New Roman"/>
        </w:rPr>
        <w:t xml:space="preserve">衍生结构串成一条主线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最值得带走的不是零散结论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而是这条主线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CdI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只填一半八面体空隙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得到层状结构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NiAs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得到更致密的三维结构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刚玉型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的八面体空隙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ascii="Times New Roman" w:hAnsi="Times New Roman" w:eastAsia="Times New Roman" w:cs="Times New Roman"/>
          <w:b/>
          <w:bCs/>
        </w:rPr>
        <w:t xml:space="preserve"> ZnS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填一半四面体空隙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于是很多题都可以转化成一句话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先找骨架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再看填的是什么空隙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填了几成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35"/>
    <w:bookmarkStart w:id="36" w:name="为什么这块高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为什么这块高频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因为它能同时考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层状与三维结构的对比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相变或结构变换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基本就把这条主线考得很彻底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End w:id="37"/>
    <w:bookmarkStart w:id="51" w:name="六复杂晶型的三大代表金红石尖晶石钙钛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复杂晶型的三大代表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钙钛矿</w:t>
      </w:r>
    </w:p>
    <w:bookmarkStart w:id="41" w:name="金红石看八面体怎样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八面体怎样连接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最值得记的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八面体之间既有共顶点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也有沿链方向的共棱关系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999"/>
            <wp:effectExtent b="0" l="0" r="0" t="0"/>
            <wp:docPr descr="360" title="" id="39" name="Picture"/>
            <a:graphic>
              <a:graphicData uri="http://schemas.openxmlformats.org/drawingml/2006/picture">
                <pic:pic>
                  <pic:nvPicPr>
                    <pic:cNvPr descr="7f721b0336f2647bc8970fcc2738e60be7e3d8140182d09e7b771785bc8f063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金红石型结构的八面体连接图像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它的价值在于让你第一次真正看到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多面体怎样连接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共面的稳定性并不一样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很多高阶晶体题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实际上就在考这种多面体连接语言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尖晶石复杂计数题的标准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复杂计数题的标准模板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MgAl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最核心的结构语句是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骨架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填一部分四面体空隙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填一部分八面体空隙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420" title="" id="43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阴离子骨架加四面体位与八面体位填隙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在竞赛里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尖晶石最常被用来训练三件事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语言拆结构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做复杂晶胞计数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理解常式尖晶石与反式尖晶石的占位变化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AB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不要急着数所有原子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阴离子骨架是什么</w:t>
      </w:r>
      <w:r>
        <w:rPr>
          <w:rFonts w:hint="eastAsia" w:ascii="Times New Roman" w:hAnsi="Times New Roman" w:eastAsia="Times New Roman" w:cs="Times New Roman"/>
        </w:rPr>
        <w:t>？A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去了四面体位还是八面体位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5"/>
    <w:bookmarkStart w:id="49" w:name="钙钛矿最值得反复遇见的复杂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最值得反复遇见的复杂结构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的主线非常清楚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常位于八面体中心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在八面体顶点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占据更大的空隙位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结构稳定性常和尺寸匹配有关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5549"/>
            <wp:effectExtent b="0" l="0" r="0" t="0"/>
            <wp:docPr descr="420" title="" id="47" name="Picture"/>
            <a:graphic>
              <a:graphicData uri="http://schemas.openxmlformats.org/drawingml/2006/picture">
                <pic:pic>
                  <pic:nvPicPr>
                    <pic:cNvPr descr="5ffdf0f9ea2339f07dd11ff7e178215fa2b546e24a2d6efed0ff0c691c9e7ca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八面体骨架与大空隙位共同组成整体结构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这一类题高频考点包括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八面体连接方式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容忍因子与结构畸变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铁电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顺电相变的结构背景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就是这条线的典型锚点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复杂结构题其实也有统一开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复杂结构题其实也有统一开法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不管是金红石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尖晶石还是钙钛矿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都可以统一按这四步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先定阴离子或主骨架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再看阳离子分别去了什么位点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再看配位数与多面体连接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最后回到计数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背一堆结构名字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5" w:name="七真实晶体不会永远理想缺位非化学计量与相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真实晶体不会永远理想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非化学计量与相变</w:t>
      </w:r>
    </w:p>
    <w:bookmarkStart w:id="52" w:name="非化学计量不是例外而是高频现实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非化学计量不是例外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而是高频现实现象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很多学生在第一轮容易形成一种错觉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晶体化学式一定是整数比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结构一定完美有序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但真实晶体里经常出现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阳离子缺位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阴离子缺位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间隙原子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价态补偿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1-</w:t>
      </w:r>
      <w:r>
        <w:rPr>
          <w:rFonts w:ascii="Times New Roman" w:hAnsi="Times New Roman" w:eastAsia="Times New Roman" w:cs="Times New Roman"/>
        </w:rPr>
        <w:t xml:space="preserve">δO </w:t>
      </w:r>
      <w:r>
        <w:rPr>
          <w:rFonts w:hint="eastAsia" w:ascii="Times New Roman" w:hAnsi="Times New Roman" w:eastAsia="FangSong" w:cs="Times New Roman"/>
        </w:rPr>
        <w:t>这类非化学计量氧化物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配比写不整齐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缺陷是结构的一部分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不是偶然事故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2"/>
    <w:bookmarkStart w:id="53" w:name="缺陷题最值得先盯电荷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缺陷题最值得先盯电荷补偿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缺陷题里最稳的抓手是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先看缺了谁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再问电荷怎么补偿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最后才谈结构和性质如何变化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缺位导致导电性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离子迁移能力变化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本质第一步仍然是守恒问题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相变题不要只背变了要问为什么会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相变题不要只背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要问为什么会变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降温都可能触发结构变化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最值得形成的总直觉是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常推动更高配位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更致密堆积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常增强无序和离子迁移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尺寸不匹配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常导致畸变和对称性降低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这就是为什么晶体结构题常和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快离子导体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铁电材料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高压相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层状到三维网络转化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这些对象连在一起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End w:id="55"/>
    <w:bookmarkStart w:id="62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56" w:name="高频落点-1晶胞参数密度与原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密度与原子数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-029-5-</w:t>
      </w:r>
      <w:r>
        <w:rPr>
          <w:rFonts w:hint="eastAsia" w:ascii="Times New Roman" w:hAnsi="Times New Roman" w:eastAsia="FangSong" w:cs="Times New Roman"/>
        </w:rPr>
        <w:t>晶胞原子数目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一个晶胞里有几个化学式单位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$b$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$c$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求密度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已知密度反推组成或原子量</w:t>
      </w:r>
    </w:p>
    <w:bookmarkEnd w:id="56"/>
    <w:bookmarkStart w:id="57" w:name="高频落点-2密堆积填隙与结构变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填隙与结构变换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-030-4-</w:t>
      </w:r>
      <w:r>
        <w:rPr>
          <w:rFonts w:hint="eastAsia" w:ascii="Times New Roman" w:hAnsi="Times New Roman" w:eastAsia="FangSong" w:cs="Times New Roman"/>
        </w:rPr>
        <w:t>固体电解质化学式及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层序从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ABCABC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会怎样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该结构填的是四面体空隙还是八面体空隙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某结构和另一结构能否视为同骨架的不同填隙版本</w:t>
      </w:r>
    </w:p>
    <w:bookmarkEnd w:id="57"/>
    <w:bookmarkStart w:id="58" w:name="高频落点-3复杂结构族的统一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复杂结构族的统一分析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怎样从骨架和空隙快速理解复杂晶型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配位多面体如何连接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为什么同样是层状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结构和性质却差很多</w:t>
      </w:r>
    </w:p>
    <w:bookmarkEnd w:id="58"/>
    <w:bookmarkStart w:id="59" w:name="高频落点-4投影图坐标与空间想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坐标与空间想象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-038-5-1-FeCr</w:t>
      </w:r>
      <w:r>
        <w:rPr>
          <w:rFonts w:hint="eastAsia" w:ascii="Times New Roman" w:hAnsi="Times New Roman" w:eastAsia="FangSong" w:cs="Times New Roman"/>
        </w:rPr>
        <w:t>合金晶胞组成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判断原子分数坐标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补全对称等价位置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已知交错或层状生长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判断三维连接方式</w:t>
      </w:r>
    </w:p>
    <w:bookmarkEnd w:id="59"/>
    <w:bookmarkStart w:id="60" w:name="高频落点-5真实晶体与理想模型的偏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真实晶体与理想模型的偏离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为什么不是理想立方对称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为什么会出现畸变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缺位或相变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为什么结构变化会牵动导电性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离子迁移或稳定性</w:t>
      </w:r>
    </w:p>
    <w:bookmarkEnd w:id="60"/>
    <w:bookmarkStart w:id="61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给出一串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$\sin^2\theta$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允许反射序列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峰位比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晶格类型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$a$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-026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-1-7-</w:t>
            </w:r>
            <w:r>
              <w:rPr>
                <w:rFonts w:hint="eastAsia" w:ascii="Times New Roman" w:hAnsi="Times New Roman" w:eastAsia="FangSong" w:cs="Times New Roman"/>
              </w:rPr>
              <w:t>锗酸铋晶体计算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题面反复提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ABAB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ABCABC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填四面体位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空隙种类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填隙比例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-2-5-</w:t>
            </w:r>
            <w:r>
              <w:rPr>
                <w:rFonts w:hint="eastAsia" w:ascii="Times New Roman" w:hAnsi="Times New Roman" w:eastAsia="FangSong" w:cs="Times New Roman"/>
              </w:rPr>
              <w:t>密堆积结构的变换和组合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尖晶石分析法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  <w:r>
              <w:rPr>
                <w:rFonts w:ascii="Times New Roman" w:hAnsi="Times New Roman" w:eastAsia="Times New Roman" w:cs="Times New Roman"/>
              </w:rPr>
              <w:t xml:space="preserve"> CCP </w:t>
            </w: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位点分配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-5-MAX</w:t>
            </w:r>
            <w:r>
              <w:rPr>
                <w:rFonts w:hint="eastAsia" w:ascii="Times New Roman" w:hAnsi="Times New Roman" w:eastAsia="FangSong" w:cs="Times New Roman"/>
              </w:rPr>
              <w:t>相晶体结构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八面体骨架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容忍因子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钙钛矿主线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配位多面体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连接方式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尺寸匹配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-030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</w:t>
            </w:r>
            <w:r>
              <w:rPr>
                <w:rFonts w:hint="eastAsia" w:ascii="Times New Roman" w:hAnsi="Times New Roman" w:eastAsia="FangSong" w:cs="Times New Roman"/>
              </w:rPr>
              <w:t>钙钛矿晶体结构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题面强调缺位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非整数配比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导电性异常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缺陷化学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缺了谁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电荷补偿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-39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晶体交错生长</w:t>
            </w:r>
          </w:p>
        </w:tc>
      </w:tr>
    </w:tbl>
    <w:bookmarkEnd w:id="61"/>
    <w:bookmarkEnd w:id="62"/>
    <w:bookmarkStart w:id="68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63" w:name="例1-miller-指数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[Miller </w:t>
      </w:r>
      <w:r>
        <w:rPr>
          <w:rFonts w:hint="eastAsia" w:ascii="Times New Roman" w:hAnsi="Times New Roman" w:eastAsia="SimHei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为什么在同一个立方晶胞中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立方晶系中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 = a/\sqrt{h^2+k^2+l^2}$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$d_{100}=a$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$d_{200}=a/2$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对应更密的晶面组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晶面间距更小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例2-粉末衍射判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粉末衍射判型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某立方晶体首四个衍射峰满足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 : 4 : 6 : 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最可能是什么晶格类型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简单立方首项应从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面心立方首项应从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体心立方允许反射的前几项恰是</w:t>
      </w:r>
      <w:r>
        <w:rPr>
          <w:rFonts w:ascii="Times New Roman" w:hAnsi="Times New Roman" w:eastAsia="Times New Roman" w:cs="Times New Roman"/>
        </w:rPr>
        <w:t xml:space="preserve"> 2、4、6、8。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因此最可能是</w:t>
      </w:r>
      <w:r>
        <w:rPr>
          <w:rFonts w:ascii="Times New Roman" w:hAnsi="Times New Roman" w:eastAsia="Times New Roman" w:cs="Times New Roman"/>
        </w:rPr>
        <w:t xml:space="preserve"> bcc。</w:t>
      </w:r>
    </w:p>
    <w:bookmarkEnd w:id="64"/>
    <w:bookmarkStart w:id="65" w:name="例3-hcp-衍生结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[HCP </w:t>
      </w:r>
      <w:r>
        <w:rPr>
          <w:rFonts w:hint="eastAsia" w:ascii="Times New Roman" w:hAnsi="Times New Roman" w:eastAsia="SimHei" w:cs="Times New Roman"/>
        </w:rPr>
        <w:t>衍生结构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ascii="Times New Roman" w:hAnsi="Times New Roman" w:eastAsia="Times New Roman" w:cs="Times New Roman"/>
        </w:rPr>
        <w:t xml:space="preserve"> 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型和刚玉型可以被看成同一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骨架下的不同填隙版本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三者都可以先看成阴离子做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差别主要在八面体空隙填了多少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怎样填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</w:rPr>
        <w:t>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型偏层状</w:t>
      </w:r>
      <w:r>
        <w:rPr>
          <w:rFonts w:hint="eastAsia" w:ascii="Times New Roman" w:hAnsi="Times New Roman" w:eastAsia="Times New Roman" w:cs="Times New Roman"/>
        </w:rPr>
        <w:t>，NiAs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型更接近三维填满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刚玉型则是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八面体位占据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所以它们的共性在骨架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相异在填隙比例与连接方式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例4-复杂晶型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复杂晶型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分析尖晶石型结构时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先数氧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往往比直接硬数全部原子更稳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尖晶石最稳定的出发点是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阴离子骨架确定后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四面体位和八面体位的总数也随之确定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然后只需判断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分别占据哪类位点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占据多少比例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这比在三维图里直接数所有阳离子更不容易丢位点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例5-缺陷化学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缺陷化学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题面若说明某氧化物不是严格整数配比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并伴随导电性变化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第一反应应优先分析什么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先看是否存在阳离子或阴离子缺位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再问价态如何补偿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电子或空穴如何重新分配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然后才讨论结构畸变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迁移能力或导电性变化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后谈性质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是这类题最稳的顺序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End w:id="68"/>
    <w:bookmarkStart w:id="72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6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通常意味着晶面间距越小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为什么在立方晶系粉末衍射中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的比值能拿来快判晶格类型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为什么系统消光本质上是相消干涉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而不是某些原子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不散射</w:t>
      </w:r>
      <w:r>
        <w:rPr>
          <w:rFonts w:hint="eastAsia" w:ascii="Times New Roman" w:hAnsi="Times New Roman" w:eastAsia="Times New Roman" w:cs="Times New Roman"/>
        </w:rPr>
        <w:t>”？</w:t>
      </w:r>
    </w:p>
    <w:bookmarkEnd w:id="69"/>
    <w:bookmarkStart w:id="70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试比较简单立方</w:t>
      </w:r>
      <w:r>
        <w:rPr>
          <w:rFonts w:hint="eastAsia" w:ascii="Times New Roman" w:hAnsi="Times New Roman" w:eastAsia="Times New Roman" w:cs="Times New Roman"/>
        </w:rPr>
        <w:t>、bcc、fcc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三者的首峰分别为什么常对应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hint="eastAsia" w:ascii="Times New Roman" w:hAnsi="Times New Roman" w:eastAsia="Times New Roman" w:cs="Times New Roman"/>
        </w:rPr>
        <w:t>“HCP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不同填隙比例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是一种很强的结构归纳方法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配位多面体连接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概括尖晶石和钙钛矿的分析框架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先认堆积层序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再谈结构变换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比一上来背结构名更稳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峰位比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概括粉末衍射判型的最稳流程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试说明为什么真实晶体题里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畸变和相变常常要连在一起看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End w:id="72"/>
    <w:bookmarkStart w:id="73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通常与指数平方和的平方根成反比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对应晶面切割越密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因为立方晶系下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而不同晶格的允许反射序列不同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因为系统消光来自晶胞内散射振幅在相位上相互抵消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不是原子失去散射能力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因为三种晶格的允许反射条件不同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最先不被消去的那组晶面也不同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因为这样能把很多看似零散的结构放到同一语言里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快速判断配位与层状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三维特征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先找谁搭骨架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再看阳离子去四面体位还是八面体位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最后看多面体是共顶点还是共棱连接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因为结构变换题本质往往是在比较同一骨架的不同层序和填隙版本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先认骨架最稳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先把峰位转成比值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再用消光规则排结构类型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方程回算晶胞参数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因为真实晶体偏离理想模型时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局部缺陷常会牵动配位环境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对称性和宏观性质一起变化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十二这一讲最值得直接带走的七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这一讲最值得直接带走的七句话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晶体结构题最稳的开题顺序是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衍射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指数是晶面语言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不是截距本身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粉末衍射的峰位比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本质是在读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的允许序列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bcc / fcc </w:t>
      </w:r>
      <w:r>
        <w:rPr>
          <w:rFonts w:hint="eastAsia" w:ascii="Times New Roman" w:hAnsi="Times New Roman" w:eastAsia="FangSong" w:cs="Times New Roman"/>
        </w:rPr>
        <w:t>的系统消光最好理解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很多复杂结构都能化归成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谁搭骨架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谁填空隙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>不是一个孤立结构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而是一整条衍生结构家族的母体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真实晶体常常不理想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畸变和相变本来就是结构化学的一部分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晶胞和堆积老混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投影图和计数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晶体结构计算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复杂结构怎么拆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晶体结构深化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配位多面体怎么连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对照着看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倒易点阵与单晶衍射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缺陷化学记号系统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结构到能带与导电性的统一语言</w:t>
      </w:r>
    </w:p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16" Type="http://schemas.openxmlformats.org/officeDocument/2006/relationships/image" Target="media/rId16.png"/><Relationship Id="rId46" Type="http://schemas.openxmlformats.org/officeDocument/2006/relationships/image" Target="media/rId46.jpg"/><Relationship Id="rId38" Type="http://schemas.openxmlformats.org/officeDocument/2006/relationships/image" Target="media/rId38.png"/><Relationship Id="rId23" Type="http://schemas.openxmlformats.org/officeDocument/2006/relationships/image" Target="media/rId23.pn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2026-09-07T05:41:55Z</dcterms:created>
  <dcterms:modified xsi:type="dcterms:W3CDTF">2026-09-07T05:41:55Z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