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热力学初步"/>
    <w:p>
      <w:pPr>
        <w:pStyle w:val="Heading1"/>
        <w:spacing w:before="280" w:after="120"/>
        <w:jc w:val="center"/>
      </w:pPr>
      <w:r>
        <w:rPr>
          <w:rFonts w:hint="eastAsia" w:ascii="Times New Roman" w:hAnsi="Times New Roman" w:eastAsia="SimHei" w:cs="Times New Roman"/>
        </w:rPr>
        <w:t xml:space="preserve">热力学初步</w:t>
      </w:r>
    </w:p>
    <w:p>
      <w:pPr>
        <w:spacing w:before="160" w:after="80"/>
      </w:pPr>
      <w:r>
        <w:pict>
          <v:rect style="width:0;height:1.5pt" o:hralign="center" o:hrstd="t" o:hr="t"/>
        </w:pic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能区分体系与环境</w:t>
      </w:r>
      <w:r>
        <w:rPr>
          <w:rFonts w:hint="eastAsia" w:ascii="Times New Roman" w:hAnsi="Times New Roman" w:eastAsia="Times New Roman" w:cs="Times New Roman"/>
        </w:rPr>
        <w:t>、</w:t>
      </w:r>
      <w:r>
        <w:rPr>
          <w:rFonts w:hint="eastAsia" w:ascii="Times New Roman" w:hAnsi="Times New Roman" w:eastAsia="FangSong" w:cs="Times New Roman"/>
        </w:rPr>
        <w:t>状态函数与途径函数</w:t>
      </w:r>
      <w:r>
        <w:rPr>
          <w:rFonts w:hint="eastAsia" w:ascii="Times New Roman" w:hAnsi="Times New Roman" w:eastAsia="Times New Roman" w:cs="Times New Roman"/>
        </w:rPr>
        <w:t>，</w:t>
      </w:r>
      <w:r>
        <w:rPr>
          <w:rFonts w:hint="eastAsia" w:ascii="Times New Roman" w:hAnsi="Times New Roman" w:eastAsia="FangSong" w:cs="Times New Roman"/>
        </w:rPr>
        <w:t>正确判断恒压过程中</w:t>
      </w:r>
      <w:r>
        <w:rPr>
          <w:rFonts w:ascii="Times New Roman" w:hAnsi="Times New Roman" w:eastAsia="Times New Roman" w:cs="Times New Roman"/>
        </w:rPr>
        <w:t xml:space="preserve"> Q、W、ΔU、ΔH </w:t>
      </w:r>
      <w:r>
        <w:rPr>
          <w:rFonts w:hint="eastAsia" w:ascii="Times New Roman" w:hAnsi="Times New Roman" w:eastAsia="FangSong" w:cs="Times New Roman"/>
        </w:rPr>
        <w:t xml:space="preserve">的符号</w:t>
      </w:r>
    </w:p>
    <w:p>
      <w:pPr>
        <w:pStyle w:val="Compact"/>
        <w:numPr>
          <w:ilvl w:val="0"/>
          <w:numId w:val="1001"/>
        </w:numPr>
      </w:pPr>
      <w:r>
        <w:rPr>
          <w:rFonts w:hint="eastAsia" w:ascii="Times New Roman" w:hAnsi="Times New Roman" w:eastAsia="FangSong" w:cs="Times New Roman"/>
        </w:rPr>
        <w:t>能用盖斯定律</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hint="eastAsia" w:ascii="Times New Roman" w:hAnsi="Times New Roman" w:eastAsia="Times New Roman" w:cs="Times New Roman"/>
        </w:rPr>
        <w:t>、</w:t>
      </w:r>
      <w:r>
        <w:rPr>
          <w:rFonts w:hint="eastAsia" w:ascii="Times New Roman" w:hAnsi="Times New Roman" w:eastAsia="FangSong" w:cs="Times New Roman"/>
        </w:rPr>
        <w:t>键焓三种方法计算标准反应焓变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ΔH = ΔU + ΔnRT </w:t>
      </w:r>
      <w:r>
        <w:rPr>
          <w:rFonts w:hint="eastAsia" w:ascii="Times New Roman" w:hAnsi="Times New Roman" w:eastAsia="FangSong" w:cs="Times New Roman"/>
        </w:rPr>
        <w:t xml:space="preserve">的推导与应用</w:t>
      </w:r>
    </w:p>
    <w:p>
      <w:pPr>
        <w:pStyle w:val="Compact"/>
        <w:numPr>
          <w:ilvl w:val="0"/>
          <w:numId w:val="1001"/>
        </w:numPr>
      </w:pPr>
      <w:r>
        <w:rPr>
          <w:rFonts w:hint="eastAsia" w:ascii="Times New Roman" w:hAnsi="Times New Roman" w:eastAsia="FangSong" w:cs="Times New Roman"/>
        </w:rPr>
        <w:t xml:space="preserve">能定性判断化学反应熵变</w:t>
      </w:r>
      <w:r>
        <w:rPr>
          <w:rFonts w:ascii="Times New Roman" w:hAnsi="Times New Roman" w:eastAsia="Times New Roman" w:cs="Times New Roman"/>
        </w:rPr>
        <w:t xml:space="preserve"> ΔS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知道标准熵的概念与基本计算</w:t>
      </w:r>
    </w:p>
    <w:p>
      <w:pPr>
        <w:pStyle w:val="Compact"/>
        <w:numPr>
          <w:ilvl w:val="0"/>
          <w:numId w:val="1001"/>
        </w:numP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ΔG = ΔH − TΔS </w:t>
      </w:r>
      <w:r>
        <w:rPr>
          <w:rFonts w:hint="eastAsia" w:ascii="Times New Roman" w:hAnsi="Times New Roman" w:eastAsia="FangSong" w:cs="Times New Roman"/>
        </w:rPr>
        <w:t>判断反应自发性</w:t>
      </w:r>
      <w:r>
        <w:rPr>
          <w:rFonts w:hint="eastAsia" w:ascii="Times New Roman" w:hAnsi="Times New Roman" w:eastAsia="Times New Roman" w:cs="Times New Roman"/>
        </w:rPr>
        <w:t>，</w:t>
      </w:r>
      <w:r>
        <w:rPr>
          <w:rFonts w:hint="eastAsia" w:ascii="Times New Roman" w:hAnsi="Times New Roman" w:eastAsia="FangSong" w:cs="Times New Roman"/>
        </w:rPr>
        <w:t>识别四类反应并估算转变温度</w:t>
      </w:r>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建立热力学与化学平衡的桥梁</w:t>
      </w:r>
    </w:p>
    <w:p>
      <w:pPr>
        <w:pStyle w:val="Compact"/>
        <w:numPr>
          <w:ilvl w:val="0"/>
          <w:numId w:val="1001"/>
        </w:numPr>
      </w:pPr>
      <w:r>
        <w:rPr>
          <w:rFonts w:hint="eastAsia" w:ascii="Times New Roman" w:hAnsi="Times New Roman" w:eastAsia="FangSong" w:cs="Times New Roman"/>
        </w:rPr>
        <w:t xml:space="preserve">知道</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n</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为电化学学习做铺垫</w:t>
      </w:r>
    </w:p>
    <w:bookmarkEnd w:id="9"/>
    <w:bookmarkStart w:id="10" w:name="一为什么需要热力学"/>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为什么需要热力学</w:t>
      </w:r>
    </w:p>
    <w:p>
      <w:pPr>
        <w:pStyle w:val="BlockText"/>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太负</w:t>
      </w:r>
    </w:p>
    <w:p>
      <w:pPr>
        <w:pStyle w:val="Compact"/>
        <w:numPr>
          <w:ilvl w:val="0"/>
          <w:numId w:val="1002"/>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p>
    <w:p>
      <w:pPr>
        <w:pStyle w:val="Compact"/>
        <w:numPr>
          <w:ilvl w:val="0"/>
          <w:numId w:val="1002"/>
        </w:numPr>
      </w:pPr>
      <w:r>
        <w:rPr>
          <w:rFonts w:hint="eastAsia" w:ascii="Times New Roman" w:hAnsi="Times New Roman" w:eastAsia="FangSong" w:cs="Times New Roman"/>
        </w:rPr>
        <w:t>天然金刚石非常珍贵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但其同素异形体石墨却极其普通和价廉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p>
    <w:p>
      <w:pPr>
        <w:pStyle w:val="FirstParagraph"/>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10"/>
    <w:bookmarkStart w:id="14" w:name="二量热与反应热"/>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量热与反应热</w:t>
      </w:r>
    </w:p>
    <w:bookmarkStart w:id="11"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 </w:t>
      </w:r>
      <w:r>
        <w:rPr>
          <w:rFonts w:hint="eastAsia" w:ascii="Times New Roman" w:hAnsi="Times New Roman" w:eastAsia="Times New Roman" w:cs="Times New Roman"/>
        </w:rPr>
        <w:t>cm^{3}，</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3"/>
        </w:numPr>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 mol·dm^{-3}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 mol·dm^{-3}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 </w:t>
      </w:r>
      <w:r>
        <w:rPr>
          <w:rFonts w:hint="eastAsia" w:ascii="Times New Roman" w:hAnsi="Times New Roman" w:eastAsia="Times New Roman" w:cs="Times New Roman"/>
        </w:rPr>
        <w:t>cm^{3}，</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 </w:t>
      </w:r>
      <w:r>
        <w:rPr>
          <w:rFonts w:hint="eastAsia" w:ascii="Times New Roman" w:hAnsi="Times New Roman" w:eastAsia="Times New Roman" w:cs="Times New Roman"/>
        </w:rPr>
        <w:t>g·cm^{-3}，</w:t>
      </w:r>
      <w:r>
        <w:rPr>
          <w:rFonts w:hint="eastAsia" w:ascii="Times New Roman" w:hAnsi="Times New Roman" w:eastAsia="FangSong" w:cs="Times New Roman"/>
        </w:rPr>
        <w:t>比热容</w:t>
      </w:r>
      <w:r>
        <w:rPr>
          <w:rFonts w:ascii="Times New Roman" w:hAnsi="Times New Roman" w:eastAsia="Times New Roman" w:cs="Times New Roman"/>
        </w:rPr>
        <w:t xml:space="preserve"> c = 4.03 J·g</w:t>
      </w:r>
      <w:r>
        <w:rPr>
          <w:rFonts w:ascii="Times New Roman" w:hAnsi="Times New Roman" w:eastAsia="Times New Roman" w:cs="Times New Roman"/>
          <w:vertAlign w:val="superscript"/>
        </w:rPr>
        <w:t xml:space="preserve">{-1}·°C</w:t>
      </w:r>
      <w:r>
        <w:rPr>
          <w:rFonts w:hint="eastAsia" w:ascii="Times New Roman" w:hAnsi="Times New Roman" w:eastAsia="Times New Roman" w:cs="Times New Roman"/>
        </w:rPr>
        <w:t>{-1}，</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 g·cm^{-3}。</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 J·°C^{-1}。</w:t>
      </w:r>
    </w:p>
    <w:p>
      <w:pPr>
        <w:pStyle w:val="BodyText"/>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57.6 kJ·mol^{-1}</w:t>
      </w:r>
    </w:p>
    <w:p>
      <w:pPr>
        <w:pStyle w:val="BodyText"/>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1"/>
    <w:bookmarkStart w:id="12"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 10^{3} </w:t>
      </w:r>
      <w:r>
        <w:rPr>
          <w:rFonts w:hint="eastAsia" w:ascii="Times New Roman" w:hAnsi="Times New Roman" w:eastAsia="Times New Roman" w:cs="Times New Roman"/>
        </w:rPr>
        <w:t>kJ·mol^{-1}，</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2"/>
    <w:bookmarkStart w:id="13" w:name="随堂小练恒压热与恒容热先分清"/>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w:r>
        <w:rPr>
          <w:rFonts w:hint="eastAsia" w:ascii="Times New Roman" w:hAnsi="Times New Roman" w:eastAsia="SimHei" w:cs="Times New Roman"/>
        </w:rPr>
        <w:t>恒压热与恒容热先分清</w:t>
      </w:r>
    </w:p>
    <w:p>
      <w:pPr>
        <w:pStyle w:val="Compact"/>
        <w:numPr>
          <w:ilvl w:val="0"/>
          <w:numId w:val="1004"/>
        </w:numPr>
      </w:pPr>
      <w:r>
        <w:rPr>
          <w:rFonts w:hint="eastAsia" w:ascii="Times New Roman" w:hAnsi="Times New Roman" w:eastAsia="FangSong" w:cs="Times New Roman"/>
        </w:rPr>
        <w:t>反应在敞口烧杯中进行并近似只做体积功</w:t>
      </w:r>
      <w:r>
        <w:rPr>
          <w:rFonts w:hint="eastAsia" w:ascii="Times New Roman" w:hAnsi="Times New Roman" w:eastAsia="Times New Roman" w:cs="Times New Roman"/>
        </w:rPr>
        <w:t>，</w:t>
      </w:r>
      <w:r>
        <w:rPr>
          <w:rFonts w:hint="eastAsia" w:ascii="Times New Roman" w:hAnsi="Times New Roman" w:eastAsia="FangSong" w:cs="Times New Roman"/>
        </w:rPr>
        <w:t>实验上更直接对应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甲烷在氧弹量热计中燃烧</w:t>
      </w:r>
      <w:r>
        <w:rPr>
          <w:rFonts w:hint="eastAsia" w:ascii="Times New Roman" w:hAnsi="Times New Roman" w:eastAsia="Times New Roman" w:cs="Times New Roman"/>
        </w:rPr>
        <w:t>，</w:t>
      </w:r>
      <w:r>
        <w:rPr>
          <w:rFonts w:hint="eastAsia" w:ascii="Times New Roman" w:hAnsi="Times New Roman" w:eastAsia="FangSong" w:cs="Times New Roman"/>
        </w:rPr>
        <w:t>量热计给出的更接近</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若反应前后气态物质的量几乎不变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通常相差大还是小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通常相差较小</w:t>
      </w:r>
      <w:r>
        <w:rPr>
          <w:rFonts w:hint="eastAsia" w:ascii="Times New Roman" w:hAnsi="Times New Roman" w:eastAsia="Times New Roman" w:cs="Times New Roman"/>
        </w:rPr>
        <w:t>，</w:t>
      </w:r>
      <w:r>
        <w:rPr>
          <w:rFonts w:hint="eastAsia" w:ascii="Times New Roman" w:hAnsi="Times New Roman" w:eastAsia="FangSong" w:cs="Times New Roman"/>
        </w:rPr>
        <w:t>很多题里可近似看作相等</w:t>
      </w:r>
    </w:p>
    <w:bookmarkEnd w:id="13"/>
    <w:bookmarkEnd w:id="14"/>
    <w:bookmarkStart w:id="35" w:name="三内能与焓"/>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内能与焓</w:t>
      </w:r>
    </w:p>
    <w:bookmarkStart w:id="18"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6805"/>
            <wp:effectExtent b="0" l="0" r="0" t="0"/>
            <wp:docPr descr="360" title="" id="16" name="Picture"/>
            <a:graphic>
              <a:graphicData uri="http://schemas.openxmlformats.org/drawingml/2006/picture">
                <pic:pic>
                  <pic:nvPicPr>
                    <pic:cNvPr descr="75bd80b1b976e3bfcfc27f4a8492aa6e9683c046df9281b03b4722829e40929d.jpg" id="17" name="Picture"/>
                    <pic:cNvPicPr>
                      <a:picLocks noChangeArrowheads="1" noChangeAspect="1"/>
                    </pic:cNvPicPr>
                  </pic:nvPicPr>
                  <pic:blipFill>
                    <a:blip r:embed="rId15"/>
                    <a:stretch>
                      <a:fillRect/>
                    </a:stretch>
                  </pic:blipFill>
                  <pic:spPr bwMode="auto">
                    <a:xfrm>
                      <a:off x="0" y="0"/>
                      <a:ext cx="3600000" cy="1126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热力学路径示意图</w:t>
      </w:r>
      <w:r>
        <w:rPr>
          <w:rFonts w:hint="eastAsia" w:ascii="Times New Roman" w:hAnsi="Times New Roman" w:eastAsia="Times New Roman" w:cs="Times New Roman"/>
        </w:rPr>
        <w:t>——</w:t>
      </w:r>
      <w:r>
        <w:rPr>
          <w:rFonts w:hint="eastAsia" w:ascii="Times New Roman" w:hAnsi="Times New Roman" w:eastAsia="FangSong" w:cs="Times New Roman"/>
        </w:rPr>
        <w:t>状态函数的改变只取决于始态和终态</w:t>
      </w:r>
      <w:r>
        <w:rPr>
          <w:rFonts w:hint="eastAsia" w:ascii="Times New Roman" w:hAnsi="Times New Roman" w:eastAsia="Times New Roman" w:cs="Times New Roman"/>
        </w:rPr>
        <w:t>，</w:t>
      </w:r>
      <w:r>
        <w:rPr>
          <w:rFonts w:hint="eastAsia" w:ascii="Times New Roman" w:hAnsi="Times New Roman" w:eastAsia="FangSong" w:cs="Times New Roman"/>
        </w:rPr>
        <w:t>与具体路径无关</w:t>
      </w:r>
    </w:p>
    <w:bookmarkEnd w:id="18"/>
    <w:bookmarkStart w:id="19"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BlockText"/>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物理量</w:t>
            </w:r>
          </w:p>
        </w:tc>
        <w:tc>
          <w:tcPr/>
          <w:p>
            <w:pPr>
              <w:pStyle w:val="Compact"/>
              <w:jc w:val="center"/>
            </w:pPr>
            <w:r>
              <w:rPr>
                <w:rFonts w:ascii="Times New Roman" w:hAnsi="Times New Roman" w:eastAsia="Times New Roman" w:cs="Times New Roman"/>
                <w:b/>
              </w:rPr>
              <w:t xml:space="preserve">&gt; 0</w:t>
            </w:r>
          </w:p>
        </w:tc>
        <w:tc>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9"/>
    <w:bookmarkStart w:id="23"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360" title="" id="21" name="Picture"/>
            <a:graphic>
              <a:graphicData uri="http://schemas.openxmlformats.org/drawingml/2006/picture">
                <pic:pic>
                  <pic:nvPicPr>
                    <pic:cNvPr descr="35079c428805e26a6024504c748bf50a7ccc4136a8745086b20dc8bebd6328ce.jpg" id="22" name="Picture"/>
                    <pic:cNvPicPr>
                      <a:picLocks noChangeArrowheads="1" noChangeAspect="1"/>
                    </pic:cNvPicPr>
                  </pic:nvPicPr>
                  <pic:blipFill>
                    <a:blip r:embed="rId20"/>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示意图</w:t>
      </w:r>
      <w:r>
        <w:rPr>
          <w:rFonts w:hint="eastAsia" w:ascii="Times New Roman" w:hAnsi="Times New Roman" w:eastAsia="Times New Roman" w:cs="Times New Roman"/>
        </w:rPr>
        <w:t>——</w:t>
      </w:r>
      <w:r>
        <w:rPr>
          <w:rFonts w:hint="eastAsia" w:ascii="Times New Roman" w:hAnsi="Times New Roman" w:eastAsia="FangSong" w:cs="Times New Roman"/>
        </w:rPr>
        <w:t>气体膨胀或压缩时</w:t>
      </w:r>
      <w:r>
        <w:rPr>
          <w:rFonts w:hint="eastAsia" w:ascii="Times New Roman" w:hAnsi="Times New Roman" w:eastAsia="Times New Roman" w:cs="Times New Roman"/>
        </w:rPr>
        <w:t>，</w:t>
      </w:r>
      <w:r>
        <w:rPr>
          <w:rFonts w:hint="eastAsia" w:ascii="Times New Roman" w:hAnsi="Times New Roman" w:eastAsia="FangSong" w:cs="Times New Roman"/>
        </w:rPr>
        <w:t>体系与环境之间交换的功等于压强与体积变化的乘积</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w:r>
        <w:rPr>
          <w:rFonts w:hint="eastAsia" w:ascii="Times New Roman" w:hAnsi="Times New Roman" w:eastAsia="FangSong" w:cs="Times New Roman"/>
        </w:rPr>
        <w:t>把上式代入</w:t>
      </w:r>
      <w:r>
        <w:rPr>
          <w:rFonts w:hint="eastAsia" w:ascii="Times New Roman" w:hAnsi="Times New Roman" w:eastAsia="Times New Roman" w:cs="Times New Roman"/>
        </w:rPr>
        <w:t>，</w:t>
      </w:r>
      <w:r>
        <w:rPr>
          <w:rFonts w:hint="eastAsia" w:ascii="Times New Roman" w:hAnsi="Times New Roman" w:eastAsia="FangSong" w:cs="Times New Roman"/>
        </w:rPr>
        <w:t>就得到</w:t>
      </w:r>
    </w:p>
    <w:p>
      <w:pPr>
        <w:pStyle w:val="BodyText"/>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sSub>
                <m:e>
                  <m:r>
                    <m:t>Q</m:t>
                  </m:r>
                </m:e>
                <m:sub>
                  <m:r>
                    <m:t>p</m:t>
                  </m:r>
                </m:sub>
              </m:sSub>
            </m:e>
          </m:borderBox>
        </m:oMath>
      </m:oMathPara>
    </w:p>
    <w:p>
      <w:pPr>
        <w:pStyle w:val="FirstParagraph"/>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3"/>
    <w:bookmarkStart w:id="33"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rPr>
                  <m:sty m:val="p"/>
                </m:rPr>
                <m:t>Δ</m:t>
              </m:r>
              <m:r>
                <m:t>U</m:t>
              </m:r>
              <m:r>
                <m:rPr>
                  <m:sty m:val="p"/>
                </m:rPr>
                <m:t>+</m:t>
              </m:r>
              <m:r>
                <m:rPr>
                  <m:sty m:val="p"/>
                </m:rPr>
                <m:t>Δ</m:t>
              </m:r>
              <m:r>
                <m:t>n</m:t>
              </m:r>
              <m:r>
                <m:t>R</m:t>
              </m:r>
              <m:r>
                <m:t>T</m:t>
              </m:r>
            </m:e>
          </m:borderBox>
        </m:oMath>
      </m:oMathPara>
    </w:p>
    <w:p>
      <w:pPr>
        <w:pStyle w:val="FirstParagraph"/>
      </w:pPr>
      <w:r>
        <w:rPr>
          <w:rFonts w:hint="eastAsia" w:ascii="Times New Roman" w:hAnsi="Times New Roman" w:eastAsia="FangSong" w:cs="Times New Roman"/>
        </w:rPr>
        <w:t>这里再强调一次它的使用边界</w:t>
      </w:r>
      <w:r>
        <w:rPr>
          <w:rFonts w:hint="eastAsia" w:ascii="Times New Roman" w:hAnsi="Times New Roman" w:eastAsia="Times New Roman" w:cs="Times New Roman"/>
        </w:rPr>
        <w:t>：</w:t>
      </w:r>
      <w:r>
        <w:rPr>
          <w:rFonts w:hint="eastAsia" w:ascii="Times New Roman" w:hAnsi="Times New Roman" w:eastAsia="FangSong" w:cs="Times New Roman"/>
        </w:rPr>
        <w:t>这个式子本质上来自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所以它最适合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2626520"/>
            <wp:effectExtent b="0" l="0" r="0" t="0"/>
            <wp:docPr descr="" title="" id="25" name="Picture"/>
            <a:graphic>
              <a:graphicData uri="http://schemas.openxmlformats.org/drawingml/2006/picture">
                <pic:pic>
                  <pic:nvPicPr>
                    <pic:cNvPr descr="fa2edceb201a68e3b1de17a45a3e3a3c4977269de6bbd4295d3606af99de4b93.png" id="26" name="Picture"/>
                    <pic:cNvPicPr>
                      <a:picLocks noChangeArrowheads="1" noChangeAspect="1"/>
                    </pic:cNvPicPr>
                  </pic:nvPicPr>
                  <pic:blipFill>
                    <a:blip r:embed="rId24"/>
                    <a:stretch>
                      <a:fillRect/>
                    </a:stretch>
                  </pic:blipFill>
                  <pic:spPr bwMode="auto">
                    <a:xfrm>
                      <a:off x="0" y="0"/>
                      <a:ext cx="3600000" cy="2626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气体分步膨胀与可逆膨胀过程的</w:t>
      </w:r>
      <w:r>
        <w:rPr>
          <w:rFonts w:ascii="Times New Roman" w:hAnsi="Times New Roman" w:eastAsia="FangSong" w:cs="Times New Roman"/>
          <w:b w:val="0"/>
          <w:i w:val="0"/>
          <w:iCs/>
          <w:sz w:val="21"/>
        </w:rPr>
        <w:t xml:space="preserve"> p-V </w:t>
      </w:r>
      <w:r>
        <w:rPr>
          <w:rFonts w:hint="eastAsia" w:ascii="Times New Roman" w:hAnsi="Times New Roman" w:eastAsia="FangSong" w:cs="Times New Roman"/>
          <w:b w:val="0"/>
          <w:i w:val="0"/>
          <w:iCs/>
          <w:sz w:val="21"/>
        </w:rPr>
        <w:t xml:space="preserve">功面积对比</w:t>
      </w:r>
    </w:p>
    <w:p>
      <w:pPr>
        <w:pStyle w:val="BodyText"/>
        <w:spacing w:before="160" w:after="80"/>
        <w:jc w:val="center"/>
      </w:pPr>
      <w:r>
        <w:rPr>
          <w:rFonts w:ascii="Times New Roman" w:hAnsi="Times New Roman" w:eastAsia="Times New Roman" w:cs="Times New Roman"/>
        </w:rPr>
        <w:drawing>
          <wp:inline>
            <wp:extent cx="3240000" cy="2972872"/>
            <wp:effectExtent b="0" l="0" r="0" t="0"/>
            <wp:docPr descr="400" title="" id="28" name="Picture"/>
            <a:graphic>
              <a:graphicData uri="http://schemas.openxmlformats.org/drawingml/2006/picture">
                <pic:pic>
                  <pic:nvPicPr>
                    <pic:cNvPr descr="eca33170b61fef8d6bc8d6b475b4e6bf04b3118dfc9b99d73259291a15ccd10a.jpg" id="29" name="Picture"/>
                    <pic:cNvPicPr>
                      <a:picLocks noChangeArrowheads="1" noChangeAspect="1"/>
                    </pic:cNvPicPr>
                  </pic:nvPicPr>
                  <pic:blipFill>
                    <a:blip r:embed="rId27"/>
                    <a:stretch>
                      <a:fillRect/>
                    </a:stretch>
                  </pic:blipFill>
                  <pic:spPr bwMode="auto">
                    <a:xfrm>
                      <a:off x="0" y="0"/>
                      <a:ext cx="3240000" cy="29728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无限多步的极限就是可逆过程</w:t>
      </w:r>
      <w:r>
        <w:rPr>
          <w:rFonts w:hint="eastAsia" w:ascii="Times New Roman" w:hAnsi="Times New Roman" w:eastAsia="Times New Roman" w:cs="Times New Roman"/>
        </w:rPr>
        <w:t>，</w:t>
      </w:r>
      <w:r>
        <w:rPr>
          <w:rFonts w:hint="eastAsia" w:ascii="Times New Roman" w:hAnsi="Times New Roman" w:eastAsia="FangSong" w:cs="Times New Roman"/>
        </w:rPr>
        <w:t>此时体系对外做最大功</w:t>
      </w:r>
    </w:p>
    <w:p>
      <w:pPr>
        <w:pStyle w:val="BodyText"/>
        <w:spacing w:before="160" w:after="80"/>
        <w:jc w:val="center"/>
      </w:pPr>
      <w:r>
        <w:rPr>
          <w:rFonts w:ascii="Times New Roman" w:hAnsi="Times New Roman" w:eastAsia="Times New Roman" w:cs="Times New Roman"/>
        </w:rPr>
        <w:drawing>
          <wp:inline>
            <wp:extent cx="2768600" cy="2413000"/>
            <wp:effectExtent b="0" l="0" r="0" t="0"/>
            <wp:docPr descr="360" title="" id="31" name="Picture"/>
            <a:graphic>
              <a:graphicData uri="http://schemas.openxmlformats.org/drawingml/2006/picture">
                <pic:pic>
                  <pic:nvPicPr>
                    <pic:cNvPr descr="5bc9dd9cd59feb52695f5048f48b11aa5c9c53267e0e35b9c643e8972cf7e335.jpg" id="32" name="Picture"/>
                    <pic:cNvPicPr>
                      <a:picLocks noChangeArrowheads="1" noChangeAspect="1"/>
                    </pic:cNvPicPr>
                  </pic:nvPicPr>
                  <pic:blipFill>
                    <a:blip r:embed="rId30"/>
                    <a:stretch>
                      <a:fillRect/>
                    </a:stretch>
                  </pic:blipFill>
                  <pic:spPr bwMode="auto">
                    <a:xfrm>
                      <a:off x="0" y="0"/>
                      <a:ext cx="2768600" cy="241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：Joule</w:t>
      </w:r>
      <w:r>
        <w:rPr>
          <w:rFonts w:ascii="Times New Roman" w:hAnsi="Times New Roman" w:eastAsia="Times New Roman" w:cs="Times New Roman"/>
        </w:rPr>
        <w:t xml:space="preserve"> </w:t>
      </w:r>
      <w:r>
        <w:rPr>
          <w:rFonts w:hint="eastAsia" w:ascii="Times New Roman" w:hAnsi="Times New Roman" w:eastAsia="FangSong" w:cs="Times New Roman"/>
        </w:rPr>
        <w:t>自由膨胀实验</w:t>
      </w:r>
      <w:r>
        <w:rPr>
          <w:rFonts w:hint="eastAsia" w:ascii="Times New Roman" w:hAnsi="Times New Roman" w:eastAsia="Times New Roman" w:cs="Times New Roman"/>
        </w:rPr>
        <w:t>——</w:t>
      </w:r>
      <w:r>
        <w:rPr>
          <w:rFonts w:hint="eastAsia" w:ascii="Times New Roman" w:hAnsi="Times New Roman" w:eastAsia="FangSong" w:cs="Times New Roman"/>
        </w:rPr>
        <w:t>理想气体向真空膨胀时</w:t>
      </w:r>
      <w:r>
        <w:rPr>
          <w:rFonts w:ascii="Times New Roman" w:hAnsi="Times New Roman" w:eastAsia="Times New Roman" w:cs="Times New Roman"/>
        </w:rPr>
        <w:t xml:space="preserve"> </w:t>
      </w:r>
      <w:r>
        <w:rPr>
          <w:rFonts w:hint="eastAsia" w:ascii="Times New Roman" w:hAnsi="Times New Roman" w:eastAsia="Times New Roman" w:cs="Times New Roman"/>
        </w:rPr>
        <w:t>W=0、Q=0，</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ΔU=0，</w:t>
      </w:r>
      <w:r>
        <w:rPr>
          <w:rFonts w:hint="eastAsia" w:ascii="Times New Roman" w:hAnsi="Times New Roman" w:eastAsia="FangSong" w:cs="Times New Roman"/>
        </w:rPr>
        <w:t>温度不变</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3"/>
    <w:bookmarkStart w:id="34" w:name="随堂小练delta-udelta-h-与-delta-nrt"/>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m:oMath>
        <m:r>
          <m:rPr>
            <m:sty m:val="p"/>
          </m:rPr>
          <m:t>Δ</m:t>
        </m:r>
        <m:r>
          <m:t>U</m:t>
        </m:r>
      </m:oMath>
      <w:r>
        <w:rPr>
          <w:rFonts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Δ</m:t>
        </m:r>
        <m:r>
          <m:t>n</m:t>
        </m:r>
        <m:r>
          <m:t>R</m:t>
        </m:r>
        <m:r>
          <m:t>T</m:t>
        </m:r>
      </m:oMath>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是正还是负</w:t>
      </w:r>
      <w:r>
        <w:rPr>
          <w:rFonts w:hint="eastAsia" w:ascii="Times New Roman" w:hAnsi="Times New Roman" w:eastAsia="Times New Roman" w:cs="Times New Roman"/>
        </w:rPr>
        <w:t>？</w:t>
      </w:r>
      <w:r>
        <w:rPr>
          <w:rFonts w:hint="eastAsia" w:ascii="Times New Roman" w:hAnsi="Times New Roman" w:eastAsia="FangSong" w:cs="Times New Roman"/>
        </w:rPr>
        <w:t>因此一般有</w:t>
      </w:r>
      <w:r>
        <w:rPr>
          <w:rFonts w:ascii="Times New Roman" w:hAnsi="Times New Roman" w:eastAsia="Times New Roman" w:cs="Times New Roman"/>
        </w:rPr>
        <w:t xml:space="preserve"> </w:t>
      </w:r>
      <m:oMath>
        <m:r>
          <m:rPr>
            <m:sty m:val="p"/>
          </m:rPr>
          <m:t>Δ</m:t>
        </m:r>
        <m:r>
          <m:t>H</m:t>
        </m:r>
        <m:r>
          <m:rPr>
            <m:sty m:val="p"/>
          </m:rPr>
          <m:t>&gt;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r>
          <m:rPr>
            <m:sty m:val="p"/>
          </m:rPr>
          <m:t>&lt;</m:t>
        </m:r>
        <m:r>
          <m:rPr>
            <m:sty m:val="p"/>
          </m:rPr>
          <m:t>Δ</m:t>
        </m:r>
        <m:r>
          <m:t>U</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的差别如何</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只有固体和液体参与的反应</w:t>
      </w:r>
      <w:r>
        <w:rPr>
          <w:rFonts w:hint="eastAsia" w:ascii="Times New Roman" w:hAnsi="Times New Roman" w:eastAsia="Times New Roman" w:cs="Times New Roman"/>
        </w:rPr>
        <w:t>，</w:t>
      </w:r>
      <w:r>
        <w:rPr>
          <w:rFonts w:hint="eastAsia" w:ascii="Times New Roman" w:hAnsi="Times New Roman" w:eastAsia="FangSong" w:cs="Times New Roman"/>
        </w:rPr>
        <w:t>为什么常写成</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r>
          <m:rPr>
            <m:sty m:val="p"/>
          </m:rPr>
          <m:t>&gt;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因为体积变化很小</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项通常可忽略</w:t>
      </w:r>
    </w:p>
    <w:bookmarkEnd w:id="34"/>
    <w:bookmarkEnd w:id="35"/>
    <w:bookmarkStart w:id="52" w:name="四热化学方程式与盖斯定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热化学方程式与盖斯定律</w:t>
      </w:r>
    </w:p>
    <w:bookmarkStart w:id="36"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6"/>
    <w:bookmarkStart w:id="37"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BlockText"/>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 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r>
        <w:rPr>
          <w:rFonts w:ascii="Times New Roman" w:hAnsi="Times New Roman" w:eastAsia="Times New Roman" w:cs="Times New Roman"/>
        </w:rPr>
        <w:t xml:space="preserve"> </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kJ/mol</w:t>
      </w:r>
      <w:r>
        <w:rPr>
          <w:rFonts w:ascii="Times New Roman" w:hAnsi="Times New Roman" w:eastAsia="Times New Roman" w:cs="Times New Roman"/>
        </w:rPr>
        <w:t xml:space="preserve"> </w:t>
      </w:r>
      <w:r>
        <w:rPr>
          <w:rFonts w:ascii="Times New Roman" w:hAnsi="Times New Roman" w:eastAsia="Times New Roman" w:cs="Times New Roman"/>
        </w:rPr>
        <w:t>- (3)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7"/>
    <w:bookmarkStart w:id="44"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borderBox>
            <m:e>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e>
          </m:borderBox>
        </m:oMath>
      </m:oMathPara>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600000" cy="896796"/>
            <wp:effectExtent b="0" l="0" r="0" t="0"/>
            <wp:docPr descr="380" title="" id="39" name="Picture"/>
            <a:graphic>
              <a:graphicData uri="http://schemas.openxmlformats.org/drawingml/2006/picture">
                <pic:pic>
                  <pic:nvPicPr>
                    <pic:cNvPr descr="c8aa73a71fd1b8a2910ac2d07746fef70d5aad36206247efd1449aa3f69eb5a7.jpg" id="40" name="Picture"/>
                    <pic:cNvPicPr>
                      <a:picLocks noChangeArrowheads="1" noChangeAspect="1"/>
                    </pic:cNvPicPr>
                  </pic:nvPicPr>
                  <pic:blipFill>
                    <a:blip r:embed="rId38"/>
                    <a:stretch>
                      <a:fillRect/>
                    </a:stretch>
                  </pic:blipFill>
                  <pic:spPr bwMode="auto">
                    <a:xfrm>
                      <a:off x="0" y="0"/>
                      <a:ext cx="3600000" cy="8967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盖斯定律与生成焓</w:t>
      </w:r>
      <w:r>
        <w:rPr>
          <w:rFonts w:hint="eastAsia" w:ascii="Times New Roman" w:hAnsi="Times New Roman" w:eastAsia="Times New Roman" w:cs="Times New Roman"/>
        </w:rPr>
        <w:t>——</w:t>
      </w:r>
      <w:r>
        <w:rPr>
          <w:rFonts w:hint="eastAsia" w:ascii="Times New Roman" w:hAnsi="Times New Roman" w:eastAsia="FangSong" w:cs="Times New Roman"/>
        </w:rPr>
        <w:t>通过稳定单质的生成焓间接计算反应焓变</w:t>
      </w:r>
      <w:r>
        <w:rPr>
          <w:rFonts w:hint="eastAsia" w:ascii="Times New Roman" w:hAnsi="Times New Roman" w:eastAsia="Times New Roman" w:cs="Times New Roman"/>
        </w:rPr>
        <w:t>，</w:t>
      </w:r>
      <w:r>
        <w:rPr>
          <w:rFonts w:hint="eastAsia" w:ascii="Times New Roman" w:hAnsi="Times New Roman" w:eastAsia="FangSong" w:cs="Times New Roman"/>
        </w:rPr>
        <w:t>无需实际完成反应</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BlockText"/>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380" title="" id="42" name="Picture"/>
            <a:graphic>
              <a:graphicData uri="http://schemas.openxmlformats.org/drawingml/2006/picture">
                <pic:pic>
                  <pic:nvPicPr>
                    <pic:cNvPr descr="fb93d8aa2c43e24cc3cc6a4d60ab4d7b8574e447d842e6f7d6a5f5d44a3029a3.jpg" id="43" name="Picture"/>
                    <pic:cNvPicPr>
                      <a:picLocks noChangeArrowheads="1" noChangeAspect="1"/>
                    </pic:cNvPicPr>
                  </pic:nvPicPr>
                  <pic:blipFill>
                    <a:blip r:embed="rId41"/>
                    <a:stretch>
                      <a:fillRect/>
                    </a:stretch>
                  </pic:blipFill>
                  <pic:spPr bwMode="auto">
                    <a:xfrm>
                      <a:off x="0" y="0"/>
                      <a:ext cx="3600000" cy="8352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盖斯定律与燃烧焓</w:t>
      </w:r>
      <w:r>
        <w:rPr>
          <w:rFonts w:hint="eastAsia" w:ascii="Times New Roman" w:hAnsi="Times New Roman" w:eastAsia="Times New Roman" w:cs="Times New Roman"/>
        </w:rPr>
        <w:t>——</w:t>
      </w:r>
      <w:r>
        <w:rPr>
          <w:rFonts w:hint="eastAsia" w:ascii="Times New Roman" w:hAnsi="Times New Roman" w:eastAsia="FangSong" w:cs="Times New Roman"/>
        </w:rPr>
        <w:t>利用各物质的燃烧焓计算反应焓变</w:t>
      </w:r>
      <w:r>
        <w:rPr>
          <w:rFonts w:hint="eastAsia" w:ascii="Times New Roman" w:hAnsi="Times New Roman" w:eastAsia="Times New Roman" w:cs="Times New Roman"/>
        </w:rPr>
        <w:t>，</w:t>
      </w:r>
      <w:r>
        <w:rPr>
          <w:rFonts w:hint="eastAsia" w:ascii="Times New Roman" w:hAnsi="Times New Roman" w:eastAsia="FangSong" w:cs="Times New Roman"/>
        </w:rPr>
        <w:t>注意公式方向与生成焓法相反</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精度</w:t>
            </w:r>
          </w:p>
        </w:tc>
        <w:tc>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4"/>
    <w:bookmarkStart w:id="45"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5"/>
    <w:bookmarkStart w:id="49"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r>
        <w:rPr>
          <w:rFonts w:ascii="Times New Roman" w:hAnsi="Times New Roman" w:eastAsia="Times New Roman" w:cs="Times New Roman"/>
        </w:rPr>
        <w:t xml:space="preserve"> </w:t>
      </w:r>
      <w:r>
        <w:rPr>
          <w:rFonts w:ascii="Times New Roman" w:hAnsi="Times New Roman" w:eastAsia="Times New Roman" w:cs="Times New Roman"/>
        </w:rPr>
        <w:t xml:space="preserve">2. Na(g) → Na^{+}(g) + 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1</w:t>
      </w:r>
      <w:r>
        <w:rPr>
          <w:rFonts w:ascii="Times New Roman" w:hAnsi="Times New Roman" w:eastAsia="Times New Roman" w:cs="Times New Roman"/>
        </w:rPr>
        <w:t xml:space="preserve"> = +496 kJ/mol</w:t>
      </w:r>
      <w:r>
        <w:rPr>
          <w:rFonts w:ascii="Times New Roman" w:hAnsi="Times New Roman" w:eastAsia="Times New Roman" w:cs="Times New Roman"/>
        </w:rPr>
        <w:t xml:space="preserve"> </w:t>
      </w:r>
      <w:r>
        <w:rPr>
          <w:rFonts w:ascii="Times New Roman" w:hAnsi="Times New Roman" w:eastAsia="Times New Roman" w:cs="Times New Roman"/>
        </w:rPr>
        <w:t>3. 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r>
        <w:rPr>
          <w:rFonts w:ascii="Times New Roman" w:hAnsi="Times New Roman" w:eastAsia="Times New Roman" w:cs="Times New Roman"/>
        </w:rPr>
        <w:t xml:space="preserve"> </w:t>
      </w:r>
      <w:r>
        <w:rPr>
          <w:rFonts w:ascii="Times New Roman" w:hAnsi="Times New Roman" w:eastAsia="Times New Roman" w:cs="Times New Roman"/>
        </w:rPr>
        <w:t xml:space="preserve">4. Cl(g) + e^{-}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r>
        <w:rPr>
          <w:rFonts w:ascii="Times New Roman" w:hAnsi="Times New Roman" w:eastAsia="Times New Roman" w:cs="Times New Roman"/>
        </w:rPr>
        <w:t xml:space="preserve"> </w:t>
      </w:r>
      <w:r>
        <w:rPr>
          <w:rFonts w:ascii="Times New Roman" w:hAnsi="Times New Roman" w:eastAsia="Times New Roman" w:cs="Times New Roman"/>
        </w:rPr>
        <w:t xml:space="preserve">5. Na^{+}(g) + Cl^{-}(g)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lockText"/>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989347"/>
            <wp:effectExtent b="0" l="0" r="0" t="0"/>
            <wp:docPr descr="420" title="" id="47" name="Picture"/>
            <a:graphic>
              <a:graphicData uri="http://schemas.openxmlformats.org/drawingml/2006/picture">
                <pic:pic>
                  <pic:nvPicPr>
                    <pic:cNvPr descr="11f70d7ecb264b5840dab223e6a121402bbbca582b42e33dba601224c421d741.jpg" id="48" name="Picture"/>
                    <pic:cNvPicPr>
                      <a:picLocks noChangeArrowheads="1" noChangeAspect="1"/>
                    </pic:cNvPicPr>
                  </pic:nvPicPr>
                  <pic:blipFill>
                    <a:blip r:embed="rId46"/>
                    <a:stretch>
                      <a:fillRect/>
                    </a:stretch>
                  </pic:blipFill>
                  <pic:spPr bwMode="auto">
                    <a:xfrm>
                      <a:off x="0" y="0"/>
                      <a:ext cx="3600000" cy="19893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NaF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的热化学循环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并列观察</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循环中各能量项的贡献</w:t>
      </w:r>
    </w:p>
    <w:p>
      <w:pPr>
        <w:pStyle w:val="MethodologyBlock"/>
      </w:pPr>
      <w:r>
        <w:rPr>
          <w:rFonts w:hint="eastAsia" w:ascii="Times New Roman" w:hAnsi="Times New Roman" w:eastAsia="FangSong" w:cs="Times New Roman"/>
        </w:rPr>
        <w:t>竞赛视角</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9"/>
    <w:bookmarkStart w:id="50"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pPr>
      <w:r>
        <w:rPr>
          <w:rFonts w:hint="eastAsia" w:ascii="Times New Roman" w:hAnsi="Times New Roman" w:eastAsia="FangSong" w:cs="Times New Roman"/>
        </w:rPr>
        <w:t>热力学计算里最容易混淆的不是公式</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这些数据到底对应什么状态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量</w:t>
            </w:r>
          </w:p>
        </w:tc>
        <w:tc>
          <w:tcPr/>
          <w:p>
            <w:pPr>
              <w:pStyle w:val="Compact"/>
              <w:jc w:val="center"/>
            </w:pPr>
            <w:r>
              <w:rPr>
                <w:rFonts w:hint="eastAsia" w:ascii="Times New Roman" w:hAnsi="Times New Roman" w:eastAsia="SimHei" w:cs="Times New Roman"/>
                <w:b/>
              </w:rPr>
              <w:t xml:space="preserve">标准口径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lockText"/>
        <w:spacing w:before="1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lockText"/>
        <w:spacing w:before="1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这也是热力学和化学平衡衔接的关键接口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50"/>
    <w:bookmarkStart w:id="51"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w:r>
        <w:rPr>
          <w:rFonts w:hint="eastAsia" w:ascii="Times New Roman" w:hAnsi="Times New Roman" w:eastAsia="FangSong" w:cs="Times New Roman"/>
        </w:rPr>
        <w:t xml:space="preserve">其中</w:t>
      </w:r>
    </w:p>
    <w:p>
      <w:pPr>
        <w:pStyle w:val="BodyText"/>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BlockText"/>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51"/>
    <w:bookmarkEnd w:id="52"/>
    <w:bookmarkStart w:id="57" w:name="五熵与热力学第二定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熵与热力学第二定律</w:t>
      </w:r>
    </w:p>
    <w:bookmarkStart w:id="53"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BlockText"/>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3"/>
    <w:bookmarkStart w:id="54"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 xml:space="preserve">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与生成焓不同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稳定单质的标准熵不为零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4"/>
    <w:bookmarkStart w:id="55"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变化</w:t>
            </w:r>
          </w:p>
        </w:tc>
        <w:tc>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5"/>
    <w:bookmarkStart w:id="56"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e>
          </m:borderBox>
        </m:oMath>
      </m:oMathPara>
    </w:p>
    <w:p>
      <w:pPr>
        <w:pStyle w:val="FirstParagraph"/>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先按化学方程式把系数配平</w:t>
      </w:r>
    </w:p>
    <w:p>
      <w:pPr>
        <w:pStyle w:val="Compact"/>
        <w:numPr>
          <w:ilvl w:val="0"/>
          <w:numId w:val="1008"/>
        </w:numPr>
      </w:pPr>
      <w:r>
        <w:rPr>
          <w:rFonts w:hint="eastAsia" w:ascii="Times New Roman" w:hAnsi="Times New Roman" w:eastAsia="FangSong" w:cs="Times New Roman"/>
        </w:rPr>
        <w:t xml:space="preserve">再逐项乘系数求和</w:t>
      </w:r>
    </w:p>
    <w:p>
      <w:pPr>
        <w:pStyle w:val="Compact"/>
        <w:numPr>
          <w:ilvl w:val="0"/>
          <w:numId w:val="1008"/>
        </w:numPr>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气体分子数变化会显著改变平动微观状态数</w:t>
      </w:r>
    </w:p>
    <w:p>
      <w:pPr>
        <w:pStyle w:val="Compact"/>
        <w:numPr>
          <w:ilvl w:val="0"/>
          <w:numId w:val="1009"/>
        </w:numPr>
      </w:pP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p>
    <w:p>
      <w:pPr>
        <w:pStyle w:val="FirstParagraph"/>
        <w:spacing w:after="8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反应特征</w:t>
            </w:r>
          </w:p>
        </w:tc>
        <w:tc>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6"/>
    <w:bookmarkEnd w:id="57"/>
    <w:bookmarkStart w:id="68" w:name="六gibbs-自由能与反应方向"/>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SimHei" w:cs="Times New Roman"/>
        </w:rPr>
        <w:t xml:space="preserve">自由能与反应方向</w:t>
      </w:r>
    </w:p>
    <w:bookmarkStart w:id="58"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才是真正</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所以叫</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pPr>
      <w:r>
        <w:rPr>
          <w:rFonts w:hint="eastAsia" w:ascii="Times New Roman" w:hAnsi="Times New Roman" w:eastAsia="FangSong" w:cs="Times New Roman"/>
        </w:rPr>
        <w:t xml:space="preserve">所以</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p>
    <w:p>
      <w:pPr>
        <w:pStyle w:val="FirstParagraph"/>
      </w:pPr>
      <w:r>
        <w:rPr>
          <w:rFonts w:hint="eastAsia" w:ascii="Times New Roman" w:hAnsi="Times New Roman" w:eastAsia="FangSong" w:cs="Times New Roman"/>
        </w:rPr>
        <w:t xml:space="preserve">这就是为什么在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borderBox>
            <m:e>
              <m:r>
                <m:rPr>
                  <m:sty m:val="p"/>
                </m:rPr>
                <m:t>Δ</m:t>
              </m:r>
              <m:r>
                <m:t>G</m:t>
              </m:r>
              <m:r>
                <m:rPr>
                  <m:sty m:val="p"/>
                </m:rPr>
                <m:t>=</m:t>
              </m:r>
              <m:r>
                <m:rPr>
                  <m:sty m:val="p"/>
                </m:rPr>
                <m:t>Δ</m:t>
              </m:r>
              <m:r>
                <m:t>H</m:t>
              </m:r>
              <m:r>
                <m:rPr>
                  <m:sty m:val="p"/>
                </m:rPr>
                <m:t>−</m:t>
              </m:r>
              <m:r>
                <m:t>T</m:t>
              </m:r>
              <m:r>
                <m:rPr>
                  <m:sty m:val="p"/>
                </m:rPr>
                <m:t>Δ</m:t>
              </m:r>
              <m:r>
                <m:t>S</m:t>
              </m:r>
            </m:e>
          </m:borderBox>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8"/>
    <w:bookmarkStart w:id="62"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ascii="Times New Roman" w:hAnsi="Times New Roman" w:eastAsia="Times New Roman" w:cs="Times New Roman"/>
                <w:b/>
              </w:rPr>
              <w:t xml:space="preserve">ΔH</w:t>
            </w:r>
          </w:p>
        </w:tc>
        <w:tc>
          <w:tcPr/>
          <w:p>
            <w:pPr>
              <w:pStyle w:val="Compact"/>
              <w:jc w:val="center"/>
            </w:pPr>
            <w:r>
              <w:rPr>
                <w:rFonts w:ascii="Times New Roman" w:hAnsi="Times New Roman" w:eastAsia="Times New Roman" w:cs="Times New Roman"/>
                <w:b/>
              </w:rPr>
              <w:t xml:space="preserve">ΔS</w:t>
            </w:r>
          </w:p>
        </w:tc>
        <w:tc>
          <w:tcPr/>
          <w:p>
            <w:pPr>
              <w:pStyle w:val="Compact"/>
              <w:jc w:val="center"/>
            </w:pPr>
            <w:r>
              <w:rPr>
                <w:rFonts w:hint="eastAsia" w:ascii="Times New Roman" w:hAnsi="Times New Roman" w:eastAsia="SimHei" w:cs="Times New Roman"/>
                <w:b/>
              </w:rPr>
              <w:t xml:space="preserve">低温</w:t>
            </w:r>
          </w:p>
        </w:tc>
        <w:tc>
          <w:tcPr/>
          <w:p>
            <w:pPr>
              <w:pStyle w:val="Compact"/>
              <w:jc w:val="center"/>
            </w:pPr>
            <w:r>
              <w:rPr>
                <w:rFonts w:hint="eastAsia" w:ascii="Times New Roman" w:hAnsi="Times New Roman" w:eastAsia="SimHei" w:cs="Times New Roman"/>
                <w:b/>
              </w:rPr>
              <w:t xml:space="preserve">高温</w:t>
            </w:r>
          </w:p>
        </w:tc>
        <w:tc>
          <w:tcPr/>
          <w:p>
            <w:pPr>
              <w:pStyle w:val="Compact"/>
              <w:jc w:val="center"/>
            </w:pPr>
            <w:r>
              <w:rPr>
                <w:rFonts w:hint="eastAsia" w:ascii="Times New Roman" w:hAnsi="Times New Roman" w:eastAsia="SimHei" w:cs="Times New Roman"/>
                <w:b/>
              </w:rPr>
              <w:t xml:space="preserve">转变温度</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 → C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热力学只讨论</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不讨论</w:t>
      </w:r>
      <w:r>
        <w:rPr>
          <w:rFonts w:hint="eastAsia" w:ascii="Times New Roman" w:hAnsi="Times New Roman" w:eastAsia="Times New Roman" w:cs="Times New Roman"/>
        </w:rPr>
        <w:t>”</w:t>
      </w:r>
      <w:r>
        <w:rPr>
          <w:rFonts w:hint="eastAsia" w:ascii="Times New Roman" w:hAnsi="Times New Roman" w:eastAsia="FangSong" w:cs="Times New Roman"/>
        </w:rPr>
        <w:t>有多快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97440"/>
            <wp:effectExtent b="0" l="0" r="0" t="0"/>
            <wp:docPr descr="380" title="" id="60" name="Picture"/>
            <a:graphic>
              <a:graphicData uri="http://schemas.openxmlformats.org/drawingml/2006/picture">
                <pic:pic>
                  <pic:nvPicPr>
                    <pic:cNvPr descr="b282899c8c9337569565706f6e27540b95f66da8f962041e4bdf357acfd49453.jpg" id="61" name="Picture"/>
                    <pic:cNvPicPr>
                      <a:picLocks noChangeArrowheads="1" noChangeAspect="1"/>
                    </pic:cNvPicPr>
                  </pic:nvPicPr>
                  <pic:blipFill>
                    <a:blip r:embed="rId59"/>
                    <a:stretch>
                      <a:fillRect/>
                    </a:stretch>
                  </pic:blipFill>
                  <pic:spPr bwMode="auto">
                    <a:xfrm>
                      <a:off x="0" y="0"/>
                      <a:ext cx="3240000" cy="3097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碳酸钙分解的自由能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直观看出转变温度的含义</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62"/>
    <w:bookmarkStart w:id="63"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11"/>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11"/>
        </w:numPr>
      </w:pPr>
      <w:r>
        <w:rPr>
          <w:rFonts w:hint="eastAsia" w:ascii="Times New Roman" w:hAnsi="Times New Roman" w:eastAsia="FangSong" w:cs="Times New Roman"/>
        </w:rPr>
        <w:t xml:space="preserve">估算标准压力下自发进行的最低温度</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2"/>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pP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lock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3"/>
    <w:bookmarkStart w:id="64"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borderBox>
            <m:e>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e>
          </m:borderBox>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ascii="Times New Roman" w:hAnsi="Times New Roman" w:eastAsia="Times New Roman" w:cs="Times New Roman"/>
        </w:rPr>
        <w:t xml:space="preserve"> </w:t>
      </w:r>
      <w:r>
        <w:rPr>
          <w:rFonts w:ascii="Times New Roman" w:hAnsi="Times New Roman" w:eastAsia="Times New Roman" w:cs="Times New Roman"/>
        </w:rPr>
        <w:t xml:space="preserve">- ΔG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4"/>
    <w:bookmarkStart w:id="65"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G</m:t>
              </m:r>
              <m:r>
                <m:rPr>
                  <m:sty m:val="p"/>
                </m:rPr>
                <m:t>=</m:t>
              </m:r>
              <m:r>
                <m:rPr>
                  <m:sty m:val="p"/>
                </m:rPr>
                <m:t>Δ</m:t>
              </m:r>
              <m:sSup>
                <m:e>
                  <m:r>
                    <m:t>G</m:t>
                  </m:r>
                </m:e>
                <m:sup>
                  <m:r>
                    <m:t>θ</m:t>
                  </m:r>
                </m:sup>
              </m:sSup>
              <m:r>
                <m:rPr>
                  <m:sty m:val="p"/>
                </m:rPr>
                <m:t>+</m:t>
              </m:r>
              <m:r>
                <m:t>R</m:t>
              </m:r>
              <m:r>
                <m:t>T</m:t>
              </m:r>
              <m:r>
                <m:rPr>
                  <m:sty m:val="p"/>
                </m:rPr>
                <m:t>ln</m:t>
              </m:r>
              <m:r>
                <m:t>Q</m:t>
              </m:r>
            </m:e>
          </m:borderBox>
        </m:oMath>
      </m:oMathPara>
    </w:p>
    <w:p>
      <w:pPr>
        <w:pStyle w:val="FirstParagraph"/>
      </w:pPr>
      <w:r>
        <w:rPr>
          <w:rFonts w:hint="eastAsia" w:ascii="Times New Roman" w:hAnsi="Times New Roman" w:eastAsia="FangSong" w:cs="Times New Roman"/>
        </w:rPr>
        <w:t xml:space="preserve">再结合</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w:r>
        <w:rPr>
          <w:rFonts w:hint="eastAsia" w:ascii="Times New Roman" w:hAnsi="Times New Roman" w:eastAsia="FangSong" w:cs="Times New Roman"/>
        </w:rPr>
        <w:t xml:space="preserve">得到</w:t>
      </w:r>
    </w:p>
    <w:p>
      <w:pPr>
        <w:pStyle w:val="BodyText"/>
      </w:pPr>
      <m:oMathPara>
        <m:oMathParaPr>
          <m:jc m:val="center"/>
          <m:ctrlPr>
            <w:rPr>
              <w:sz w:val="28"/>
              <w:szCs w:val="28"/>
            </w:rPr>
          </m:ctrlPr>
        </m:oMathParaPr>
        <m:oMath>
          <m:borderBox>
            <m:e>
              <m:r>
                <m:rPr>
                  <m:sty m:val="p"/>
                </m:rPr>
                <m:t>Δ</m:t>
              </m:r>
              <m:r>
                <m:t>G</m:t>
              </m:r>
              <m:r>
                <m:rPr>
                  <m:sty m:val="p"/>
                </m:rPr>
                <m:t>=</m:t>
              </m:r>
              <m:r>
                <m:t>R</m:t>
              </m:r>
              <m:r>
                <m:t>T</m:t>
              </m:r>
              <m:r>
                <m:rPr>
                  <m:sty m:val="p"/>
                </m:rPr>
                <m:t>ln</m:t>
              </m:r>
              <m:f>
                <m:fPr>
                  <m:type m:val="bar"/>
                </m:fPr>
                <m:num>
                  <m:r>
                    <m:t>Q</m:t>
                  </m:r>
                </m:num>
                <m:den>
                  <m:sSup>
                    <m:e>
                      <m:r>
                        <m:t>K</m:t>
                      </m:r>
                    </m:e>
                    <m:sup>
                      <m:r>
                        <m:t>θ</m:t>
                      </m:r>
                    </m:sup>
                  </m:sSup>
                </m:den>
              </m:f>
            </m:e>
          </m:borderBox>
        </m:oMath>
      </m:oMathPara>
    </w:p>
    <w:p>
      <w:pPr>
        <w:pStyle w:val="FirstParagraph"/>
        <w:spacing w:after="8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比较对象</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pPr>
      <w:r>
        <w:rPr>
          <w:rFonts w:hint="eastAsia" w:ascii="Times New Roman" w:hAnsi="Times New Roman" w:eastAsia="FangSong" w:cs="Times New Roman"/>
          <w:b/>
          <w:bCs/>
        </w:rPr>
        <w:t xml:space="preserve">真正的做题顺序应该是</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pStyle w:val="Compact"/>
        <w:numPr>
          <w:ilvl w:val="0"/>
          <w:numId w:val="1014"/>
        </w:numPr>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BlockText"/>
      </w:pPr>
      <w:r>
        <w:rPr>
          <w:rFonts w:hint="eastAsia" w:ascii="Times New Roman" w:hAnsi="Times New Roman" w:eastAsia="FangSong" w:cs="Times New Roman"/>
          <w:b/>
          <w:bCs/>
        </w:rPr>
        <w:t xml:space="preserve">一句话收口</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这个反应在标准态下偏向哪边</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你现在站在什么位置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负责告诉你</w:t>
      </w:r>
      <w:r>
        <w:rPr>
          <w:rFonts w:hint="eastAsia" w:ascii="Times New Roman" w:hAnsi="Times New Roman" w:eastAsia="Times New Roman" w:cs="Times New Roman"/>
        </w:rPr>
        <w:t>“</w:t>
      </w:r>
      <w:r>
        <w:rPr>
          <w:rFonts w:hint="eastAsia" w:ascii="Times New Roman" w:hAnsi="Times New Roman" w:eastAsia="FangSong" w:cs="Times New Roman"/>
        </w:rPr>
        <w:t>下一步往哪走</w:t>
      </w:r>
      <w:r>
        <w:rPr>
          <w:rFonts w:hint="eastAsia" w:ascii="Times New Roman" w:hAnsi="Times New Roman" w:eastAsia="Times New Roman" w:cs="Times New Roman"/>
        </w:rPr>
        <w:t>”。</w:t>
      </w:r>
    </w:p>
    <w:bookmarkEnd w:id="65"/>
    <w:bookmarkStart w:id="66"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6"/>
    <w:bookmarkStart w:id="67"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为转移电子数</w:t>
      </w:r>
      <w:r>
        <w:rPr>
          <w:rFonts w:hint="eastAsia" w:ascii="Times New Roman" w:hAnsi="Times New Roman" w:eastAsia="Times New Roman" w:cs="Times New Roman"/>
        </w:rPr>
        <w:t>，F</w:t>
      </w:r>
      <w:r>
        <w:rPr>
          <w:rFonts w:ascii="Times New Roman" w:hAnsi="Times New Roman" w:eastAsia="Times New Roman" w:cs="Times New Roman"/>
        </w:rPr>
        <w:t xml:space="preserve"> = 96,485 </w:t>
      </w:r>
      <w:r>
        <w:rPr>
          <w:rFonts w:hint="eastAsia" w:ascii="Times New Roman" w:hAnsi="Times New Roman" w:eastAsia="Times New Roman" w:cs="Times New Roman"/>
        </w:rPr>
        <w:t xml:space="preserve">C·mol^{-1}（Faraday</w:t>
      </w:r>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电化学基础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单位陷阱预警</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7"/>
    <w:bookmarkEnd w:id="68"/>
    <w:bookmarkStart w:id="69" w:name="七随堂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随堂例题</w:t>
      </w:r>
    </w:p>
    <w:p>
      <w:pPr>
        <w:pStyle w:val="FirstParagraph"/>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9"/>
    <w:bookmarkStart w:id="73" w:name="八知识网络与方法论"/>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知识网络与方法论</w:t>
      </w:r>
    </w:p>
    <w:bookmarkStart w:id="70" w:name="热力学函数关系总图"/>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热力学函数关系总图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层级</w:t>
            </w:r>
          </w:p>
        </w:tc>
        <w:tc>
          <w:tcPr/>
          <w:p>
            <w:pPr>
              <w:pStyle w:val="Compact"/>
              <w:jc w:val="center"/>
            </w:pPr>
            <w:r>
              <w:rPr>
                <w:rFonts w:hint="eastAsia" w:ascii="Times New Roman" w:hAnsi="Times New Roman" w:eastAsia="SimHei" w:cs="Times New Roman"/>
                <w:b/>
              </w:rPr>
              <w:t xml:space="preserve">核心量或关系</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起点</w:t>
            </w:r>
          </w:p>
        </w:tc>
        <w:tc>
          <w:tcPr/>
          <w:p>
            <w:pPr>
              <w:pStyle w:val="Compact"/>
              <w:jc w:val="center"/>
            </w:pPr>
            <w:r>
              <w:rPr>
                <w:rFonts w:hint="eastAsia" w:ascii="Times New Roman" w:hAnsi="Times New Roman" w:eastAsia="Times New Roman" w:cs="Times New Roman"/>
              </w:rPr>
              <w:t>U（</w:t>
            </w:r>
            <w:r>
              <w:rPr>
                <w:rFonts w:hint="eastAsia" w:ascii="Times New Roman" w:hAnsi="Times New Roman" w:eastAsia="FangSong" w:cs="Times New Roman"/>
              </w:rPr>
              <w:t>内能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体系最基本的能量函数</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H</m:t>
              </m:r>
              <m:r>
                <m:rPr>
                  <m:sty m:val="p"/>
                </m:rPr>
                <m:t>=</m:t>
              </m:r>
              <m:r>
                <m:t>U</m:t>
              </m:r>
              <m:r>
                <m:rPr>
                  <m:sty m:val="p"/>
                </m:rPr>
                <m:t>+</m:t>
              </m:r>
              <m:r>
                <m:t>p</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在内能基础上引入体积功项</w:t>
            </w:r>
            <w:r>
              <w:rPr>
                <w:rFonts w:hint="eastAsia" w:ascii="Times New Roman" w:hAnsi="Times New Roman" w:eastAsia="Times New Roman" w:cs="Times New Roman"/>
              </w:rPr>
              <w:t>，</w:t>
            </w:r>
            <w:r>
              <w:rPr>
                <w:rFonts w:hint="eastAsia" w:ascii="Times New Roman" w:hAnsi="Times New Roman" w:eastAsia="FangSong" w:cs="Times New Roman"/>
              </w:rPr>
              <w:t>得到焓</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W</m:t>
              </m:r>
              <m:r>
                <m:rPr>
                  <m:sty m:val="p"/>
                </m:rPr>
                <m:t>=</m:t>
              </m:r>
              <m:r>
                <m:rPr>
                  <m:sty m:val="p"/>
                </m:rPr>
                <m:t>−</m:t>
              </m:r>
              <m:r>
                <m:t>p</m:t>
              </m:r>
              <m:r>
                <m:rPr>
                  <m:sty m:val="p"/>
                </m:rPr>
                <m:t>Δ</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只考虑体积功时</w:t>
            </w:r>
            <w:r>
              <w:rPr>
                <w:rFonts w:hint="eastAsia" w:ascii="Times New Roman" w:hAnsi="Times New Roman" w:eastAsia="Times New Roman" w:cs="Times New Roman"/>
              </w:rPr>
              <w:t>，</w:t>
            </w:r>
            <w:r>
              <w:rPr>
                <w:rFonts w:hint="eastAsia" w:ascii="Times New Roman" w:hAnsi="Times New Roman" w:eastAsia="FangSong" w:cs="Times New Roman"/>
              </w:rPr>
              <w:t>功与体积变化的关系</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H</m:t>
              </m:r>
              <m:r>
                <m:rPr>
                  <m:sty m:val="p"/>
                </m:rPr>
                <m:t>=</m:t>
              </m:r>
              <m:sSub>
                <m:e>
                  <m:r>
                    <m:t>Q</m:t>
                  </m:r>
                </m:e>
                <m:sub>
                  <m:r>
                    <m:t>p</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焓变等于恒压热</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热力学第一定律的直接表达</w:t>
            </w:r>
          </w:p>
        </w:tc>
      </w:tr>
      <w:tr>
        <w:tc>
          <w:tcPr/>
          <w:p>
            <w:pPr>
              <w:pStyle w:val="Compact"/>
              <w:jc w:val="center"/>
            </w:pPr>
            <w:r>
              <w:rPr>
                <w:rFonts w:hint="eastAsia" w:ascii="Times New Roman" w:hAnsi="Times New Roman" w:eastAsia="FangSong" w:cs="Times New Roman"/>
              </w:rPr>
              <w:t xml:space="preserve">第三层</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把焓变和熵变统一到自发性判据里</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用自由能与电动势建立热力学</w:t>
            </w:r>
            <w:r>
              <w:rPr>
                <w:rFonts w:hint="eastAsia" w:ascii="Times New Roman" w:hAnsi="Times New Roman" w:eastAsia="Times New Roman" w:cs="Times New Roman"/>
              </w:rPr>
              <w:t>-</w:t>
            </w:r>
            <w:r>
              <w:rPr>
                <w:rFonts w:hint="eastAsia" w:ascii="Times New Roman" w:hAnsi="Times New Roman" w:eastAsia="FangSong" w:cs="Times New Roman"/>
              </w:rPr>
              <w:t>电化学桥梁</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用自由能与平衡常数建立热力学</w:t>
            </w:r>
            <w:r>
              <w:rPr>
                <w:rFonts w:hint="eastAsia" w:ascii="Times New Roman" w:hAnsi="Times New Roman" w:eastAsia="Times New Roman" w:cs="Times New Roman"/>
              </w:rPr>
              <w:t>-</w:t>
            </w:r>
            <w:r>
              <w:rPr>
                <w:rFonts w:hint="eastAsia" w:ascii="Times New Roman" w:hAnsi="Times New Roman" w:eastAsia="FangSong" w:cs="Times New Roman"/>
              </w:rPr>
              <w:t>平衡桥梁</w:t>
            </w:r>
          </w:p>
        </w:tc>
      </w:tr>
    </w:tbl>
    <w:p>
      <w:pPr>
        <w:pStyle w:val="BlockText"/>
        <w:spacing w:before="120"/>
      </w:pPr>
      <w:r>
        <w:rPr>
          <w:rFonts w:hint="eastAsia" w:ascii="Times New Roman" w:hAnsi="Times New Roman" w:eastAsia="FangSong" w:cs="Times New Roman"/>
          <w:b/>
          <w:bCs/>
        </w:rPr>
        <w:t xml:space="preserve">理解顺序</w:t>
      </w:r>
      <w:r>
        <w:rPr>
          <w:rFonts w:hint="eastAsia" w:ascii="Times New Roman" w:hAnsi="Times New Roman" w:eastAsia="Times New Roman" w:cs="Times New Roman"/>
        </w:rPr>
        <w:t>：</w:t>
      </w:r>
      <w:r>
        <w:rPr>
          <w:rFonts w:hint="eastAsia" w:ascii="Times New Roman" w:hAnsi="Times New Roman" w:eastAsia="FangSong" w:cs="Times New Roman"/>
        </w:rPr>
        <w:t>先抓</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U → H → G</w:t>
      </w:r>
      <w:r>
        <w:rPr>
          <w:rFonts w:ascii="Times New Roman" w:hAnsi="Times New Roman" w:eastAsia="Times New Roman" w:cs="Times New Roman"/>
        </w:rPr>
        <w:t xml:space="preserve"> </w:t>
      </w:r>
      <w:r>
        <w:rPr>
          <w:rFonts w:hint="eastAsia" w:ascii="Times New Roman" w:hAnsi="Times New Roman" w:eastAsia="FangSong" w:cs="Times New Roman"/>
        </w:rPr>
        <w:t>这条状态函数主线</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Q/W</w:t>
      </w:r>
      <w:r>
        <w:rPr>
          <w:rFonts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看成和这些函数相连的</w:t>
      </w:r>
      <w:r>
        <w:rPr>
          <w:rFonts w:hint="eastAsia" w:ascii="Times New Roman" w:hAnsi="Times New Roman" w:eastAsia="Times New Roman" w:cs="Times New Roman"/>
        </w:rPr>
        <w:t>“</w:t>
      </w:r>
      <w:r>
        <w:rPr>
          <w:rFonts w:hint="eastAsia" w:ascii="Times New Roman" w:hAnsi="Times New Roman" w:eastAsia="FangSong" w:cs="Times New Roman"/>
        </w:rPr>
        <w:t>可测出口</w:t>
      </w:r>
      <w:r>
        <w:rPr>
          <w:rFonts w:hint="eastAsia" w:ascii="Times New Roman" w:hAnsi="Times New Roman" w:eastAsia="Times New Roman" w:cs="Times New Roman"/>
        </w:rPr>
        <w:t>”。</w:t>
      </w:r>
    </w:p>
    <w:bookmarkEnd w:id="70"/>
    <w:bookmarkStart w:id="71" w:name="热化学计算三步法"/>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热化学计算三步法</w:t>
      </w:r>
    </w:p>
    <w:p>
      <w:pPr>
        <w:pStyle w:val="Compact"/>
        <w:numPr>
          <w:ilvl w:val="0"/>
          <w:numId w:val="1015"/>
        </w:numPr>
      </w:pPr>
      <w:r>
        <w:rPr>
          <w:rFonts w:hint="eastAsia" w:ascii="Times New Roman" w:hAnsi="Times New Roman" w:eastAsia="FangSong" w:cs="Times New Roman"/>
          <w:b/>
          <w:bCs/>
        </w:rPr>
        <w:t xml:space="preserve">写方程式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标注物态</w:t>
      </w:r>
    </w:p>
    <w:p>
      <w:pPr>
        <w:pStyle w:val="Compact"/>
        <w:numPr>
          <w:ilvl w:val="0"/>
          <w:numId w:val="1015"/>
        </w:numPr>
      </w:pPr>
      <w:r>
        <w:rPr>
          <w:rFonts w:hint="eastAsia" w:ascii="Times New Roman" w:hAnsi="Times New Roman" w:eastAsia="FangSong" w:cs="Times New Roman"/>
          <w:b/>
          <w:bCs/>
        </w:rPr>
        <w:t xml:space="preserve">选方法</w:t>
      </w:r>
      <w:r>
        <w:rPr>
          <w:rFonts w:hint="eastAsia" w:ascii="Times New Roman" w:hAnsi="Times New Roman" w:eastAsia="Times New Roman" w:cs="Times New Roman"/>
        </w:rPr>
        <w:t>：</w:t>
      </w:r>
      <w:r>
        <w:rPr>
          <w:rFonts w:hint="eastAsia" w:ascii="Times New Roman" w:hAnsi="Times New Roman" w:eastAsia="FangSong" w:cs="Times New Roman"/>
        </w:rPr>
        <w:t>生成焓法</w:t>
      </w:r>
      <w:r>
        <w:rPr>
          <w:rFonts w:hint="eastAsia" w:ascii="Times New Roman" w:hAnsi="Times New Roman" w:eastAsia="Times New Roman" w:cs="Times New Roman"/>
        </w:rPr>
        <w:t>（</w:t>
      </w:r>
      <w:r>
        <w:rPr>
          <w:rFonts w:hint="eastAsia" w:ascii="Times New Roman" w:hAnsi="Times New Roman" w:eastAsia="FangSong" w:cs="Times New Roman"/>
        </w:rPr>
        <w:t>最准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燃烧焓法</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代数据</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nor/>
            <m:sty m:val="p"/>
          </m:rPr>
          <m:t>生成物</m:t>
        </m:r>
        <m:r>
          <m:rPr>
            <m:sty m:val="p"/>
          </m:rPr>
          <m:t>)</m:t>
        </m:r>
        <m:r>
          <m:rPr>
            <m:sty m:val="p"/>
          </m:rPr>
          <m:t>−</m:t>
        </m:r>
        <m:r>
          <m:rPr>
            <m:sty m:val="p"/>
          </m:rPr>
          <m:t>∑</m:t>
        </m:r>
        <m:r>
          <m:rPr>
            <m:sty m:val="p"/>
          </m:rPr>
          <m:t>(</m:t>
        </m:r>
        <m:r>
          <m:rPr>
            <m:nor/>
            <m:sty m:val="p"/>
          </m:rPr>
          <m:t>反应物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注意燃烧焓法方向相反</w:t>
      </w:r>
      <w:r>
        <w:rPr>
          <w:rFonts w:hint="eastAsia" w:ascii="Times New Roman" w:hAnsi="Times New Roman" w:eastAsia="Times New Roman" w:cs="Times New Roman"/>
        </w:rPr>
        <w:t>！</w:t>
      </w:r>
    </w:p>
    <w:bookmarkEnd w:id="71"/>
    <w:bookmarkStart w:id="72" w:name="反应自发性判断流程"/>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反应自发性判断流程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m:oMath>
              <m:r>
                <m:rPr>
                  <m:sty m:val="p"/>
                </m:rPr>
                <m:t>Δ</m:t>
              </m:r>
              <m: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m:oMath>
              <m:r>
                <m:rPr>
                  <m:sty m:val="p"/>
                </m:rPr>
                <m:t>Δ</m:t>
              </m:r>
              <m:r>
                <m:t>S</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自发性结论</w:t>
            </w:r>
          </w:p>
        </w:tc>
        <w:tc>
          <w:tcPr/>
          <w:p>
            <w:pPr>
              <w:pStyle w:val="Compact"/>
              <w:jc w:val="center"/>
            </w:pPr>
            <w:r>
              <w:rPr>
                <w:rFonts w:hint="eastAsia" w:ascii="Times New Roman" w:hAnsi="Times New Roman" w:eastAsia="SimHei" w:cs="Times New Roman"/>
                <w:b/>
              </w:rPr>
              <w:t xml:space="preserve">记忆方式</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所有温度自发</w:t>
            </w:r>
          </w:p>
        </w:tc>
        <w:tc>
          <w:tcPr/>
          <w:p>
            <w:pPr>
              <w:pStyle w:val="Compact"/>
              <w:jc w:val="center"/>
            </w:pP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熵也有利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所有温度非自发</w:t>
            </w:r>
          </w:p>
        </w:tc>
        <w:tc>
          <w:tcPr/>
          <w:p>
            <w:pPr>
              <w:pStyle w:val="Compact"/>
              <w:jc w:val="center"/>
            </w:pP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熵也不利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高温自发</w:t>
            </w:r>
            <w:r>
              <w:rPr>
                <w:rFonts w:hint="eastAsia" w:ascii="Times New Roman" w:hAnsi="Times New Roman" w:eastAsia="Times New Roman" w:cs="Times New Roman"/>
              </w:rPr>
              <w:t>，</w:t>
            </w:r>
            <m:oMath>
              <m:r>
                <m:t>T</m:t>
              </m:r>
              <m:r>
                <m:rPr>
                  <m:sty m:val="p"/>
                </m:rPr>
                <m:t>&gt;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靠熵项在高温时</w:t>
            </w:r>
            <w:r>
              <w:rPr>
                <w:rFonts w:hint="eastAsia" w:ascii="Times New Roman" w:hAnsi="Times New Roman" w:eastAsia="Times New Roman" w:cs="Times New Roman"/>
              </w:rPr>
              <w:t>“</w:t>
            </w:r>
            <w:r>
              <w:rPr>
                <w:rFonts w:hint="eastAsia" w:ascii="Times New Roman" w:hAnsi="Times New Roman" w:eastAsia="FangSong" w:cs="Times New Roman"/>
              </w:rPr>
              <w:t>翻盘</w:t>
            </w:r>
            <w:r>
              <w:rPr>
                <w:rFonts w:hint="eastAsia" w:ascii="Times New Roman" w:hAnsi="Times New Roman" w:eastAsia="Times New Roman" w:cs="Times New Roman"/>
              </w:rPr>
              <w:t>”</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低温自发</w:t>
            </w:r>
            <w:r>
              <w:rPr>
                <w:rFonts w:hint="eastAsia" w:ascii="Times New Roman" w:hAnsi="Times New Roman" w:eastAsia="Times New Roman" w:cs="Times New Roman"/>
              </w:rPr>
              <w:t>，</w:t>
            </w:r>
            <m:oMath>
              <m:r>
                <m:t>T</m:t>
              </m:r>
              <m:r>
                <m:rPr>
                  <m:sty m:val="p"/>
                </m:rPr>
                <m:t>&lt;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温度太高会放大不利熵项</w:t>
            </w:r>
          </w:p>
        </w:tc>
      </w:tr>
    </w:tbl>
    <w:p>
      <w:pPr>
        <w:pStyle w:val="BlockText"/>
        <w:spacing w:before="120"/>
      </w:pPr>
      <w:r>
        <w:rPr>
          <w:rFonts w:hint="eastAsia" w:ascii="Times New Roman" w:hAnsi="Times New Roman" w:eastAsia="FangSong" w:cs="Times New Roman"/>
          <w:b/>
          <w:bCs/>
        </w:rPr>
        <w:t xml:space="preserve">判断口令</w:t>
      </w:r>
      <w:r>
        <w:rPr>
          <w:rFonts w:hint="eastAsia" w:ascii="Times New Roman" w:hAnsi="Times New Roman" w:eastAsia="Times New Roman" w:cs="Times New Roman"/>
        </w:rPr>
        <w:t>：</w:t>
      </w:r>
      <w:r>
        <w:rPr>
          <w:rFonts w:hint="eastAsia" w:ascii="Times New Roman" w:hAnsi="Times New Roman" w:eastAsia="FangSong" w:cs="Times New Roman"/>
        </w:rPr>
        <w:t>先看</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是否同号</w:t>
      </w:r>
      <w:r>
        <w:rPr>
          <w:rFonts w:hint="eastAsia" w:ascii="Times New Roman" w:hAnsi="Times New Roman" w:eastAsia="Times New Roman" w:cs="Times New Roman"/>
        </w:rPr>
        <w:t>。</w:t>
      </w:r>
      <w:r>
        <w:rPr>
          <w:rFonts w:hint="eastAsia" w:ascii="Times New Roman" w:hAnsi="Times New Roman" w:eastAsia="FangSong" w:cs="Times New Roman"/>
        </w:rPr>
        <w:t>异号直接出结论</w:t>
      </w:r>
      <w:r>
        <w:rPr>
          <w:rFonts w:hint="eastAsia" w:ascii="Times New Roman" w:hAnsi="Times New Roman" w:eastAsia="Times New Roman" w:cs="Times New Roman"/>
        </w:rPr>
        <w:t>；</w:t>
      </w:r>
      <w:r>
        <w:rPr>
          <w:rFonts w:hint="eastAsia" w:ascii="Times New Roman" w:hAnsi="Times New Roman" w:eastAsia="FangSong" w:cs="Times New Roman"/>
        </w:rPr>
        <w:t>同号再比较温度项</w:t>
      </w:r>
      <w:r>
        <w:rPr>
          <w:rFonts w:hint="eastAsia" w:ascii="Times New Roman" w:hAnsi="Times New Roman" w:eastAsia="Times New Roman" w:cs="Times New Roman"/>
        </w:rPr>
        <w:t>。</w:t>
      </w:r>
    </w:p>
    <w:bookmarkEnd w:id="72"/>
    <w:bookmarkEnd w:id="73"/>
    <w:bookmarkStart w:id="74"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关键公式</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内能</w:t>
            </w:r>
            <w:r>
              <w:rPr>
                <w:rFonts w:ascii="Times New Roman" w:hAnsi="Times New Roman" w:eastAsia="Times New Roman" w:cs="Times New Roman"/>
              </w:rPr>
              <w:t xml:space="preserve"> U</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状态函数</w:t>
            </w:r>
            <w:r>
              <w:rPr>
                <w:rFonts w:hint="eastAsia" w:ascii="Times New Roman" w:hAnsi="Times New Roman" w:eastAsia="Times New Roman" w:cs="Times New Roman"/>
              </w:rPr>
              <w:t>；</w:t>
            </w:r>
            <w:r>
              <w:rPr>
                <w:rFonts w:hint="eastAsia" w:ascii="Times New Roman" w:hAnsi="Times New Roman" w:eastAsia="FangSong" w:cs="Times New Roman"/>
              </w:rPr>
              <w:t>绝对值不可测</w:t>
            </w:r>
          </w:p>
        </w:tc>
      </w:tr>
      <w:tr>
        <w:tc>
          <w:tcPr/>
          <w:p>
            <w:pPr>
              <w:pStyle w:val="Compact"/>
              <w:jc w:val="center"/>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w:t>
            </w:r>
          </w:p>
        </w:tc>
        <w:tc>
          <w:tcPr/>
          <w:p>
            <w:pPr>
              <w:pStyle w:val="Compact"/>
              <w:jc w:val="center"/>
            </w:pPr>
            <m:oMath>
              <m:r>
                <m:t>H</m:t>
              </m:r>
              <m:r>
                <m:rPr>
                  <m:sty m:val="p"/>
                </m:rPr>
                <m:t>=</m:t>
              </m:r>
              <m:r>
                <m:t>U</m:t>
              </m:r>
              <m:r>
                <m:rPr>
                  <m:sty m:val="p"/>
                </m:rPr>
                <m:t>+</m:t>
              </m:r>
              <m:r>
                <m:t>p</m:t>
              </m:r>
              <m:r>
                <m:t>V</m:t>
              </m:r>
            </m:oMath>
            <w:r>
              <w:rPr>
                <w:rFonts w:hint="eastAsia" w:ascii="Times New Roman" w:hAnsi="Times New Roman" w:eastAsia="Times New Roman" w:cs="Times New Roman"/>
              </w:rPr>
              <w:t xml:space="preserve">，</w:t>
            </w:r>
            <m:oMath>
              <m:r>
                <m:rPr>
                  <m:sty m:val="p"/>
                </m:rPr>
                <m:t>Δ</m:t>
              </m:r>
              <m:r>
                <m:t>H</m:t>
              </m:r>
              <m:r>
                <m:rPr>
                  <m:sty m:val="p"/>
                </m:rPr>
                <m:t>=</m:t>
              </m:r>
              <m:sSub>
                <m:e>
                  <m:r>
                    <m:t>Q</m:t>
                  </m:r>
                </m:e>
                <m:sub>
                  <m:r>
                    <m:t>p</m:t>
                  </m:r>
                </m:sub>
              </m:sSub>
            </m:oMath>
          </w:p>
        </w:tc>
        <w:tc>
          <w:tcPr/>
          <w:p>
            <w:pPr>
              <w:pStyle w:val="Compact"/>
              <w:jc w:val="center"/>
            </w:pPr>
            <w:r>
              <w:rPr>
                <w:rFonts w:hint="eastAsia" w:ascii="Times New Roman" w:hAnsi="Times New Roman" w:eastAsia="FangSong" w:cs="Times New Roman"/>
              </w:rPr>
              <w:t xml:space="preserve">恒压反应热</w:t>
            </w:r>
          </w:p>
        </w:tc>
      </w:tr>
      <w:tr>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ΔU</w:t>
            </w:r>
          </w:p>
        </w:tc>
        <w:tc>
          <w:tcPr/>
          <w:p>
            <w:pPr>
              <w:pStyle w:val="Compact"/>
              <w:jc w:val="center"/>
            </w:pPr>
            <m:oMath>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气相反应需考虑</w:t>
            </w:r>
            <w:r>
              <w:rPr>
                <w:rFonts w:ascii="Times New Roman" w:hAnsi="Times New Roman" w:eastAsia="Times New Roman" w:cs="Times New Roman"/>
              </w:rPr>
              <w:t xml:space="preserve"> Δn</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与途径无关</w:t>
            </w:r>
          </w:p>
        </w:tc>
        <w:tc>
          <w:tcPr/>
          <w:p>
            <w:pPr>
              <w:pStyle w:val="Compact"/>
              <w:jc w:val="center"/>
            </w:pPr>
            <w:r>
              <w:rPr>
                <w:rFonts w:hint="eastAsia" w:ascii="Times New Roman" w:hAnsi="Times New Roman" w:eastAsia="FangSong" w:cs="Times New Roman"/>
              </w:rPr>
              <w:t xml:space="preserve">代数组合已知反应</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反应物</m:t>
              </m:r>
              <m:r>
                <m:rPr>
                  <m:sty m:val="p"/>
                </m:rPr>
                <m:t>)</m:t>
              </m:r>
              <m:r>
                <m:rPr>
                  <m:sty m:val="p"/>
                </m:rPr>
                <m:t>−</m:t>
              </m:r>
              <m:r>
                <m:rPr>
                  <m:sty m:val="p"/>
                </m:rPr>
                <m:t>∑</m:t>
              </m:r>
              <m:r>
                <m:rPr>
                  <m:sty m:val="p"/>
                </m:rPr>
                <m:t>(</m:t>
              </m:r>
              <m:r>
                <m:rPr>
                  <m:nor/>
                  <m:sty m:val="p"/>
                </m:rPr>
                <m:t>生成物</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方向与生成焓法相反</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断键</m:t>
              </m:r>
              <m:r>
                <m:rPr>
                  <m:sty m:val="p"/>
                </m:rPr>
                <m:t>)</m:t>
              </m:r>
              <m:r>
                <m:rPr>
                  <m:sty m:val="p"/>
                </m:rPr>
                <m:t>−</m:t>
              </m:r>
              <m:r>
                <m:rPr>
                  <m:sty m:val="p"/>
                </m:rPr>
                <m:t>∑</m:t>
              </m:r>
              <m:r>
                <m:rPr>
                  <m:sty m:val="p"/>
                </m:rPr>
                <m:t>(</m:t>
              </m:r>
              <m:r>
                <m:rPr>
                  <m:nor/>
                  <m:sty m:val="p"/>
                </m:rPr>
                <m:t>成键</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估算值</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盖斯定律在离子晶体中的应用</w:t>
            </w:r>
          </w:p>
        </w:tc>
        <w:tc>
          <w:tcPr/>
          <w:p>
            <w:pPr>
              <w:pStyle w:val="Compact"/>
              <w:jc w:val="center"/>
            </w:pPr>
            <w:r>
              <w:rPr>
                <w:rFonts w:hint="eastAsia" w:ascii="Times New Roman" w:hAnsi="Times New Roman" w:eastAsia="FangSong" w:cs="Times New Roman"/>
              </w:rPr>
              <w:t xml:space="preserve">可间接求晶格能</w:t>
            </w:r>
          </w:p>
        </w:tc>
      </w:tr>
      <w:tr>
        <w:tc>
          <w:tcPr/>
          <w:p>
            <w:pPr>
              <w:pStyle w:val="Compact"/>
              <w:jc w:val="center"/>
            </w:pPr>
            <w:r>
              <w:rPr>
                <w:rFonts w:hint="eastAsia" w:ascii="Times New Roman" w:hAnsi="Times New Roman" w:eastAsia="FangSong" w:cs="Times New Roman"/>
              </w:rPr>
              <w:t xml:space="preserve">熵</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混乱度的量度</w:t>
            </w:r>
            <w:r>
              <w:rPr>
                <w:rFonts w:hint="eastAsia" w:ascii="Times New Roman" w:hAnsi="Times New Roman" w:eastAsia="Times New Roman" w:cs="Times New Roman"/>
              </w:rPr>
              <w:t>；</w:t>
            </w:r>
            <m:oMath>
              <m:r>
                <m:t>S</m:t>
              </m:r>
              <m:r>
                <m:rPr>
                  <m:sty m:val="p"/>
                </m:rPr>
                <m:t>=</m:t>
              </m:r>
              <m:sSub>
                <m:e>
                  <m:r>
                    <m:t>k</m:t>
                  </m:r>
                </m:e>
                <m:sub>
                  <m:r>
                    <m:t>B</m:t>
                  </m:r>
                </m:sub>
              </m:sSub>
              <m:r>
                <m:rPr>
                  <m:sty m:val="p"/>
                </m:rPr>
                <m:t>ln</m:t>
              </m:r>
              <m:r>
                <m:rPr>
                  <m:sty m:val="p"/>
                </m:rPr>
                <m:t>Ω</m:t>
              </m:r>
            </m:oMath>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p>
        </w:tc>
        <w:tc>
          <w:tcPr/>
          <w:p>
            <w:pPr>
              <w:pStyle w:val="Compact"/>
              <w:jc w:val="center"/>
            </w:pPr>
            <m:oMath>
              <m:r>
                <m:t>G</m:t>
              </m:r>
              <m:r>
                <m:rPr>
                  <m:sty m:val="p"/>
                </m:rPr>
                <m:t>=</m:t>
              </m:r>
              <m:r>
                <m:t>H</m:t>
              </m:r>
              <m:r>
                <m:rPr>
                  <m:sty m:val="p"/>
                </m:rPr>
                <m:t>−</m:t>
              </m:r>
              <m:r>
                <m:t>T</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恒温恒压自发性判据</w:t>
            </w:r>
          </w:p>
        </w:tc>
      </w:tr>
      <w:tr>
        <w:tc>
          <w:tcPr/>
          <w:p>
            <w:pPr>
              <w:pStyle w:val="Compact"/>
              <w:jc w:val="center"/>
            </w:pPr>
            <w:r>
              <w:rPr>
                <w:rFonts w:hint="eastAsia" w:ascii="Times New Roman" w:hAnsi="Times New Roman" w:eastAsia="FangSong" w:cs="Times New Roman"/>
              </w:rPr>
              <w:t xml:space="preserve">自发性</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ΔG &lt; 0 </w:t>
            </w:r>
            <w:r>
              <w:rPr>
                <w:rFonts w:hint="eastAsia" w:ascii="Times New Roman" w:hAnsi="Times New Roman" w:eastAsia="FangSong" w:cs="Times New Roman"/>
              </w:rPr>
              <w:t xml:space="preserve">自发</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K</m:t>
                  </m:r>
                </m:e>
                <m:sup>
                  <m:r>
                    <m:t>θ</m:t>
                  </m:r>
                </m:sup>
              </m:sSup>
            </m:oMath>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单位统一</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E</m:t>
                  </m:r>
                </m:e>
                <m:sup>
                  <m:r>
                    <m:t>θ</m:t>
                  </m:r>
                </m:sup>
              </m:sSup>
            </m:oMath>
          </w:p>
        </w:tc>
        <w:tc>
          <w:tcPr/>
          <w:p>
            <w:pPr>
              <w:pStyle w:val="Compact"/>
              <w:jc w:val="center"/>
            </w:pPr>
            <m:oMath>
              <m:r>
                <m:rPr>
                  <m:sty m:val="p"/>
                </m:rPr>
                <m:t>Δ</m:t>
              </m:r>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bl>
    <w:bookmarkEnd w:id="74"/>
    <w:bookmarkStart w:id="78" w:name="十三级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三级练习题</w:t>
      </w:r>
    </w:p>
    <w:bookmarkStart w:id="75"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放热反应都是自发反应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稳定单质的标准生成焓和标准熵均为零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状态函数的改变值只与始态和终态有关</w:t>
      </w:r>
      <w:r>
        <w:rPr>
          <w:rFonts w:hint="eastAsia" w:ascii="Times New Roman" w:hAnsi="Times New Roman" w:eastAsia="Times New Roman" w:cs="Times New Roman"/>
        </w:rPr>
        <w:t>，</w:t>
      </w:r>
      <w:r>
        <w:rPr>
          <w:rFonts w:hint="eastAsia" w:ascii="Times New Roman" w:hAnsi="Times New Roman" w:eastAsia="FangSong" w:cs="Times New Roman"/>
        </w:rPr>
        <w:t>与途径无关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体系吸热则</w:t>
      </w:r>
      <w:r>
        <w:rPr>
          <w:rFonts w:ascii="Times New Roman" w:hAnsi="Times New Roman" w:eastAsia="Times New Roman" w:cs="Times New Roman"/>
        </w:rPr>
        <w:t xml:space="preserve"> Q &gt; </w:t>
      </w:r>
      <w:r>
        <w:rPr>
          <w:rFonts w:hint="eastAsia" w:ascii="Times New Roman" w:hAnsi="Times New Roman" w:eastAsia="Times New Roman" w:cs="Times New Roman"/>
        </w:rPr>
        <w:t>0，</w:t>
      </w:r>
      <w:r>
        <w:rPr>
          <w:rFonts w:hint="eastAsia" w:ascii="Times New Roman" w:hAnsi="Times New Roman" w:eastAsia="FangSong" w:cs="Times New Roman"/>
        </w:rPr>
        <w:t>所以</w:t>
      </w:r>
      <w:r>
        <w:rPr>
          <w:rFonts w:ascii="Times New Roman" w:hAnsi="Times New Roman" w:eastAsia="Times New Roman" w:cs="Times New Roman"/>
        </w:rPr>
        <w:t xml:space="preserve"> ΔH &gt; 0。</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写出下列热化学方程式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½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放热</w:t>
      </w:r>
      <w:r>
        <w:rPr>
          <w:rFonts w:ascii="Times New Roman" w:hAnsi="Times New Roman" w:eastAsia="Times New Roman" w:cs="Times New Roman"/>
        </w:rPr>
        <w:t xml:space="preserve"> 241.8 kJ。</w:t>
      </w:r>
      <w:r>
        <w:rPr>
          <w:rFonts w:ascii="Times New Roman" w:hAnsi="Times New Roman" w:eastAsia="Times New Roman" w:cs="Times New Roman"/>
        </w:rPr>
        <w:t xml:space="preserve"> </w:t>
      </w:r>
      <w:r>
        <w:rPr>
          <w:rFonts w:ascii="Times New Roman" w:hAnsi="Times New Roman" w:eastAsia="Times New Roman" w:cs="Times New Roman"/>
        </w:rPr>
        <w:t xml:space="preserve">(b) 1 mol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放热</w:t>
      </w:r>
      <w:r>
        <w:rPr>
          <w:rFonts w:ascii="Times New Roman" w:hAnsi="Times New Roman" w:eastAsia="Times New Roman" w:cs="Times New Roman"/>
        </w:rPr>
        <w:t xml:space="preserve"> 393.5 kJ。</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判断下列反应的</w:t>
      </w:r>
      <w:r>
        <w:rPr>
          <w:rFonts w:ascii="Times New Roman" w:hAnsi="Times New Roman" w:eastAsia="Times New Roman" w:cs="Times New Roman"/>
        </w:rPr>
        <w:t xml:space="preserve"> ΔS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正或负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rPr>
        <w:t>Cl(s) → NH</w:t>
      </w:r>
      <w:r>
        <w:rPr>
          <w:rFonts w:ascii="Times New Roman" w:hAnsi="Times New Roman" w:eastAsia="Times New Roman" w:cs="Times New Roman"/>
          <w:vertAlign w:val="subscript"/>
        </w:rPr>
        <w:t>3</w:t>
      </w:r>
      <w:r>
        <w:rPr>
          <w:rFonts w:ascii="Times New Roman" w:hAnsi="Times New Roman" w:eastAsia="Times New Roman" w:cs="Times New Roman"/>
        </w:rPr>
        <w:t>(g) + HCl(g)</w:t>
      </w:r>
      <w:r>
        <w:rPr>
          <w:rFonts w:ascii="Times New Roman" w:hAnsi="Times New Roman" w:eastAsia="Times New Roman" w:cs="Times New Roman"/>
        </w:rPr>
        <w:t xml:space="preserve"> </w:t>
      </w:r>
      <w:r>
        <w:rPr>
          <w:rFonts w:ascii="Times New Roman" w:hAnsi="Times New Roman" w:eastAsia="Times New Roman" w:cs="Times New Roman"/>
        </w:rPr>
        <w:t>(b)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(d) Ag^{+}(aq) + Cl^{-}(aq) → AgCl(s)</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：HCl(g)</w:t>
      </w:r>
      <w:r>
        <w:rPr>
          <w:rFonts w:ascii="Times New Roman" w:hAnsi="Times New Roman" w:eastAsia="Times New Roman" w:cs="Times New Roman"/>
        </w:rPr>
        <w:t xml:space="preserve"> = −92.3 </w:t>
      </w:r>
      <w:r>
        <w:rPr>
          <w:rFonts w:hint="eastAsia" w:ascii="Times New Roman" w:hAnsi="Times New Roman" w:eastAsia="Times New Roman" w:cs="Times New Roman"/>
        </w:rPr>
        <w:t>kJ/mol，H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计算反应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ΔH = −100 </w:t>
      </w:r>
      <w:r>
        <w:rPr>
          <w:rFonts w:hint="eastAsia" w:ascii="Times New Roman" w:hAnsi="Times New Roman" w:eastAsia="Times New Roman" w:cs="Times New Roman"/>
        </w:rPr>
        <w:t xml:space="preserve">kJ/mol，ΔS</w:t>
      </w:r>
      <w:r>
        <w:rPr>
          <w:rFonts w:ascii="Times New Roman" w:hAnsi="Times New Roman" w:eastAsia="Times New Roman" w:cs="Times New Roman"/>
        </w:rPr>
        <w:t xml:space="preserve"> = −200 </w:t>
      </w:r>
      <w:r>
        <w:rPr>
          <w:rFonts w:hint="eastAsia" w:ascii="Times New Roman" w:hAnsi="Times New Roman" w:eastAsia="Times New Roman" w:cs="Times New Roman"/>
        </w:rPr>
        <w:t>J/(mol·K)。</w:t>
      </w:r>
      <w:r>
        <w:rPr>
          <w:rFonts w:hint="eastAsia" w:ascii="Times New Roman" w:hAnsi="Times New Roman" w:eastAsia="FangSong" w:cs="Times New Roman"/>
        </w:rPr>
        <w:t>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hint="eastAsia" w:ascii="Times New Roman" w:hAnsi="Times New Roman" w:eastAsia="FangSong" w:cs="Times New Roman"/>
        </w:rPr>
        <w:t>估算自发所需温度条件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NaCl </w:t>
      </w:r>
      <w:r>
        <w:rPr>
          <w:rFonts w:hint="eastAsia" w:ascii="Times New Roman" w:hAnsi="Times New Roman" w:eastAsia="FangSong" w:cs="Times New Roman"/>
        </w:rPr>
        <w:t>溶于水是自发过程</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用</w:t>
      </w:r>
      <w:r>
        <w:rPr>
          <w:rFonts w:ascii="Times New Roman" w:hAnsi="Times New Roman" w:eastAsia="Times New Roman" w:cs="Times New Roman"/>
        </w:rPr>
        <w:t xml:space="preserve"> ΔG = ΔH − TΔS </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Born-Haber </w:t>
      </w:r>
      <w:r>
        <w:rPr>
          <w:rFonts w:hint="eastAsia" w:ascii="Times New Roman" w:hAnsi="Times New Roman" w:eastAsia="FangSong" w:cs="Times New Roman"/>
        </w:rPr>
        <w:t>循环的基本思路</w:t>
      </w:r>
      <w:r>
        <w:rPr>
          <w:rFonts w:hint="eastAsia" w:ascii="Times New Roman" w:hAnsi="Times New Roman" w:eastAsia="Times New Roman" w:cs="Times New Roman"/>
        </w:rPr>
        <w:t>，</w:t>
      </w:r>
      <w:r>
        <w:rPr>
          <w:rFonts w:hint="eastAsia" w:ascii="Times New Roman" w:hAnsi="Times New Roman" w:eastAsia="FangSong" w:cs="Times New Roman"/>
        </w:rPr>
        <w:t>以及它在计算什么物理量时特别有用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w:t>
      </w:r>
      <w:r>
        <w:rPr>
          <w:rFonts w:hint="eastAsia" w:ascii="Times New Roman" w:hAnsi="Times New Roman" w:eastAsia="Times New Roman" w:cs="Times New Roman"/>
        </w:rPr>
        <w:t xml:space="preserve">kJ/mol（298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并说明反应正向进行的程度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焓变计算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l) = −285.8 </w:t>
      </w:r>
      <w:r>
        <w:rPr>
          <w:rFonts w:hint="eastAsia" w:ascii="Times New Roman" w:hAnsi="Times New Roman" w:eastAsia="Times New Roman" w:cs="Times New Roman"/>
        </w:rPr>
        <w:t xml:space="preserve">kJ/mol，</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 = −241.8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的蒸发焓</w:t>
      </w:r>
      <w:r>
        <w:rPr>
          <w:rFonts w:hint="eastAsia" w:ascii="Times New Roman" w:hAnsi="Times New Roman" w:eastAsia="Times New Roman" w:cs="Times New Roman"/>
        </w:rPr>
        <w:t>，</w:t>
      </w:r>
      <w:r>
        <w:rPr>
          <w:rFonts w:hint="eastAsia" w:ascii="Times New Roman" w:hAnsi="Times New Roman" w:eastAsia="FangSong" w:cs="Times New Roman"/>
        </w:rPr>
        <w:t>并说明其符号的物理意义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比较以下两组物质的标准摩尔熵大小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NaCl(s) vs NaCl(aq)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盖斯定律综合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−393.5 kJ/mol</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−285.8 kJ/mol</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+ 3O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−1367 kJ/mol</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OH(l)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ΔU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−92.2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t>r</m:t>
            </m:r>
          </m:sub>
        </m:sSub>
        <m:sSup>
          <m:e>
            <m:r>
              <m:t>U</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并解释两者差异的物理原因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的深度计算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½N</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NO(g)，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+86.6 kJ/mol</w:t>
      </w:r>
      <w:r>
        <w:rPr>
          <w:rFonts w:ascii="Times New Roman" w:hAnsi="Times New Roman" w:eastAsia="Times New Roman" w:cs="Times New Roman"/>
        </w:rPr>
        <w:t xml:space="preserve"> </w:t>
      </w:r>
      <w:r>
        <w:rPr>
          <w:rFonts w:ascii="Times New Roman" w:hAnsi="Times New Roman" w:eastAsia="Times New Roman" w:cs="Times New Roman"/>
        </w:rPr>
        <w:t>- 2NO(g)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−71.2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键焓法的局限性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用键焓法计算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(g)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H·(g) </w:t>
      </w:r>
      <w:r>
        <w:rPr>
          <w:rFonts w:hint="eastAsia" w:ascii="Times New Roman" w:hAnsi="Times New Roman" w:eastAsia="FangSong" w:cs="Times New Roman"/>
        </w:rPr>
        <w:t>所需能量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 </w:t>
      </w:r>
      <w:r>
        <w:rPr>
          <w:rFonts w:hint="eastAsia" w:ascii="Times New Roman" w:hAnsi="Times New Roman" w:eastAsia="FangSong" w:cs="Times New Roman"/>
        </w:rPr>
        <w:t>键的键焓</w:t>
      </w:r>
      <w:r>
        <w:rPr>
          <w:rFonts w:hint="eastAsia" w:ascii="Times New Roman" w:hAnsi="Times New Roman" w:eastAsia="Times New Roman" w:cs="Times New Roman"/>
        </w:rPr>
        <w:t>），</w:t>
      </w:r>
      <w:r>
        <w:rPr>
          <w:rFonts w:hint="eastAsia" w:ascii="Times New Roman" w:hAnsi="Times New Roman" w:eastAsia="FangSong" w:cs="Times New Roman"/>
        </w:rPr>
        <w:t>并与文献值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中三个</w:t>
      </w:r>
      <w:r>
        <w:rPr>
          <w:rFonts w:ascii="Times New Roman" w:hAnsi="Times New Roman" w:eastAsia="Times New Roman" w:cs="Times New Roman"/>
        </w:rPr>
        <w:t xml:space="preserve"> N−H </w:t>
      </w:r>
      <w:r>
        <w:rPr>
          <w:rFonts w:hint="eastAsia" w:ascii="Times New Roman" w:hAnsi="Times New Roman" w:eastAsia="FangSong" w:cs="Times New Roman"/>
        </w:rPr>
        <w:t>键的键焓不完全相同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三步解离能分别为</w:t>
      </w:r>
      <w:r>
        <w:rPr>
          <w:rFonts w:ascii="Times New Roman" w:hAnsi="Times New Roman" w:eastAsia="Times New Roman" w:cs="Times New Roman"/>
        </w:rPr>
        <w:t xml:space="preserve"> 435、397、339 </w:t>
      </w:r>
      <w:r>
        <w:rPr>
          <w:rFonts w:hint="eastAsia" w:ascii="Times New Roman" w:hAnsi="Times New Roman" w:eastAsia="Times New Roman" w:cs="Times New Roman"/>
        </w:rPr>
        <w:t>kJ/mol。</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逐级解离能</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（Born-Haber</w:t>
      </w:r>
      <w:r>
        <w:rPr>
          <w:rFonts w:ascii="Times New Roman" w:hAnsi="Times New Roman" w:eastAsia="Times New Roman" w:cs="Times New Roman"/>
          <w:b/>
          <w:bCs/>
        </w:rPr>
        <w:t xml:space="preserve"> </w:t>
      </w:r>
      <w:r>
        <w:rPr>
          <w:rFonts w:hint="eastAsia" w:ascii="Times New Roman" w:hAnsi="Times New Roman" w:eastAsia="FangSong" w:cs="Times New Roman"/>
          <w:b/>
          <w:bCs/>
        </w:rPr>
        <w:t>循环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利用以下数据计算</w:t>
      </w:r>
      <w:r>
        <w:rPr>
          <w:rFonts w:ascii="Times New Roman" w:hAnsi="Times New Roman" w:eastAsia="Times New Roman" w:cs="Times New Roman"/>
        </w:rPr>
        <w:t xml:space="preserve"> KCl </w:t>
      </w:r>
      <w:r>
        <w:rPr>
          <w:rFonts w:hint="eastAsia" w:ascii="Times New Roman" w:hAnsi="Times New Roman" w:eastAsia="FangSong" w:cs="Times New Roman"/>
        </w:rPr>
        <w:t>的晶格能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K(s) → K(g)</w:t>
            </w:r>
          </w:p>
        </w:tc>
        <w:tc>
          <w:tcPr/>
          <w:p>
            <w:pPr>
              <w:pStyle w:val="Compact"/>
              <w:jc w:val="center"/>
            </w:pPr>
            <w:r>
              <w:rPr>
                <w:rFonts w:ascii="Times New Roman" w:hAnsi="Times New Roman" w:eastAsia="Times New Roman" w:cs="Times New Roman"/>
              </w:rPr>
              <w:t xml:space="preserve">+89</w:t>
            </w:r>
          </w:p>
        </w:tc>
      </w:tr>
      <w:tr>
        <w:tc>
          <w:tcPr/>
          <w:p>
            <w:pPr>
              <w:pStyle w:val="Compact"/>
              <w:jc w:val="center"/>
            </w:pPr>
            <w:r>
              <w:rPr>
                <w:rFonts w:ascii="Times New Roman" w:hAnsi="Times New Roman" w:eastAsia="Times New Roman" w:cs="Times New Roman"/>
              </w:rPr>
              <w:t xml:space="preserve">K(g) → K^{+}(g) + e^{-}</w:t>
            </w:r>
          </w:p>
        </w:tc>
        <w:tc>
          <w:tcPr/>
          <w:p>
            <w:pPr>
              <w:pStyle w:val="Compact"/>
              <w:jc w:val="center"/>
            </w:pPr>
            <w:r>
              <w:rPr>
                <w:rFonts w:ascii="Times New Roman" w:hAnsi="Times New Roman" w:eastAsia="Times New Roman" w:cs="Times New Roman"/>
              </w:rPr>
              <w:t xml:space="preserve">+419</w:t>
            </w:r>
          </w:p>
        </w:tc>
      </w:tr>
      <w:tr>
        <w:tc>
          <w:tcPr/>
          <w:p>
            <w:pPr>
              <w:pStyle w:val="Compact"/>
              <w:jc w:val="center"/>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p>
        </w:tc>
        <w:tc>
          <w:tcPr/>
          <w:p>
            <w:pPr>
              <w:pStyle w:val="Compact"/>
              <w:jc w:val="center"/>
            </w:pPr>
            <w:r>
              <w:rPr>
                <w:rFonts w:ascii="Times New Roman" w:hAnsi="Times New Roman" w:eastAsia="Times New Roman" w:cs="Times New Roman"/>
              </w:rPr>
              <w:t xml:space="preserve">+122</w:t>
            </w:r>
          </w:p>
        </w:tc>
      </w:tr>
      <w:tr>
        <w:tc>
          <w:tcPr/>
          <w:p>
            <w:pPr>
              <w:pStyle w:val="Compact"/>
              <w:jc w:val="center"/>
            </w:pPr>
            <w:r>
              <w:rPr>
                <w:rFonts w:ascii="Times New Roman" w:hAnsi="Times New Roman" w:eastAsia="Times New Roman" w:cs="Times New Roman"/>
              </w:rPr>
              <w:t xml:space="preserve">Cl(g) + e^{-} → Cl^{-}(g)</w:t>
            </w:r>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K(s) + ½Cl</w:t>
            </w:r>
            <w:r>
              <w:rPr>
                <w:rFonts w:ascii="Times New Roman" w:hAnsi="Times New Roman" w:eastAsia="Times New Roman" w:cs="Times New Roman"/>
                <w:vertAlign w:val="subscript"/>
              </w:rPr>
              <w:t>2</w:t>
            </w:r>
            <w:r>
              <w:rPr>
                <w:rFonts w:ascii="Times New Roman" w:hAnsi="Times New Roman" w:eastAsia="Times New Roman" w:cs="Times New Roman"/>
              </w:rPr>
              <w:t>(g) → KCl(s)</w:t>
            </w:r>
          </w:p>
        </w:tc>
        <w:tc>
          <w:tcPr/>
          <w:p>
            <w:pPr>
              <w:pStyle w:val="Compact"/>
              <w:jc w:val="center"/>
            </w:pPr>
            <w:r>
              <w:rPr>
                <w:rFonts w:ascii="Times New Roman" w:hAnsi="Times New Roman" w:eastAsia="Times New Roman" w:cs="Times New Roman"/>
              </w:rPr>
              <w:t xml:space="preserve">−437</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转变温度的实际意义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+161 J/(mol·K)</w:t>
      </w:r>
      <w:r>
        <w:rPr>
          <w:rFonts w:ascii="Times New Roman" w:hAnsi="Times New Roman" w:eastAsia="Times New Roman" w:cs="Times New Roman"/>
        </w:rPr>
        <w:t xml:space="preserve"> </w:t>
      </w:r>
      <w:r>
        <w:rPr>
          <w:rFonts w:ascii="Times New Roman" w:hAnsi="Times New Roman" w:eastAsia="Times New Roman" w:cs="Times New Roman"/>
        </w:rPr>
        <w: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MgO(s)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+175 J/(mol·K)</w:t>
      </w:r>
    </w:p>
    <w:p>
      <w:pPr>
        <w:pStyle w:val="BodyText"/>
      </w:pPr>
      <w:r>
        <w:rPr>
          <w:rFonts w:hint="eastAsia" w:ascii="Times New Roman" w:hAnsi="Times New Roman" w:eastAsia="FangSong" w:cs="Times New Roman"/>
        </w:rPr>
        <w:t>分别估算两者的分解温度</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更容易分解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（ΔG</w:t>
      </w:r>
      <w:r>
        <w:rPr>
          <w:rFonts w:ascii="Times New Roman" w:hAnsi="Times New Roman" w:eastAsia="Times New Roman" w:cs="Times New Roman"/>
          <w:b/>
          <w:bCs/>
        </w:rPr>
        <w:t xml:space="preserve"> </w:t>
      </w:r>
      <w:r>
        <w:rPr>
          <w:rFonts w:hint="eastAsia" w:ascii="Times New Roman" w:hAnsi="Times New Roman" w:eastAsia="FangSong" w:cs="Times New Roman"/>
          <w:b/>
          <w:bCs/>
        </w:rPr>
        <w:t>的非标准状态计算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 </w:t>
      </w:r>
      <w:r>
        <w:rPr>
          <w:rFonts w:hint="eastAsia" w:ascii="Times New Roman" w:hAnsi="Times New Roman" w:eastAsia="Times New Roman" w:cs="Times New Roman"/>
        </w:rPr>
        <w:t>kJ/mol。</w:t>
      </w:r>
      <w:r>
        <w:rPr>
          <w:rFonts w:hint="eastAsia" w:ascii="Times New Roman" w:hAnsi="Times New Roman" w:eastAsia="FangSong" w:cs="Times New Roman"/>
        </w:rPr>
        <w:t>若反应物浓度均为</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产物浓度均为</w:t>
      </w:r>
      <w:r>
        <w:rPr>
          <w:rFonts w:ascii="Times New Roman" w:hAnsi="Times New Roman" w:eastAsia="Times New Roman" w:cs="Times New Roman"/>
        </w:rPr>
        <w:t xml:space="preserve"> 1.0 </w:t>
      </w:r>
      <w:r>
        <w:rPr>
          <w:rFonts w:hint="eastAsia" w:ascii="Times New Roman" w:hAnsi="Times New Roman" w:eastAsia="Times New Roman" w:cs="Times New Roman"/>
        </w:rPr>
        <w:t>mol/L，</w:t>
      </w:r>
      <w:r>
        <w:rPr>
          <w:rFonts w:hint="eastAsia" w:ascii="Times New Roman" w:hAnsi="Times New Roman" w:eastAsia="FangSong" w:cs="Times New Roman"/>
        </w:rPr>
        <w:t>判断反应进行的方向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量热实验设计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某同学想用保温杯式量热计测定锌与盐酸反应的焓变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：100</w:t>
      </w:r>
      <w:r>
        <w:rPr>
          <w:rFonts w:ascii="Times New Roman" w:hAnsi="Times New Roman" w:eastAsia="Times New Roman" w:cs="Times New Roman"/>
        </w:rPr>
        <w:t xml:space="preserve"> mL 1.0 mol/L HCl </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38.2°C。</w:t>
      </w:r>
      <w:r>
        <w:rPr>
          <w:rFonts w:hint="eastAsia" w:ascii="Times New Roman" w:hAnsi="Times New Roman" w:eastAsia="FangSong" w:cs="Times New Roman"/>
        </w:rPr>
        <w:t>溶液密度</w:t>
      </w:r>
      <w:r>
        <w:rPr>
          <w:rFonts w:ascii="Times New Roman" w:hAnsi="Times New Roman" w:eastAsia="Times New Roman" w:cs="Times New Roman"/>
        </w:rPr>
        <w:t xml:space="preserve"> ≈ 1.0 </w:t>
      </w:r>
      <w:r>
        <w:rPr>
          <w:rFonts w:hint="eastAsia" w:ascii="Times New Roman" w:hAnsi="Times New Roman" w:eastAsia="Times New Roman" w:cs="Times New Roman"/>
        </w:rPr>
        <w:t>g/mL，</w:t>
      </w:r>
      <w:r>
        <w:rPr>
          <w:rFonts w:hint="eastAsia" w:ascii="Times New Roman" w:hAnsi="Times New Roman" w:eastAsia="FangSong" w:cs="Times New Roman"/>
        </w:rPr>
        <w:t>比热容</w:t>
      </w:r>
      <w:r>
        <w:rPr>
          <w:rFonts w:ascii="Times New Roman" w:hAnsi="Times New Roman" w:eastAsia="Times New Roman" w:cs="Times New Roman"/>
        </w:rPr>
        <w:t xml:space="preserve"> ≈ 4.18 </w:t>
      </w:r>
      <w:r>
        <w:rPr>
          <w:rFonts w:hint="eastAsia" w:ascii="Times New Roman" w:hAnsi="Times New Roman" w:eastAsia="Times New Roman" w:cs="Times New Roman"/>
        </w:rPr>
        <w:t>J/(g·K)，</w:t>
      </w:r>
      <w:r>
        <w:rPr>
          <w:rFonts w:hint="eastAsia" w:ascii="Times New Roman" w:hAnsi="Times New Roman" w:eastAsia="FangSong" w:cs="Times New Roman"/>
        </w:rPr>
        <w:t>量热计常数</w:t>
      </w:r>
      <w:r>
        <w:rPr>
          <w:rFonts w:ascii="Times New Roman" w:hAnsi="Times New Roman" w:eastAsia="Times New Roman" w:cs="Times New Roman"/>
        </w:rPr>
        <w:t xml:space="preserve"> C = 50 J/K。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计算反应放出的热量</w:t>
      </w:r>
      <w:r>
        <w:rPr>
          <w:rFonts w:ascii="Times New Roman" w:hAnsi="Times New Roman" w:eastAsia="Times New Roman" w:cs="Times New Roman"/>
        </w:rPr>
        <w:t xml:space="preserve"> 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写出热化学方程式并计算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与文献值</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aq) = −485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讨论可能的误差来源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多步组合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NaBr </w:t>
      </w:r>
      <w:r>
        <w:rPr>
          <w:rFonts w:hint="eastAsia" w:ascii="Times New Roman" w:hAnsi="Times New Roman" w:eastAsia="FangSong" w:cs="Times New Roman"/>
        </w:rPr>
        <w:t>的晶格能</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题结果</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讨论离子半径对晶格能的影响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Na(s) → Na(g)</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 xml:space="preserve">Na(g) → Na^{+}(g) + e^{-}</w:t>
            </w:r>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½Br</w:t>
            </w:r>
            <w:r>
              <w:rPr>
                <w:rFonts w:ascii="Times New Roman" w:hAnsi="Times New Roman" w:eastAsia="Times New Roman" w:cs="Times New Roman"/>
                <w:vertAlign w:val="subscript"/>
              </w:rPr>
              <w:t>2</w:t>
            </w:r>
            <w:r>
              <w:rPr>
                <w:rFonts w:ascii="Times New Roman" w:hAnsi="Times New Roman" w:eastAsia="Times New Roman" w:cs="Times New Roman"/>
              </w:rPr>
              <w:t>(l) → Br(g)</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 xml:space="preserve">Br(g) + e^{-} → Br^{-}(g)</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Na(s) + ½Br</w:t>
            </w:r>
            <w:r>
              <w:rPr>
                <w:rFonts w:ascii="Times New Roman" w:hAnsi="Times New Roman" w:eastAsia="Times New Roman" w:cs="Times New Roman"/>
                <w:vertAlign w:val="subscript"/>
              </w:rPr>
              <w:t>2</w:t>
            </w:r>
            <w:r>
              <w:rPr>
                <w:rFonts w:ascii="Times New Roman" w:hAnsi="Times New Roman" w:eastAsia="Times New Roman" w:cs="Times New Roman"/>
              </w:rPr>
              <w:t>(l) → NaBr(s)</w:t>
            </w:r>
          </w:p>
        </w:tc>
        <w:tc>
          <w:tcPr/>
          <w:p>
            <w:pPr>
              <w:pStyle w:val="Compact"/>
              <w:jc w:val="center"/>
            </w:pPr>
            <w:r>
              <w:rPr>
                <w:rFonts w:ascii="Times New Roman" w:hAnsi="Times New Roman" w:eastAsia="Times New Roman" w:cs="Times New Roman"/>
              </w:rPr>
              <w:t xml:space="preserve">−361</w:t>
            </w:r>
          </w:p>
        </w:tc>
      </w:tr>
    </w:tbl>
    <w:p>
      <w:pPr>
        <w:spacing w:before="160" w:after="80"/>
      </w:pPr>
      <w:r>
        <w:pict>
          <v:rect style="width:0;height:1.5pt" o:hralign="center" o:hrstd="t" o:hr="t"/>
        </w:pict>
      </w:r>
    </w:p>
    <w:bookmarkEnd w:id="76"/>
    <w:bookmarkStart w:id="77"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−1675.7</w:t>
            </w:r>
          </w:p>
        </w:tc>
        <w:tc>
          <w:tcPr/>
          <w:p>
            <w:pPr>
              <w:pStyle w:val="Compact"/>
              <w:jc w:val="center"/>
            </w:pPr>
            <w:r>
              <w:rPr>
                <w:rFonts w:ascii="Times New Roman" w:hAnsi="Times New Roman" w:eastAsia="Times New Roman" w:cs="Times New Roman"/>
              </w:rPr>
              <w:t xml:space="preserve">50.9</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Al(s)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28.3</w:t>
            </w:r>
          </w:p>
        </w:tc>
      </w:tr>
    </w:tbl>
    <w:p>
      <w:pPr>
        <w:pStyle w:val="Compact"/>
        <w:numPr>
          <w:ilvl w:val="0"/>
          <w:numId w:val="1016"/>
        </w:numPr>
        <w:spacing w:before="1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+ 2Al(s)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+ 2Fe(s)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这就是铝热反应</w:t>
      </w:r>
      <w:r>
        <w:rPr>
          <w:rFonts w:hint="eastAsia" w:ascii="Times New Roman" w:hAnsi="Times New Roman" w:eastAsia="Times New Roman" w:cs="Times New Roman"/>
        </w:rPr>
        <w:t>。</w:t>
      </w:r>
      <w:r>
        <w:rPr>
          <w:rFonts w:hint="eastAsia" w:ascii="Times New Roman" w:hAnsi="Times New Roman" w:eastAsia="FangSong" w:cs="Times New Roman"/>
        </w:rPr>
        <w:t>解释为什么铝热反应一旦引发就极其剧烈</w:t>
      </w:r>
      <w:r>
        <w:rPr>
          <w:rFonts w:hint="eastAsia" w:ascii="Times New Roman" w:hAnsi="Times New Roman" w:eastAsia="Times New Roman" w:cs="Times New Roman"/>
        </w:rPr>
        <w:t>（</w:t>
      </w:r>
      <w:r>
        <w:rPr>
          <w:rFonts w:hint="eastAsia" w:ascii="Times New Roman" w:hAnsi="Times New Roman" w:eastAsia="FangSong" w:cs="Times New Roman"/>
        </w:rPr>
        <w:t>从热力学角度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估算该反应在标准条件下的平衡常数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说明反应正向进行的程度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石墨和金刚石在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2.38</w:t>
            </w:r>
          </w:p>
        </w:tc>
      </w:tr>
    </w:tbl>
    <w:p>
      <w:pPr>
        <w:pStyle w:val="Compact"/>
        <w:numPr>
          <w:ilvl w:val="0"/>
          <w:numId w:val="1017"/>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从热力学角度解释为什么自然界中金刚石稀少而石墨常见</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已知金刚石密度</w:t>
      </w:r>
      <w:r>
        <w:rPr>
          <w:rFonts w:ascii="Times New Roman" w:hAnsi="Times New Roman" w:eastAsia="Times New Roman" w:cs="Times New Roman"/>
        </w:rPr>
        <w:t xml:space="preserve"> = 3.51 </w:t>
      </w:r>
      <w:r>
        <w:rPr>
          <w:rFonts w:hint="eastAsia" w:ascii="Times New Roman" w:hAnsi="Times New Roman" w:eastAsia="Times New Roman" w:cs="Times New Roman"/>
        </w:rPr>
        <w:t>g/cm^{3}，</w:t>
      </w:r>
      <w:r>
        <w:rPr>
          <w:rFonts w:hint="eastAsia" w:ascii="Times New Roman" w:hAnsi="Times New Roman" w:eastAsia="FangSong" w:cs="Times New Roman"/>
        </w:rPr>
        <w:t>石墨密度</w:t>
      </w:r>
      <w:r>
        <w:rPr>
          <w:rFonts w:ascii="Times New Roman" w:hAnsi="Times New Roman" w:eastAsia="Times New Roman" w:cs="Times New Roman"/>
        </w:rPr>
        <w:t xml:space="preserve"> = 2.26 </w:t>
      </w:r>
      <w:r>
        <w:rPr>
          <w:rFonts w:hint="eastAsia" w:ascii="Times New Roman" w:hAnsi="Times New Roman" w:eastAsia="Times New Roman" w:cs="Times New Roman"/>
        </w:rPr>
        <w:t>g/cm^{3}。</w:t>
      </w:r>
      <w:r>
        <w:rPr>
          <w:rFonts w:hint="eastAsia" w:ascii="Times New Roman" w:hAnsi="Times New Roman" w:eastAsia="FangSong" w:cs="Times New Roman"/>
        </w:rPr>
        <w:t>施加高压有利于向哪个方向转化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G</m:t>
                    </m:r>
                  </m:num>
                  <m:den>
                    <m:r>
                      <m:rPr>
                        <m:sty m:val="p"/>
                      </m:rPr>
                      <m:t>∂</m:t>
                    </m:r>
                    <m:r>
                      <m:t>p</m:t>
                    </m:r>
                  </m:den>
                </m:f>
              </m:e>
            </m:d>
          </m:e>
          <m:sub>
            <m:r>
              <m:t>T</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定性分析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全国初赛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−150 J/(mol·K)。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估算反应自发进行的温度上限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若希望该反应在</w:t>
      </w:r>
      <w:r>
        <w:rPr>
          <w:rFonts w:ascii="Times New Roman" w:hAnsi="Times New Roman" w:eastAsia="Times New Roman" w:cs="Times New Roman"/>
        </w:rPr>
        <w:t xml:space="preserve"> 900 </w:t>
      </w:r>
      <w:r>
        <w:rPr>
          <w:rFonts w:hint="eastAsia" w:ascii="Times New Roman" w:hAnsi="Times New Roman" w:eastAsia="Times New Roman" w:cs="Times New Roman"/>
        </w:rPr>
        <w:t>K（</w:t>
      </w:r>
      <w:r>
        <w:rPr>
          <w:rFonts w:hint="eastAsia" w:ascii="Times New Roman" w:hAnsi="Times New Roman" w:eastAsia="FangSong" w:cs="Times New Roman"/>
        </w:rPr>
        <w:t>已高于自发温度上限</w:t>
      </w:r>
      <w:r>
        <w:rPr>
          <w:rFonts w:ascii="Times New Roman" w:hAnsi="Times New Roman" w:eastAsia="Times New Roman" w:cs="Times New Roman"/>
        </w:rPr>
        <w:t xml:space="preserve"> 800 </w:t>
      </w:r>
      <w:r>
        <w:rPr>
          <w:rFonts w:hint="eastAsia" w:ascii="Times New Roman" w:hAnsi="Times New Roman" w:eastAsia="Times New Roman" w:cs="Times New Roman"/>
        </w:rPr>
        <w:t>K）</w:t>
      </w:r>
      <w:r>
        <w:rPr>
          <w:rFonts w:hint="eastAsia" w:ascii="Times New Roman" w:hAnsi="Times New Roman" w:eastAsia="FangSong" w:cs="Times New Roman"/>
        </w:rPr>
        <w:t>时也能自发进行</w:t>
      </w:r>
      <w:r>
        <w:rPr>
          <w:rFonts w:hint="eastAsia" w:ascii="Times New Roman" w:hAnsi="Times New Roman" w:eastAsia="Times New Roman" w:cs="Times New Roman"/>
        </w:rPr>
        <w:t>，</w:t>
      </w:r>
      <w:r>
        <w:rPr>
          <w:rFonts w:hint="eastAsia" w:ascii="Times New Roman" w:hAnsi="Times New Roman" w:eastAsia="FangSong" w:cs="Times New Roman"/>
        </w:rPr>
        <w:t>可以通过什么方式实现</w:t>
      </w:r>
      <w:r>
        <w:rPr>
          <w:rFonts w:hint="eastAsia" w:ascii="Times New Roman" w:hAnsi="Times New Roman" w:eastAsia="Times New Roman" w:cs="Times New Roman"/>
        </w:rPr>
        <w:t>？（</w:t>
      </w:r>
      <w:r>
        <w:rPr>
          <w:rFonts w:hint="eastAsia" w:ascii="Times New Roman" w:hAnsi="Times New Roman" w:eastAsia="FangSong" w:cs="Times New Roman"/>
        </w:rPr>
        <w:t>列举两种方案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(J·mol</w:t>
            </w:r>
            <w:r>
              <w:rPr>
                <w:rFonts w:ascii="Times New Roman" w:hAnsi="Times New Roman" w:eastAsia="Times New Roman" w:cs="Times New Roman"/>
                <w:b/>
                <w:vertAlign w:val="superscript"/>
              </w:rPr>
              <w:t xml:space="preserve">{-1}·K</w:t>
            </w:r>
            <w:r>
              <w:rPr>
                <w:rFonts w:ascii="Times New Roman" w:hAnsi="Times New Roman" w:eastAsia="Times New Roman" w:cs="Times New Roman"/>
                <w:b/>
              </w:rPr>
              <w:t xml:space="preserve">{-1})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−187.8</w:t>
            </w:r>
          </w:p>
        </w:tc>
        <w:tc>
          <w:tcPr/>
          <w:p>
            <w:pPr>
              <w:pStyle w:val="Compact"/>
              <w:jc w:val="center"/>
            </w:pPr>
            <w:r>
              <w:rPr>
                <w:rFonts w:ascii="Times New Roman" w:hAnsi="Times New Roman" w:eastAsia="Times New Roman" w:cs="Times New Roman"/>
              </w:rPr>
              <w:t xml:space="preserve">109.6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69.9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w:t>
            </w:r>
          </w:p>
        </w:tc>
      </w:tr>
    </w:tbl>
    <w:p>
      <w:pPr>
        <w:pStyle w:val="Compact"/>
        <w:numPr>
          <w:ilvl w:val="0"/>
          <w:numId w:val="1018"/>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 = 2H</w:t>
      </w:r>
      <w:r>
        <w:rPr>
          <w:rFonts w:ascii="Times New Roman" w:hAnsi="Times New Roman" w:eastAsia="Times New Roman" w:cs="Times New Roman"/>
          <w:vertAlign w:val="subscript"/>
        </w:rPr>
        <w:t>2</w:t>
      </w:r>
      <w:r>
        <w:rPr>
          <w:rFonts w:ascii="Times New Roman" w:hAnsi="Times New Roman" w:eastAsia="Times New Roman" w:cs="Times New Roman"/>
        </w:rPr>
        <w:t>O(l)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溶液在室温下会缓慢分解</w:t>
      </w:r>
      <w:r>
        <w:rPr>
          <w:rFonts w:hint="eastAsia" w:ascii="Times New Roman" w:hAnsi="Times New Roman" w:eastAsia="Times New Roman" w:cs="Times New Roman"/>
        </w:rPr>
        <w:t>，</w:t>
      </w:r>
      <w:r>
        <w:rPr>
          <w:rFonts w:hint="eastAsia" w:ascii="Times New Roman" w:hAnsi="Times New Roman" w:eastAsia="FangSong" w:cs="Times New Roman"/>
        </w:rPr>
        <w:t>但纯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从动力学角度补充说明</w:t>
      </w:r>
      <w:r>
        <w:rPr>
          <w:rFonts w:hint="eastAsia" w:ascii="Times New Roman" w:hAnsi="Times New Roman" w:eastAsia="Times New Roman" w:cs="Times New Roman"/>
        </w:rPr>
        <w:t>：</w:t>
      </w:r>
      <w:r>
        <w:rPr>
          <w:rFonts w:hint="eastAsia" w:ascii="Times New Roman" w:hAnsi="Times New Roman" w:eastAsia="FangSong" w:cs="Times New Roman"/>
        </w:rPr>
        <w:t>虽然热力学预测反应自发</w:t>
      </w:r>
      <w:r>
        <w:rPr>
          <w:rFonts w:hint="eastAsia" w:ascii="Times New Roman" w:hAnsi="Times New Roman" w:eastAsia="Times New Roman" w:cs="Times New Roman"/>
        </w:rPr>
        <w:t>，</w:t>
      </w:r>
      <w:r>
        <w:rPr>
          <w:rFonts w:hint="eastAsia" w:ascii="Times New Roman" w:hAnsi="Times New Roman" w:eastAsia="FangSong" w:cs="Times New Roman"/>
        </w:rPr>
        <w:t>但实际分解速率取决于什么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电化学桥接题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，Zn</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(1 mol/L)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 mol/L) | Cu </w:t>
      </w:r>
      <w:r>
        <w:rPr>
          <w:rFonts w:hint="eastAsia" w:ascii="Times New Roman" w:hAnsi="Times New Roman" w:eastAsia="FangSong" w:cs="Times New Roman"/>
        </w:rPr>
        <w:t xml:space="preserve">电池的标准电动势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1.10 V。</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计算该电池反应的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Zn(s) + Cu</w:t>
      </w:r>
      <w:r>
        <w:rPr>
          <w:rFonts w:ascii="Times New Roman" w:hAnsi="Times New Roman" w:eastAsia="Times New Roman" w:cs="Times New Roman"/>
          <w:vertAlign w:val="superscript"/>
        </w:rPr>
        <w:t>2+</w:t>
      </w:r>
      <w:r>
        <w:rPr>
          <w:rFonts w:ascii="Times New Roman" w:hAnsi="Times New Roman" w:eastAsia="Times New Roman" w:cs="Times New Roman"/>
        </w:rPr>
        <w:t>(aq)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解释为什么该电池反应的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如此之大</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在加热时发生分解反应</w:t>
      </w:r>
      <w:r>
        <w:rPr>
          <w:rFonts w:hint="eastAsia" w:ascii="Times New Roman" w:hAnsi="Times New Roman" w:eastAsia="Times New Roman" w:cs="Times New Roman"/>
        </w:rPr>
        <w:t>，</w:t>
      </w:r>
      <w:r>
        <w:rPr>
          <w:rFonts w:hint="eastAsia" w:ascii="Times New Roman" w:hAnsi="Times New Roman" w:eastAsia="FangSong" w:cs="Times New Roman"/>
        </w:rPr>
        <w:t>产生两种气体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分解温度约为</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产物气体分子数多于反应物</w:t>
      </w:r>
    </w:p>
    <w:p>
      <w:pPr>
        <w:pStyle w:val="Compact"/>
        <w:numPr>
          <w:ilvl w:val="0"/>
          <w:numId w:val="1019"/>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可能是什么类型的化合物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2−3 </w:t>
      </w:r>
      <w:r>
        <w:rPr>
          <w:rFonts w:hint="eastAsia" w:ascii="Times New Roman" w:hAnsi="Times New Roman" w:eastAsia="FangSong" w:cs="Times New Roman"/>
        </w:rPr>
        <w:t>种可能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ΔG = ΔH − TΔS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为什么分解温度是</w:t>
      </w:r>
      <w:r>
        <w:rPr>
          <w:rFonts w:ascii="Times New Roman" w:hAnsi="Times New Roman" w:eastAsia="Times New Roman" w:cs="Times New Roman"/>
        </w:rPr>
        <w:t xml:space="preserve"> 450 K </w:t>
      </w:r>
      <w:r>
        <w:rPr>
          <w:rFonts w:hint="eastAsia" w:ascii="Times New Roman" w:hAnsi="Times New Roman" w:eastAsia="FangSong" w:cs="Times New Roman"/>
        </w:rPr>
        <w:t>而不是更低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若对体系施加高压</w:t>
      </w:r>
      <w:r>
        <w:rPr>
          <w:rFonts w:hint="eastAsia" w:ascii="Times New Roman" w:hAnsi="Times New Roman" w:eastAsia="Times New Roman" w:cs="Times New Roman"/>
        </w:rPr>
        <w:t>，</w:t>
      </w:r>
      <w:r>
        <w:rPr>
          <w:rFonts w:hint="eastAsia" w:ascii="Times New Roman" w:hAnsi="Times New Roman" w:eastAsia="FangSong" w:cs="Times New Roman"/>
        </w:rPr>
        <w:t>分解温度会如何变化</w:t>
      </w:r>
      <w:r>
        <w:rPr>
          <w:rFonts w:hint="eastAsia" w:ascii="Times New Roman" w:hAnsi="Times New Roman" w:eastAsia="Times New Roman" w:cs="Times New Roman"/>
        </w:rPr>
        <w:t>？</w:t>
      </w:r>
      <w:r>
        <w:rPr>
          <w:rFonts w:hint="eastAsia" w:ascii="Times New Roman" w:hAnsi="Times New Roman" w:eastAsia="FangSong" w:cs="Times New Roman"/>
        </w:rPr>
        <w:t>用勒夏特列原理和热力学分析</w:t>
      </w:r>
      <w:r>
        <w:rPr>
          <w:rFonts w:hint="eastAsia" w:ascii="Times New Roman" w:hAnsi="Times New Roman" w:eastAsia="Times New Roman" w:cs="Times New Roman"/>
        </w:rPr>
        <w:t>。</w:t>
      </w:r>
    </w:p>
    <w:bookmarkEnd w:id="77"/>
    <w:bookmarkEnd w:id="78"/>
    <w:bookmarkStart w:id="82" w:name="十一练习题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练习题答案</w:t>
      </w:r>
    </w:p>
    <w:bookmarkStart w:id="79" w:name="基础巩固答案"/>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（ΔH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自发性由</w:t>
      </w:r>
      <w:r>
        <w:rPr>
          <w:rFonts w:ascii="Times New Roman" w:hAnsi="Times New Roman" w:eastAsia="Times New Roman" w:cs="Times New Roman"/>
        </w:rPr>
        <w:t xml:space="preserve"> ΔG = ΔH − TΔS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ΔS &lt; 0 </w:t>
      </w:r>
      <w:r>
        <w:rPr>
          <w:rFonts w:hint="eastAsia" w:ascii="Times New Roman" w:hAnsi="Times New Roman" w:eastAsia="FangSong" w:cs="Times New Roman"/>
        </w:rPr>
        <w:t>且温度足够高</w:t>
      </w:r>
      <w:r>
        <w:rPr>
          <w:rFonts w:hint="eastAsia" w:ascii="Times New Roman" w:hAnsi="Times New Roman" w:eastAsia="Times New Roman" w:cs="Times New Roman"/>
        </w:rPr>
        <w:t>，ΔG</w:t>
      </w:r>
      <w:r>
        <w:rPr>
          <w:rFonts w:ascii="Times New Roman" w:hAnsi="Times New Roman" w:eastAsia="Times New Roman" w:cs="Times New Roman"/>
        </w:rPr>
        <w:t xml:space="preserve"> &gt; 0 </w:t>
      </w:r>
      <w:r>
        <w:rPr>
          <w:rFonts w:hint="eastAsia" w:ascii="Times New Roman" w:hAnsi="Times New Roman" w:eastAsia="FangSong" w:cs="Times New Roman"/>
        </w:rPr>
        <w:t>可使放热反应非自发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只有在</w:t>
      </w:r>
      <w:r>
        <w:rPr>
          <w:rFonts w:ascii="Times New Roman" w:hAnsi="Times New Roman" w:eastAsia="Times New Roman" w:cs="Times New Roman"/>
        </w:rPr>
        <w:t xml:space="preserve"> 0 K </w:t>
      </w:r>
      <w:r>
        <w:rPr>
          <w:rFonts w:hint="eastAsia" w:ascii="Times New Roman" w:hAnsi="Times New Roman" w:eastAsia="FangSong" w:cs="Times New Roman"/>
        </w:rPr>
        <w:t>时完美晶体的熵才为零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这正是状态函数的定义特征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Q &gt; 0 </w:t>
      </w:r>
      <w:r>
        <w:rPr>
          <w:rFonts w:hint="eastAsia" w:ascii="Times New Roman" w:hAnsi="Times New Roman" w:eastAsia="FangSong" w:cs="Times New Roman"/>
        </w:rPr>
        <w:t>时</w:t>
      </w:r>
      <w:r>
        <w:rPr>
          <w:rFonts w:hint="eastAsia" w:ascii="Times New Roman" w:hAnsi="Times New Roman" w:eastAsia="Times New Roman" w:cs="Times New Roman"/>
        </w:rPr>
        <w:t>，ΔH</w:t>
      </w:r>
      <w:r>
        <w:rPr>
          <w:rFonts w:ascii="Times New Roman" w:hAnsi="Times New Roman" w:eastAsia="Times New Roman" w:cs="Times New Roman"/>
        </w:rPr>
        <w:t xml:space="preserve"> = Qp &gt; 0 </w:t>
      </w:r>
      <w:r>
        <w:rPr>
          <w:rFonts w:hint="eastAsia" w:ascii="Times New Roman" w:hAnsi="Times New Roman" w:eastAsia="FangSong" w:cs="Times New Roman"/>
        </w:rPr>
        <w:t>仅在恒压条件下成立</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的取号规则不同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kJ/mol</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ΔS &gt; </w:t>
      </w:r>
      <w:r>
        <w:rPr>
          <w:rFonts w:hint="eastAsia" w:ascii="Times New Roman" w:hAnsi="Times New Roman" w:eastAsia="Times New Roman" w:cs="Times New Roman"/>
        </w:rPr>
        <w:t>0（</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混乱度大增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ΔS &lt;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ΔS &gt; </w:t>
      </w:r>
      <w:r>
        <w:rPr>
          <w:rFonts w:hint="eastAsia" w:ascii="Times New Roman" w:hAnsi="Times New Roman" w:eastAsia="Times New Roman" w:cs="Times New Roman"/>
        </w:rPr>
        <w:t>0（</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ΔS &lt; </w:t>
      </w:r>
      <w:r>
        <w:rPr>
          <w:rFonts w:hint="eastAsia" w:ascii="Times New Roman" w:hAnsi="Times New Roman" w:eastAsia="Times New Roman" w:cs="Times New Roman"/>
        </w:rPr>
        <w:t>0（</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有序度增加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(−92.3) − [0 + 0] = −184.6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ΔG = −100 − 298 × (−0.200) = −100 + 59.6 = −40.4 kJ/mol &lt; </w:t>
      </w:r>
      <w:r>
        <w:rPr>
          <w:rFonts w:hint="eastAsia" w:ascii="Times New Roman" w:hAnsi="Times New Roman" w:eastAsia="Times New Roman" w:cs="Times New Roman"/>
        </w:rPr>
        <w:t>0，</w:t>
      </w:r>
      <w:r>
        <w:rPr>
          <w:rFonts w:hint="eastAsia" w:ascii="Times New Roman" w:hAnsi="Times New Roman" w:eastAsia="FangSong" w:cs="Times New Roman"/>
        </w:rPr>
        <w:t>反应在</w:t>
      </w:r>
      <w:r>
        <w:rPr>
          <w:rFonts w:ascii="Times New Roman" w:hAnsi="Times New Roman" w:eastAsia="Times New Roman" w:cs="Times New Roman"/>
        </w:rPr>
        <w:t xml:space="preserve"> 298 K </w:t>
      </w:r>
      <w:r>
        <w:rPr>
          <w:rFonts w:hint="eastAsia" w:ascii="Times New Roman" w:hAnsi="Times New Roman" w:eastAsia="FangSong" w:cs="Times New Roman"/>
        </w:rPr>
        <w:t>时自发</w:t>
      </w:r>
      <w:r>
        <w:rPr>
          <w:rFonts w:hint="eastAsia" w:ascii="Times New Roman" w:hAnsi="Times New Roman" w:eastAsia="Times New Roman" w:cs="Times New Roman"/>
        </w:rPr>
        <w:t>。</w:t>
      </w:r>
      <w:r>
        <w:rPr>
          <w:rFonts w:hint="eastAsia" w:ascii="Times New Roman" w:hAnsi="Times New Roman" w:eastAsia="FangSong" w:cs="Times New Roman"/>
        </w:rPr>
        <w:t>若在更高温度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 &gt; 500 </w:t>
      </w:r>
      <w:r>
        <w:rPr>
          <w:rFonts w:hint="eastAsia" w:ascii="Times New Roman" w:hAnsi="Times New Roman" w:eastAsia="Times New Roman" w:cs="Times New Roman"/>
        </w:rPr>
        <w:t xml:space="preserve">K），−TΔS</w:t>
      </w:r>
      <w:r>
        <w:rPr>
          <w:rFonts w:ascii="Times New Roman" w:hAnsi="Times New Roman" w:eastAsia="Times New Roman" w:cs="Times New Roman"/>
        </w:rPr>
        <w:t xml:space="preserve"> </w:t>
      </w:r>
      <w:r>
        <w:rPr>
          <w:rFonts w:hint="eastAsia" w:ascii="Times New Roman" w:hAnsi="Times New Roman" w:eastAsia="FangSong" w:cs="Times New Roman"/>
        </w:rPr>
        <w:t>项变大正值</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可能变为正值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溶解</w:t>
      </w:r>
      <w:r>
        <w:rPr>
          <w:rFonts w:hint="eastAsia" w:ascii="Times New Roman" w:hAnsi="Times New Roman" w:eastAsia="Times New Roman" w:cs="Times New Roman"/>
        </w:rPr>
        <w:t>：ΔH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混乱度增加</w:t>
      </w:r>
      <w:r>
        <w:rPr>
          <w:rFonts w:hint="eastAsia" w:ascii="Times New Roman" w:hAnsi="Times New Roman" w:eastAsia="Times New Roman" w:cs="Times New Roman"/>
        </w:rPr>
        <w:t>）。ΔG</w:t>
      </w:r>
      <w:r>
        <w:rPr>
          <w:rFonts w:ascii="Times New Roman" w:hAnsi="Times New Roman" w:eastAsia="Times New Roman" w:cs="Times New Roman"/>
        </w:rPr>
        <w:t xml:space="preserve"> = ΔH − </w:t>
      </w:r>
      <w:r>
        <w:rPr>
          <w:rFonts w:hint="eastAsia" w:ascii="Times New Roman" w:hAnsi="Times New Roman" w:eastAsia="Times New Roman" w:cs="Times New Roman"/>
        </w:rPr>
        <w:t>TΔS，</w:t>
      </w:r>
      <w:r>
        <w:rPr>
          <w:rFonts w:hint="eastAsia" w:ascii="Times New Roman" w:hAnsi="Times New Roman" w:eastAsia="FangSong" w:cs="Times New Roman"/>
        </w:rPr>
        <w:t>室温下</w:t>
      </w:r>
      <w:r>
        <w:rPr>
          <w:rFonts w:ascii="Times New Roman" w:hAnsi="Times New Roman" w:eastAsia="Times New Roman" w:cs="Times New Roman"/>
        </w:rPr>
        <w:t xml:space="preserve"> TΔS </w:t>
      </w:r>
      <w:r>
        <w:rPr>
          <w:rFonts w:hint="eastAsia" w:ascii="Times New Roman" w:hAnsi="Times New Roman" w:eastAsia="FangSong" w:cs="Times New Roman"/>
        </w:rPr>
        <w:t>项足够大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ΔG &lt; </w:t>
      </w:r>
      <w:r>
        <w:rPr>
          <w:rFonts w:hint="eastAsia" w:ascii="Times New Roman" w:hAnsi="Times New Roman" w:eastAsia="Times New Roman" w:cs="Times New Roman"/>
        </w:rPr>
        <w:t>0，</w:t>
      </w:r>
      <w:r>
        <w:rPr>
          <w:rFonts w:hint="eastAsia" w:ascii="Times New Roman" w:hAnsi="Times New Roman" w:eastAsia="FangSong" w:cs="Times New Roman"/>
        </w:rPr>
        <w:t>所以自发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循环将离子晶体的生成过程拆解为升华</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晶格形成等步骤</w:t>
      </w:r>
      <w:r>
        <w:rPr>
          <w:rFonts w:hint="eastAsia" w:ascii="Times New Roman" w:hAnsi="Times New Roman" w:eastAsia="Times New Roman" w:cs="Times New Roman"/>
        </w:rPr>
        <w:t>。</w:t>
      </w:r>
      <w:r>
        <w:rPr>
          <w:rFonts w:hint="eastAsia" w:ascii="Times New Roman" w:hAnsi="Times New Roman" w:eastAsia="FangSong" w:cs="Times New Roman"/>
        </w:rPr>
        <w:t>由盖斯定律</w:t>
      </w:r>
      <w:r>
        <w:rPr>
          <w:rFonts w:hint="eastAsia" w:ascii="Times New Roman" w:hAnsi="Times New Roman" w:eastAsia="Times New Roman" w:cs="Times New Roman"/>
        </w:rPr>
        <w:t>，</w:t>
      </w:r>
      <w:r>
        <w:rPr>
          <w:rFonts w:hint="eastAsia" w:ascii="Times New Roman" w:hAnsi="Times New Roman" w:eastAsia="FangSong" w:cs="Times New Roman"/>
        </w:rPr>
        <w:t>各步骤焓变之和等于生成焓</w:t>
      </w:r>
      <w:r>
        <w:rPr>
          <w:rFonts w:hint="eastAsia" w:ascii="Times New Roman" w:hAnsi="Times New Roman" w:eastAsia="Times New Roman" w:cs="Times New Roman"/>
        </w:rPr>
        <w:t>。</w:t>
      </w:r>
      <w:r>
        <w:rPr>
          <w:rFonts w:hint="eastAsia" w:ascii="Times New Roman" w:hAnsi="Times New Roman" w:eastAsia="FangSong" w:cs="Times New Roman"/>
        </w:rPr>
        <w:t>特别适用于间接求晶格能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e^(30000/(8.314×298)) = e^12.1 ≈ 1.8 × 10</w:t>
      </w:r>
      <w:r>
        <w:rPr>
          <w:rFonts w:ascii="Times New Roman" w:hAnsi="Times New Roman" w:eastAsia="Times New Roman" w:cs="Times New Roman"/>
          <w:vertAlign w:val="superscript"/>
        </w:rPr>
        <w:t>5</w:t>
      </w:r>
      <w:r>
        <w:rPr>
          <w:rFonts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反应正向进行很彻底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 (−285.8) = +44.0 </w:t>
      </w:r>
      <w:r>
        <w:rPr>
          <w:rFonts w:hint="eastAsia" w:ascii="Times New Roman" w:hAnsi="Times New Roman" w:eastAsia="Times New Roman" w:cs="Times New Roman"/>
        </w:rPr>
        <w:t>kJ/mol。</w:t>
      </w:r>
      <w:r>
        <w:rPr>
          <w:rFonts w:hint="eastAsia" w:ascii="Times New Roman" w:hAnsi="Times New Roman" w:eastAsia="FangSong" w:cs="Times New Roman"/>
        </w:rPr>
        <w:t>正值表示水的蒸发是吸热过程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溶解后离子分散到溶液中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石墨的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石墨为层状结构</w:t>
      </w:r>
      <w:r>
        <w:rPr>
          <w:rFonts w:hint="eastAsia" w:ascii="Times New Roman" w:hAnsi="Times New Roman" w:eastAsia="Times New Roman" w:cs="Times New Roman"/>
        </w:rPr>
        <w:t>，</w:t>
      </w:r>
      <w:r>
        <w:rPr>
          <w:rFonts w:hint="eastAsia" w:ascii="Times New Roman" w:hAnsi="Times New Roman" w:eastAsia="FangSong" w:cs="Times New Roman"/>
        </w:rPr>
        <w:t>层间有自由电子运动</w:t>
      </w:r>
      <w:r>
        <w:rPr>
          <w:rFonts w:hint="eastAsia" w:ascii="Times New Roman" w:hAnsi="Times New Roman" w:eastAsia="Times New Roman" w:cs="Times New Roman"/>
        </w:rPr>
        <w:t>，</w:t>
      </w:r>
      <w:r>
        <w:rPr>
          <w:rFonts w:hint="eastAsia" w:ascii="Times New Roman" w:hAnsi="Times New Roman" w:eastAsia="FangSong" w:cs="Times New Roman"/>
        </w:rPr>
        <w:t>微观状态数更多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竞赛入门答案"/>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2×(1) + 3×(2) − (3)</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2×(−393.5) + 3×(−285.8) − (−1367) = −277.4 kJ/mol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Δn = 2 − 4 = </w:t>
      </w:r>
      <w:r>
        <w:rPr>
          <w:rFonts w:hint="eastAsia" w:ascii="Times New Roman" w:hAnsi="Times New Roman" w:eastAsia="Times New Roman" w:cs="Times New Roman"/>
        </w:rPr>
        <w:t xml:space="preserve">−2，</w:t>
      </w:r>
      <m:oMath>
        <m:sSub>
          <m:e>
            <m:r>
              <m:rPr>
                <m:sty m:val="p"/>
              </m:rPr>
              <m:t>Δ</m:t>
            </m:r>
          </m:e>
          <m:sub>
            <m:r>
              <m:t>r</m:t>
            </m:r>
          </m:sub>
        </m:sSub>
        <m:sSup>
          <m:e>
            <m:r>
              <m:t>U</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ΔnRT = −92.2 − (−2) × 8.314 × 10^{-3} × 298 = −87.2 </w:t>
      </w:r>
      <w:r>
        <w:rPr>
          <w:rFonts w:hint="eastAsia" w:ascii="Times New Roman" w:hAnsi="Times New Roman" w:eastAsia="Times New Roman" w:cs="Times New Roman"/>
        </w:rPr>
        <w:t>kJ/mol。</w:t>
      </w:r>
      <w:r>
        <w:rPr>
          <w:rFonts w:hint="eastAsia" w:ascii="Times New Roman" w:hAnsi="Times New Roman" w:eastAsia="FangSong" w:cs="Times New Roman"/>
        </w:rPr>
        <w:t>物理原因</w:t>
      </w:r>
      <w:r>
        <w:rPr>
          <w:rFonts w:hint="eastAsia" w:ascii="Times New Roman" w:hAnsi="Times New Roman" w:eastAsia="Times New Roman" w:cs="Times New Roman"/>
        </w:rPr>
        <w:t>：</w:t>
      </w:r>
      <w:r>
        <w:rPr>
          <w:rFonts w:hint="eastAsia" w:ascii="Times New Roman" w:hAnsi="Times New Roman" w:eastAsia="FangSong" w:cs="Times New Roman"/>
        </w:rPr>
        <w:t>反应使气体分子数减少</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2×(+86.6) + (−71.2) = +102.0 </w:t>
      </w:r>
      <w:r>
        <w:rPr>
          <w:rFonts w:hint="eastAsia" w:ascii="Times New Roman" w:hAnsi="Times New Roman" w:eastAsia="Times New Roman" w:cs="Times New Roman"/>
        </w:rPr>
        <w:t xml:space="preserve">kJ/mol；</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e^(-102000/2478) ≈ 1.3 × 10</w:t>
      </w:r>
      <w:r>
        <w:rPr>
          <w:rFonts w:ascii="Times New Roman" w:hAnsi="Times New Roman" w:eastAsia="Times New Roman" w:cs="Times New Roman"/>
          <w:vertAlign w:val="superscript"/>
        </w:rPr>
        <w:t xml:space="preserve">{-18}。$K</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几乎不可能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平均键焓</w:t>
      </w:r>
      <w:r>
        <w:rPr>
          <w:rFonts w:ascii="Times New Roman" w:hAnsi="Times New Roman" w:eastAsia="Times New Roman" w:cs="Times New Roman"/>
        </w:rPr>
        <w:t xml:space="preserve"> = (435+397+339)/3 = 390 </w:t>
      </w:r>
      <w:r>
        <w:rPr>
          <w:rFonts w:hint="eastAsia" w:ascii="Times New Roman" w:hAnsi="Times New Roman" w:eastAsia="Times New Roman" w:cs="Times New Roman"/>
        </w:rPr>
        <w:t>kJ/mol，</w:t>
      </w:r>
      <w:r>
        <w:rPr>
          <w:rFonts w:hint="eastAsia" w:ascii="Times New Roman" w:hAnsi="Times New Roman" w:eastAsia="FangSong" w:cs="Times New Roman"/>
        </w:rPr>
        <w:t>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但逐级解离能差异显著</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N−H </w:t>
      </w:r>
      <w:r>
        <w:rPr>
          <w:rFonts w:hint="eastAsia" w:ascii="Times New Roman" w:hAnsi="Times New Roman" w:eastAsia="FangSong" w:cs="Times New Roman"/>
        </w:rPr>
        <w:t>键最难断裂</w:t>
      </w:r>
      <w:r>
        <w:rP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最后一个最易</w:t>
      </w:r>
      <w:r>
        <w:rPr>
          <w:rFonts w:hint="eastAsia" w:ascii="Times New Roman" w:hAnsi="Times New Roman" w:eastAsia="Times New Roman" w:cs="Times New Roman"/>
        </w:rPr>
        <w:t>（339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掩盖了这种逐级差异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U = −437 − 89 − 419 − 122 + 349 = −718 </w:t>
      </w:r>
      <w:r>
        <w:rPr>
          <w:rFonts w:hint="eastAsia" w:ascii="Times New Roman" w:hAnsi="Times New Roman" w:eastAsia="Times New Roman" w:cs="Times New Roman"/>
        </w:rPr>
        <w:t>kJ/mol（</w:t>
      </w:r>
      <w:r>
        <w:rPr>
          <w:rFonts w:hint="eastAsia" w:ascii="Times New Roman" w:hAnsi="Times New Roman" w:eastAsia="FangSong" w:cs="Times New Roman"/>
        </w:rPr>
        <w:t>绝对值</w:t>
      </w:r>
      <w:r>
        <w:rPr>
          <w:rFonts w:ascii="Times New Roman" w:hAnsi="Times New Roman" w:eastAsia="Times New Roman" w:cs="Times New Roman"/>
        </w:rPr>
        <w:t xml:space="preserve"> 718 </w:t>
      </w:r>
      <w:r>
        <w:rPr>
          <w:rFonts w:hint="eastAsia" w:ascii="Times New Roman" w:hAnsi="Times New Roman" w:eastAsia="Times New Roman" w:cs="Times New Roman"/>
        </w:rPr>
        <w:t xml:space="preserve">kJ/mol）</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1106 </w:t>
      </w:r>
      <w:r>
        <w:rPr>
          <w:rFonts w:hint="eastAsia" w:ascii="Times New Roman" w:hAnsi="Times New Roman" w:eastAsia="Times New Roman" w:cs="Times New Roman"/>
        </w:rPr>
        <w:t>K；MgCO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577 K。MgCO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更易分解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MgO </w:t>
      </w:r>
      <w:r>
        <w:rPr>
          <w:rFonts w:hint="eastAsia" w:ascii="Times New Roman" w:hAnsi="Times New Roman" w:eastAsia="FangSong" w:cs="Times New Roman"/>
        </w:rPr>
        <w:t>晶格能更大</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Q = (1.0)</w:t>
      </w:r>
      <w:r>
        <w:rPr>
          <w:rFonts w:ascii="Times New Roman" w:hAnsi="Times New Roman" w:eastAsia="Times New Roman" w:cs="Times New Roman"/>
          <w:vertAlign w:val="superscript"/>
        </w:rPr>
        <w:t xml:space="preserve">{2}/(0.01)</w:t>
      </w:r>
      <w:r>
        <w:rPr>
          <w:rFonts w:ascii="Times New Roman" w:hAnsi="Times New Roman" w:eastAsia="Times New Roman" w:cs="Times New Roman"/>
        </w:rPr>
        <w:t xml:space="preserve">{2}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，ΔG</w:t>
      </w:r>
      <w:r>
        <w:rPr>
          <w:rFonts w:ascii="Times New Roman" w:hAnsi="Times New Roman" w:eastAsia="Times New Roman" w:cs="Times New Roman"/>
        </w:rPr>
        <w:t xml:space="preserve"> = +20000 + 8.314×298×ln(10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+42.8 kJ/mol &gt; </w:t>
      </w:r>
      <w:r>
        <w:rPr>
          <w:rFonts w:hint="eastAsia" w:ascii="Times New Roman" w:hAnsi="Times New Roman" w:eastAsia="Times New Roman" w:cs="Times New Roman"/>
        </w:rPr>
        <w:t>0，</w:t>
      </w:r>
      <w:r>
        <w:rPr>
          <w:rFonts w:hint="eastAsia" w:ascii="Times New Roman" w:hAnsi="Times New Roman" w:eastAsia="FangSong" w:cs="Times New Roman"/>
        </w:rPr>
        <w:t>反应逆向自发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Q = (4.18×100×1.0+50)×(38.2−25.0) = 468×13.2 = 6178 J ≈ 6.18 kJ</w:t>
      </w:r>
      <w:r>
        <w:rPr>
          <w:rFonts w:ascii="Times New Roman" w:hAnsi="Times New Roman" w:eastAsia="Times New Roman" w:cs="Times New Roman"/>
        </w:rPr>
        <w:t xml:space="preserve"> </w:t>
      </w:r>
      <w:r>
        <w:rPr>
          <w:rFonts w:ascii="Times New Roman" w:hAnsi="Times New Roman" w:eastAsia="Times New Roman" w:cs="Times New Roman"/>
        </w:rPr>
        <w:t xml:space="preserve">(b) n(HCl) = 0.100 </w:t>
      </w:r>
      <w:r>
        <w:rPr>
          <w:rFonts w:hint="eastAsia" w:ascii="Times New Roman" w:hAnsi="Times New Roman" w:eastAsia="Times New Roman" w:cs="Times New Roman"/>
        </w:rPr>
        <w:t xml:space="preserve">mol，</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−6.18/0.100 = −61.8 kJ/mol</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−485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标准生成焓</w:t>
      </w:r>
      <w:r>
        <w:rPr>
          <w:rFonts w:hint="eastAsia" w:ascii="Times New Roman" w:hAnsi="Times New Roman" w:eastAsia="Times New Roman" w:cs="Times New Roman"/>
        </w:rPr>
        <w:t>，</w:t>
      </w:r>
      <w:r>
        <w:rPr>
          <w:rFonts w:hint="eastAsia" w:ascii="Times New Roman" w:hAnsi="Times New Roman" w:eastAsia="FangSong" w:cs="Times New Roman"/>
        </w:rPr>
        <w:t>不能直接与实验反应焓比较</w:t>
      </w:r>
      <w:r>
        <w:rPr>
          <w:rFonts w:hint="eastAsia" w:ascii="Times New Roman" w:hAnsi="Times New Roman" w:eastAsia="Times New Roman" w:cs="Times New Roman"/>
        </w:rPr>
        <w:t>。</w:t>
      </w:r>
      <w:r>
        <w:rPr>
          <w:rFonts w:hint="eastAsia" w:ascii="Times New Roman" w:hAnsi="Times New Roman" w:eastAsia="FangSong" w:cs="Times New Roman"/>
        </w:rPr>
        <w:t>应按生成焓换算反应焓</w:t>
      </w:r>
      <w:r>
        <w:rPr>
          <w:rFonts w:hint="eastAsia" w:ascii="Times New Roman" w:hAnsi="Times New Roman" w:eastAsia="Times New Roman" w:cs="Times New Roman"/>
        </w:rPr>
        <w:t>：ΔrHθ</w:t>
      </w:r>
      <w:r>
        <w:rPr>
          <w:rFonts w:ascii="Times New Roman" w:hAnsi="Times New Roman" w:eastAsia="Times New Roman" w:cs="Times New Roman"/>
        </w:rPr>
        <w:t xml:space="preserve"> ≈ ΔfHθ(ZnCl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− 2ΔfHθ(HCl,aq) ≈ −485 − 2×(−167) = −151 </w:t>
      </w:r>
      <w:r>
        <w:rPr>
          <w:rFonts w:hint="eastAsia" w:ascii="Times New Roman" w:hAnsi="Times New Roman" w:eastAsia="Times New Roman" w:cs="Times New Roman"/>
        </w:rPr>
        <w:t>kJ/mol（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Times New Roman" w:cs="Times New Roman"/>
        </w:rPr>
        <w:t>Zn，</w:t>
      </w:r>
      <w:r>
        <w:rPr>
          <w:rFonts w:hint="eastAsia" w:ascii="Times New Roman" w:hAnsi="Times New Roman" w:eastAsia="FangSong" w:cs="Times New Roman"/>
        </w:rPr>
        <w:t>即每</w:t>
      </w:r>
      <w:r>
        <w:rPr>
          <w:rFonts w:ascii="Times New Roman" w:hAnsi="Times New Roman" w:eastAsia="Times New Roman" w:cs="Times New Roman"/>
        </w:rPr>
        <w:t xml:space="preserve"> mol HCl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−75.5 </w:t>
      </w:r>
      <w:r>
        <w:rPr>
          <w:rFonts w:hint="eastAsia" w:ascii="Times New Roman" w:hAnsi="Times New Roman" w:eastAsia="Times New Roman" w:cs="Times New Roman"/>
        </w:rPr>
        <w:t>kJ/mol），</w:t>
      </w:r>
      <w:r>
        <w:rPr>
          <w:rFonts w:hint="eastAsia" w:ascii="Times New Roman" w:hAnsi="Times New Roman" w:eastAsia="FangSong" w:cs="Times New Roman"/>
        </w:rPr>
        <w:t>与实验值</w:t>
      </w:r>
      <w:r>
        <w:rPr>
          <w:rFonts w:ascii="Times New Roman" w:hAnsi="Times New Roman" w:eastAsia="Times New Roman" w:cs="Times New Roman"/>
        </w:rPr>
        <w:t xml:space="preserve"> −61.8 kJ/mol </w:t>
      </w:r>
      <w:r>
        <w:rPr>
          <w:rFonts w:hint="eastAsia" w:ascii="Times New Roman" w:hAnsi="Times New Roman" w:eastAsia="FangSong" w:cs="Times New Roman"/>
        </w:rPr>
        <w:t xml:space="preserve">相差约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可能误差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气体带走热量</w:t>
      </w:r>
      <w:r>
        <w:rPr>
          <w:rFonts w:hint="eastAsia" w:ascii="Times New Roman" w:hAnsi="Times New Roman" w:eastAsia="Times New Roman" w:cs="Times New Roman"/>
        </w:rPr>
        <w:t>、</w:t>
      </w:r>
      <w:r>
        <w:rPr>
          <w:rFonts w:hint="eastAsia" w:ascii="Times New Roman" w:hAnsi="Times New Roman" w:eastAsia="FangSong" w:cs="Times New Roman"/>
        </w:rPr>
        <w:t>保温不理想</w:t>
      </w:r>
      <w:r>
        <w:rPr>
          <w:rFonts w:hint="eastAsia" w:ascii="Times New Roman" w:hAnsi="Times New Roman" w:eastAsia="Times New Roman" w:cs="Times New Roman"/>
        </w:rPr>
        <w:t>、</w:t>
      </w:r>
      <w:r>
        <w:rPr>
          <w:rFonts w:hint="eastAsia" w:ascii="Times New Roman" w:hAnsi="Times New Roman" w:eastAsia="FangSong" w:cs="Times New Roman"/>
        </w:rPr>
        <w:t>温度读数误差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U(NaBr) = −361 − 107 − 496 − 112 + 325 = −751 kJ/mol。NaBr </w:t>
      </w:r>
      <w:r>
        <w:rPr>
          <w:rFonts w:hint="eastAsia" w:ascii="Times New Roman" w:hAnsi="Times New Roman" w:eastAsia="FangSong" w:cs="Times New Roman"/>
        </w:rPr>
        <w:t>晶格能更大</w:t>
      </w:r>
      <w:r>
        <w:rPr>
          <w:rFonts w:hint="eastAsia" w:ascii="Times New Roman" w:hAnsi="Times New Roman" w:eastAsia="Times New Roman" w:cs="Times New Roman"/>
        </w:rPr>
        <w:t>（751</w:t>
      </w:r>
      <w:r>
        <w:rPr>
          <w:rFonts w:ascii="Times New Roman" w:hAnsi="Times New Roman" w:eastAsia="Times New Roman" w:cs="Times New Roman"/>
        </w:rPr>
        <w:t xml:space="preserve"> &gt; </w:t>
      </w:r>
      <w:r>
        <w:rPr>
          <w:rFonts w:hint="eastAsia" w:ascii="Times New Roman" w:hAnsi="Times New Roman" w:eastAsia="Times New Roman" w:cs="Times New Roman"/>
        </w:rPr>
        <w:t>718），</w:t>
      </w:r>
      <w:r>
        <w:rPr>
          <w:rFonts w:hint="eastAsia" w:ascii="Times New Roman" w:hAnsi="Times New Roman" w:eastAsia="FangSong" w:cs="Times New Roman"/>
        </w:rPr>
        <w:t>因为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的半径之和比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真题挑战答案"/>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−851.5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−38.5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−840.0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产物热力学稳定性远高于反应物</w:t>
      </w:r>
      <w:r>
        <w:rPr>
          <w:rFonts w:hint="eastAsia" w:ascii="Times New Roman" w:hAnsi="Times New Roman" w:eastAsia="Times New Roman" w:cs="Times New Roman"/>
        </w:rPr>
        <w:t>。</w:t>
      </w:r>
      <w:r>
        <w:rPr>
          <w:rFonts w:hint="eastAsia" w:ascii="Times New Roman" w:hAnsi="Times New Roman" w:eastAsia="FangSong" w:cs="Times New Roman"/>
        </w:rPr>
        <w:t>一旦引发</w:t>
      </w:r>
      <w:r>
        <w:rPr>
          <w:rFonts w:hint="eastAsia" w:ascii="Times New Roman" w:hAnsi="Times New Roman" w:eastAsia="Times New Roman" w:cs="Times New Roman"/>
        </w:rPr>
        <w:t>，</w:t>
      </w:r>
      <w:r>
        <w:rPr>
          <w:rFonts w:hint="eastAsia" w:ascii="Times New Roman" w:hAnsi="Times New Roman" w:eastAsia="FangSong" w:cs="Times New Roman"/>
        </w:rPr>
        <w:t>大量焓变以热能释放</w:t>
      </w:r>
      <w:r>
        <w:rPr>
          <w:rFonts w:hint="eastAsia" w:ascii="Times New Roman" w:hAnsi="Times New Roman" w:eastAsia="Times New Roman" w:cs="Times New Roman"/>
        </w:rPr>
        <w:t>，</w:t>
      </w:r>
      <w:r>
        <w:rPr>
          <w:rFonts w:hint="eastAsia" w:ascii="Times New Roman" w:hAnsi="Times New Roman" w:eastAsia="FangSong" w:cs="Times New Roman"/>
        </w:rPr>
        <w:t>温度急剧升高</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Times New Roman" w:cs="Times New Roman"/>
        </w:rPr>
        <w:t>”</w:t>
      </w:r>
      <w:r>
        <w:rPr>
          <w:rFonts w:hint="eastAsia" w:ascii="Times New Roman" w:hAnsi="Times New Roman" w:eastAsia="FangSong" w:cs="Times New Roman"/>
        </w:rPr>
        <w:t>热失控</w:t>
      </w:r>
      <w:r>
        <w:rPr>
          <w:rFonts w:hint="eastAsia" w:ascii="Times New Roman" w:hAnsi="Times New Roman" w:eastAsia="Times New Roman" w:cs="Times New Roman"/>
        </w:rPr>
        <w:t>”</w:t>
      </w:r>
      <w:r>
        <w:rPr>
          <w:rFonts w:hint="eastAsia" w:ascii="Times New Roman" w:hAnsi="Times New Roman" w:eastAsia="FangSong" w:cs="Times New Roman"/>
        </w:rPr>
        <w:t>式连锁放热过程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10^147，</w:t>
      </w:r>
      <w:r>
        <w:rPr>
          <w:rFonts w:hint="eastAsia" w:ascii="Times New Roman" w:hAnsi="Times New Roman" w:eastAsia="FangSong" w:cs="Times New Roman"/>
        </w:rPr>
        <w:t>反应正向极其彻底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+2.89 kJ/mol &gt; 0</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金刚石非自发</w:t>
      </w:r>
      <w:r>
        <w:rPr>
          <w:rFonts w:hint="eastAsia" w:ascii="Times New Roman" w:hAnsi="Times New Roman" w:eastAsia="Times New Roman" w:cs="Times New Roman"/>
        </w:rPr>
        <w:t>。</w:t>
      </w:r>
      <w:r>
        <w:rPr>
          <w:rFonts w:hint="eastAsia" w:ascii="Times New Roman" w:hAnsi="Times New Roman" w:eastAsia="FangSong" w:cs="Times New Roman"/>
        </w:rPr>
        <w:t>石墨是热力学稳定相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高压有利于向密度更大的相转化</w:t>
      </w:r>
      <w:r>
        <w:rPr>
          <w:rFonts w:hint="eastAsia" w:ascii="Times New Roman" w:hAnsi="Times New Roman" w:eastAsia="Times New Roman" w:cs="Times New Roman"/>
        </w:rPr>
        <w:t>（(∂G/∂p)_T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金刚石密度</w:t>
      </w:r>
      <w:r>
        <w:rPr>
          <w:rFonts w:ascii="Times New Roman" w:hAnsi="Times New Roman" w:eastAsia="Times New Roman" w:cs="Times New Roman"/>
        </w:rPr>
        <w:t xml:space="preserve"> &gt;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施压有利于石墨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+ 44.7 = −75.3 kJ/mol &lt; </w:t>
      </w:r>
      <w:r>
        <w:rPr>
          <w:rFonts w:hint="eastAsia" w:ascii="Times New Roman" w:hAnsi="Times New Roman" w:eastAsia="Times New Roman" w:cs="Times New Roman"/>
        </w:rPr>
        <w:t>0，</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800 K。</w:t>
      </w:r>
      <w:r>
        <w:rPr>
          <w:rFonts w:ascii="Times New Roman" w:hAnsi="Times New Roman" w:eastAsia="Times New Roman" w:cs="Times New Roman"/>
        </w:rPr>
        <w:t xml:space="preserve"> </w:t>
      </w:r>
      <w:r>
        <w:rPr>
          <w:rFonts w:ascii="Times New Roman" w:hAnsi="Times New Roman" w:eastAsia="Times New Roman" w:cs="Times New Roman"/>
        </w:rPr>
        <w:t xml:space="preserve">(c) 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ΔGθ = −120 + 0.150×900 = +15 kJ/mol &gt; </w:t>
      </w:r>
      <w:r>
        <w:rPr>
          <w:rFonts w:hint="eastAsia" w:ascii="Times New Roman" w:hAnsi="Times New Roman" w:eastAsia="Times New Roman" w:cs="Times New Roman"/>
        </w:rPr>
        <w:t>0，</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降低温度至</w:t>
      </w:r>
      <w:r>
        <w:rPr>
          <w:rFonts w:ascii="Times New Roman" w:hAnsi="Times New Roman" w:eastAsia="Times New Roman" w:cs="Times New Roman"/>
        </w:rPr>
        <w:t xml:space="preserve"> 800 K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ΔGθ &lt; 0 </w:t>
      </w:r>
      <w:r>
        <w:rPr>
          <w:rFonts w:hint="eastAsia" w:ascii="Times New Roman" w:hAnsi="Times New Roman" w:eastAsia="FangSong" w:cs="Times New Roman"/>
        </w:rPr>
        <w:t>区间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分压使</w:t>
      </w:r>
      <w:r>
        <w:rPr>
          <w:rFonts w:ascii="Times New Roman" w:hAnsi="Times New Roman" w:eastAsia="Times New Roman" w:cs="Times New Roman"/>
        </w:rPr>
        <w:t xml:space="preserve"> Q &lt; </w:t>
      </w:r>
      <w:r>
        <w:rPr>
          <w:rFonts w:hint="eastAsia" w:ascii="Times New Roman" w:hAnsi="Times New Roman" w:eastAsia="Times New Roman" w:cs="Times New Roman"/>
        </w:rPr>
        <w:t xml:space="preserve">K（ΔG</w:t>
      </w:r>
      <w:r>
        <w:rPr>
          <w:rFonts w:ascii="Times New Roman" w:hAnsi="Times New Roman" w:eastAsia="Times New Roman" w:cs="Times New Roman"/>
        </w:rPr>
        <w:t xml:space="preserve"> = ΔGθ + RTlnQ &lt; </w:t>
      </w:r>
      <w:r>
        <w:rPr>
          <w:rFonts w:hint="eastAsia" w:ascii="Times New Roman" w:hAnsi="Times New Roman" w:eastAsia="Times New Roman" w:cs="Times New Roman"/>
        </w:rPr>
        <w:t xml:space="preserve">0）；③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ΔG </w:t>
      </w:r>
      <w:r>
        <w:rPr>
          <w:rFonts w:hint="eastAsia" w:ascii="Times New Roman" w:hAnsi="Times New Roman" w:eastAsia="FangSong" w:cs="Times New Roman"/>
        </w:rPr>
        <w:t>更负的反应耦合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−196.0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+125.7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−233.5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10^41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热力学上</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溶液中微量杂质催化分解</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缺乏催化活性位点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分解反应活化能较高</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键断裂需</w:t>
      </w:r>
      <w:r>
        <w:rPr>
          <w:rFonts w:ascii="Times New Roman" w:hAnsi="Times New Roman" w:eastAsia="Times New Roman" w:cs="Times New Roman"/>
        </w:rPr>
        <w:t xml:space="preserve"> ~210 </w:t>
      </w:r>
      <w:r>
        <w:rPr>
          <w:rFonts w:hint="eastAsia" w:ascii="Times New Roman" w:hAnsi="Times New Roman" w:eastAsia="Times New Roman" w:cs="Times New Roman"/>
        </w:rPr>
        <w:t>kJ/mol），</w:t>
      </w:r>
      <w:r>
        <w:rPr>
          <w:rFonts w:hint="eastAsia" w:ascii="Times New Roman" w:hAnsi="Times New Roman" w:eastAsia="FangSong" w:cs="Times New Roman"/>
        </w:rPr>
        <w:t>室温下分子动能不足以大量跨越能垒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96485 × 1.10 = −212.3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e^(212300/2478) ≈ 10^37</w:t>
      </w:r>
      <w:r>
        <w:rPr>
          <w:rFonts w:ascii="Times New Roman" w:hAnsi="Times New Roman" w:eastAsia="Times New Roman" w:cs="Times New Roman"/>
        </w:rPr>
        <w:t xml:space="preserve"> </w:t>
      </w:r>
      <w:r>
        <w:rPr>
          <w:rFonts w:ascii="Times New Roman" w:hAnsi="Times New Roman" w:eastAsia="Times New Roman" w:cs="Times New Roman"/>
        </w:rPr>
        <w:t>(c)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之间的电极电势差很大</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电子转移的热力学驱动力极大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可能</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铵盐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HCl(g)；②</w:t>
      </w:r>
      <w:r>
        <w:rPr>
          <w:rFonts w:ascii="Times New Roman" w:hAnsi="Times New Roman" w:eastAsia="Times New Roman" w:cs="Times New Roman"/>
        </w:rPr>
        <w:t xml:space="preserve"> </w:t>
      </w:r>
      <w:r>
        <w:rPr>
          <w:rFonts w:hint="eastAsia" w:ascii="Times New Roman" w:hAnsi="Times New Roman" w:eastAsia="FangSong" w:cs="Times New Roman"/>
        </w:rPr>
        <w:t>碱式碳酸盐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2CuO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(g)；③</w:t>
      </w:r>
      <w:r>
        <w:rPr>
          <w:rFonts w:ascii="Times New Roman" w:hAnsi="Times New Roman" w:eastAsia="Times New Roman" w:cs="Times New Roman"/>
        </w:rPr>
        <w:t xml:space="preserve"> </w:t>
      </w:r>
      <w:r>
        <w:rPr>
          <w:rFonts w:hint="eastAsia" w:ascii="Times New Roman" w:hAnsi="Times New Roman" w:eastAsia="FangSong" w:cs="Times New Roman"/>
        </w:rPr>
        <w:t>亚硝酸铵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三者分解均吸热</w:t>
      </w:r>
      <w:r>
        <w:rPr>
          <w:rFonts w:hint="eastAsia" w:ascii="Times New Roman" w:hAnsi="Times New Roman" w:eastAsia="Times New Roman" w:cs="Times New Roman"/>
        </w:rPr>
        <w:t>、</w:t>
      </w:r>
      <w:r>
        <w:rPr>
          <w:rFonts w:hint="eastAsia" w:ascii="Times New Roman" w:hAnsi="Times New Roman" w:eastAsia="FangSong" w:cs="Times New Roman"/>
        </w:rPr>
        <w:t>均产生两种气体且气体分子数增多</w:t>
      </w:r>
      <w:r>
        <w:rPr>
          <w:rFonts w:hint="eastAsia" w:ascii="Times New Roman" w:hAnsi="Times New Roman" w:eastAsia="Times New Roman" w:cs="Times New Roman"/>
        </w:rPr>
        <w:t>，</w:t>
      </w:r>
      <w:r>
        <w:rPr>
          <w:rFonts w:hint="eastAsia" w:ascii="Times New Roman" w:hAnsi="Times New Roman" w:eastAsia="FangSong" w:cs="Times New Roman"/>
        </w:rPr>
        <w:t>符合题干约束</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一种气体</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仅失水</w:t>
      </w:r>
      <w:r>
        <w:rPr>
          <w:rFonts w:hint="eastAsia" w:ascii="Times New Roman" w:hAnsi="Times New Roman" w:eastAsia="Times New Roman" w:cs="Times New Roman"/>
        </w:rPr>
        <w:t>（</w:t>
      </w:r>
      <w:r>
        <w:rPr>
          <w:rFonts w:hint="eastAsia" w:ascii="Times New Roman" w:hAnsi="Times New Roman" w:eastAsia="FangSong" w:cs="Times New Roman"/>
        </w:rPr>
        <w:t>单一水蒸气</w:t>
      </w:r>
      <w:r>
        <w:rPr>
          <w:rFonts w:hint="eastAsia" w:ascii="Times New Roman" w:hAnsi="Times New Roman" w:eastAsia="Times New Roman" w:cs="Times New Roman"/>
        </w:rPr>
        <w:t>），</w:t>
      </w:r>
      <w:r>
        <w:rPr>
          <w:rFonts w:hint="eastAsia" w:ascii="Times New Roman" w:hAnsi="Times New Roman" w:eastAsia="FangSong" w:cs="Times New Roman"/>
        </w:rPr>
        <w:t>均不符合</w:t>
      </w:r>
      <w:r>
        <w:rPr>
          <w:rFonts w:hint="eastAsia" w:ascii="Times New Roman" w:hAnsi="Times New Roman" w:eastAsia="Times New Roman" w:cs="Times New Roman"/>
        </w:rPr>
        <w:t>“</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0。T &lt;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T</m:t>
        </m:r>
        <m:r>
          <m:rPr>
            <m:sty m:val="p"/>
          </m:rPr>
          <m:t>Δ</m:t>
        </m:r>
        <m:sSup>
          <m:e>
            <m:r>
              <m:t>S</m:t>
            </m:r>
          </m:e>
          <m:sup>
            <m:r>
              <m:t>θ</m:t>
            </m:r>
          </m:sup>
        </m:sSup>
        <m:r>
          <m:rPr>
            <m:sty m:val="p"/>
          </m:rPr>
          <m:t>&lt;</m:t>
        </m:r>
        <m:r>
          <m:rPr>
            <m:sty m:val="p"/>
          </m:rPr>
          <m:t>Δ</m:t>
        </m:r>
        <m:sSup>
          <m:e>
            <m:r>
              <m:t>H</m:t>
            </m:r>
          </m:e>
          <m:sup>
            <m:r>
              <m:t>θ</m:t>
            </m:r>
          </m:sup>
        </m:sSup>
      </m:oMath>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0；T</w:t>
      </w:r>
      <w:r>
        <w:rPr>
          <w:rFonts w:ascii="Times New Roman" w:hAnsi="Times New Roman" w:eastAsia="Times New Roman" w:cs="Times New Roman"/>
        </w:rPr>
        <w:t xml:space="preserve"> &gt;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加压使分解温度升高</w:t>
      </w:r>
      <w:r>
        <w:rPr>
          <w:rFonts w:hint="eastAsia" w:ascii="Times New Roman" w:hAnsi="Times New Roman" w:eastAsia="Times New Roman" w:cs="Times New Roman"/>
        </w:rPr>
        <w:t>。</w:t>
      </w:r>
      <w:r>
        <w:rPr>
          <w:rFonts w:hint="eastAsia" w:ascii="Times New Roman" w:hAnsi="Times New Roman" w:eastAsia="FangSong" w:cs="Times New Roman"/>
        </w:rPr>
        <w:t>分解产生气体</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加压不利于气体产物生成</w:t>
      </w:r>
      <w:r>
        <w:rPr>
          <w:rFonts w:hint="eastAsia" w:ascii="Times New Roman" w:hAnsi="Times New Roman" w:eastAsia="Times New Roman" w:cs="Times New Roman"/>
        </w:rPr>
        <w:t>。</w:t>
      </w:r>
    </w:p>
    <w:bookmarkEnd w:id="81"/>
    <w:bookmarkEnd w:id="82"/>
    <w:bookmarkEnd w:id="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20" Type="http://schemas.openxmlformats.org/officeDocument/2006/relationships/image" Target="media/rId20.jpg"/><Relationship Id="rId30" Type="http://schemas.openxmlformats.org/officeDocument/2006/relationships/image" Target="media/rId30.jpg"/><Relationship Id="rId15" Type="http://schemas.openxmlformats.org/officeDocument/2006/relationships/image" Target="media/rId15.jpg"/><Relationship Id="rId59" Type="http://schemas.openxmlformats.org/officeDocument/2006/relationships/image" Target="media/rId59.jpg"/><Relationship Id="rId38" Type="http://schemas.openxmlformats.org/officeDocument/2006/relationships/image" Target="media/rId38.jpg"/><Relationship Id="rId27" Type="http://schemas.openxmlformats.org/officeDocument/2006/relationships/image" Target="media/rId27.jpg"/><Relationship Id="rId24" Type="http://schemas.openxmlformats.org/officeDocument/2006/relationships/image" Target="media/rId24.pn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2026-09-07T05:39:33Z</dcterms:created>
  <dcterms:modified xsi:type="dcterms:W3CDTF">2026-09-07T05:39:33Z</dcterms:modified>
</cp:coreProperties>
</file>

<file path=docProps/custom.xml><?xml version="1.0" encoding="utf-8"?>
<Properties xmlns="http://schemas.openxmlformats.org/officeDocument/2006/custom-properties" xmlns:vt="http://schemas.openxmlformats.org/officeDocument/2006/docPropsVTypes"/>
</file>