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6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元素周期律和元素周期表</w:t>
      </w:r>
      <w:r>
        <w:rPr>
          <w:rFonts w:ascii="Times New Roman" w:hAnsi="Times New Roman" w:eastAsia="Times New Roman" w:cs="Times New Roman"/>
        </w:rPr>
        <w:t xml:space="preserve"> · §09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§10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§11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§12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§14 </w:t>
      </w:r>
      <w:r>
        <w:rPr>
          <w:rFonts w:hint="eastAsia" w:ascii="Times New Roman" w:hAnsi="Times New Roman" w:eastAsia="FangSong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§15 </w:t>
      </w:r>
      <w:r>
        <w:rPr>
          <w:rFonts w:hint="eastAsia" w:ascii="Times New Roman" w:hAnsi="Times New Roman" w:eastAsia="FangSong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§16 </w:t>
      </w:r>
      <w:r>
        <w:rPr>
          <w:rFonts w:hint="eastAsia" w:ascii="Times New Roman" w:hAnsi="Times New Roman" w:eastAsia="FangSong" w:cs="Times New Roman"/>
        </w:rPr>
        <w:t xml:space="preserve">晶体基本概念</w:t>
      </w:r>
      <w:r>
        <w:rPr>
          <w:rFonts w:ascii="Times New Roman" w:hAnsi="Times New Roman" w:eastAsia="Times New Roman" w:cs="Times New Roman"/>
        </w:rPr>
        <w:t xml:space="preserve"> · §17 </w:t>
      </w:r>
      <w:r>
        <w:rPr>
          <w:rFonts w:hint="eastAsia" w:ascii="Times New Roman" w:hAnsi="Times New Roman" w:eastAsia="FangSong" w:cs="Times New Roman"/>
        </w:rPr>
        <w:t xml:space="preserve">常见晶体结构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§04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元素周期律和元素周期表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能把周期表结构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四大趋势与各区元素性质连成判断链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镧系收缩与次级周期性解释反常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能用四个量子数与轨道标签描述电子状态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>规则写排布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>规则与半径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电负性数据做周期性推断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结构并按五步法自查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与杂化轨道判断构型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与等电子体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并用氢键解释反常物性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能命名常见配合物并判断构型与异构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用杂化轨道与晶体场解释颜色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磁性与稳定性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处理配位平衡与竞争反应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能判定常见分子点群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读特征标表并用于振动与轨道分析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晶体基本概念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能用点阵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晶胞与分数坐标描述晶体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完成晶胞计数与密度计算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掌握常见堆积方式与配位关系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方程与衍射信息做结构计算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 </w:t>
            </w:r>
            <w:r>
              <w:rPr>
                <w:rFonts w:hint="eastAsia" w:ascii="Times New Roman" w:hAnsi="Times New Roman" w:eastAsia="FangSong" w:cs="Times New Roman"/>
              </w:rPr>
              <w:t xml:space="preserve">常见晶体结构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型等典型结构并迁移到陌生物质的结构判断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4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4"/>
    <w:bookmarkStart w:id="18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9"/>
    <w:bookmarkStart w:id="20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的酸性比水合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2" w:name="练习题1-元素周期律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44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6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7"/>
    <w:bookmarkStart w:id="34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8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8"/>
    <w:bookmarkStart w:id="42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Start w:id="45" w:name="练习题2-原子结构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75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6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7"/>
    <w:bookmarkStart w:id="51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561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5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8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模型速查表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（sp~sp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的杂化类型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、VSEPR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模型图与分子构型实例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六配位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四方锥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平面四方形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孤对逐个加入压制对称性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71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等性杂化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与不等性杂化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的电子排布与构型对比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杂化轨道类型与空间构型总览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d、sp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杂化的几何形状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3"/>
    <w:bookmarkStart w:id="74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4"/>
    <w:bookmarkEnd w:id="75"/>
    <w:bookmarkStart w:id="76" w:name="练习题3-分子结构与化学键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89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80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0"/>
    <w:bookmarkStart w:id="84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4"/>
    <w:bookmarkStart w:id="88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3566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3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8"/>
    <w:bookmarkEnd w:id="89"/>
    <w:bookmarkStart w:id="90" w:name="练习题4-分子间作用力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9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91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2"/>
    <w:bookmarkStart w:id="96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  <m:r>
          <m:t> 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4</m:t>
        </m:r>
        <m:r>
          <m:t> 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加权重心不变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3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联立解出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不是人为规定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[!tip] </w:t>
      </w: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CO~CN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~C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6"/>
    <w:bookmarkStart w:id="97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[!tip] </w:t>
      </w: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End w:id="99"/>
    <w:bookmarkStart w:id="100" w:name="练习题5-配合物基础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配合物基础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8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7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为什么禁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绕轴旋转后须与平移周期性相容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垂直于轴的平面上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结点网须能密铺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正五边形内角</w:t>
      </w:r>
      <w:r>
        <w:rPr>
          <w:rFonts w:ascii="Times New Roman" w:hAnsi="Times New Roman" w:eastAsia="Times New Roman" w:cs="Times New Roman"/>
        </w:rPr>
        <w:t xml:space="preserve"> 108° </w:t>
      </w:r>
      <w:r>
        <w:rPr>
          <w:rFonts w:hint="eastAsia" w:ascii="Times New Roman" w:hAnsi="Times New Roman" w:eastAsia="FangSong" w:cs="Times New Roman"/>
        </w:rPr>
        <w:t xml:space="preserve">不能整除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360°，</w:t>
      </w:r>
      <w:r>
        <w:rPr>
          <w:rFonts w:hint="eastAsia" w:ascii="Times New Roman" w:hAnsi="Times New Roman" w:eastAsia="FangSong" w:cs="Times New Roman"/>
        </w:rPr>
        <w:t>五重轴周围的结点无法同时满足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旋转复原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平移复原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重轴与点阵不相容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这一论证同时解释了为什么密铺图案只有正三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六边形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典型分子的对称元素与点群对照表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d/Td/Id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7"/>
    <w:bookmarkEnd w:id="108"/>
    <w:bookmarkStart w:id="109" w:name="练习题6-对称性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94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13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NaCl/Na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3"/>
    <w:bookmarkStart w:id="117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7"/>
    <w:bookmarkStart w:id="139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萤石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由阴离子或阳离子构成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79506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152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15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八面体空隙临界半径比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0.414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的几何推导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四球正方形截面模型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5032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9"/>
    <w:bookmarkStart w:id="140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40"/>
    <w:bookmarkStart w:id="144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93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3157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753267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53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450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736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78946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8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139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2105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2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位于顶点与体心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按体心立方排列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占互不相邻的四面体位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构成一套面心立方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，Cu-O-Cu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呈直线连接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与结构不符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勘正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[!tip] </w:t>
      </w: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3"/>
    <w:bookmarkEnd w:id="194"/>
    <w:bookmarkStart w:id="195" w:name="练习题7-晶体结构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Start w:id="196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6"/>
    <w:bookmarkStart w:id="197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本讲把结构化学压成一张网络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主线是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四层结构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一条推断链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四层结构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排布三原则</w:t>
      </w:r>
      <w:r>
        <w:rPr>
          <w:rFonts w:ascii="Times New Roman" w:hAnsi="Times New Roman" w:eastAsia="Times New Roman" w:cs="Times New Roman"/>
        </w:rPr>
        <w:t xml:space="preserve"> → Slater Z* → </w:t>
      </w:r>
      <w:r>
        <w:rPr>
          <w:rFonts w:hint="eastAsia" w:ascii="Times New Roman" w:hAnsi="Times New Roman" w:eastAsia="FangSong" w:cs="Times New Roman"/>
        </w:rPr>
        <w:t>周期性趋势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分子层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VSEPR/</w:t>
      </w:r>
      <w:r>
        <w:rPr>
          <w:rFonts w:hint="eastAsia" w:ascii="Times New Roman" w:hAnsi="Times New Roman" w:eastAsia="FangSong" w:cs="Times New Roman"/>
        </w:rPr>
        <w:t>杂化定构型</w:t>
      </w:r>
      <w:r>
        <w:rPr>
          <w:rFonts w:ascii="Times New Roman" w:hAnsi="Times New Roman" w:eastAsia="Times New Roman" w:cs="Times New Roman"/>
        </w:rPr>
        <w:t xml:space="preserve"> → MO </w:t>
      </w:r>
      <w:r>
        <w:rPr>
          <w:rFonts w:hint="eastAsia" w:ascii="Times New Roman" w:hAnsi="Times New Roman" w:eastAsia="FangSong" w:cs="Times New Roman"/>
        </w:rPr>
        <w:t>定键级与磁性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堆积填隙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典型结构母型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密度与衍射计算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组成命名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晶体场定性定量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一条推断链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元素定位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极性与作用力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晶体类型与结构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跨层串联题</w:t>
      </w:r>
      <w:r>
        <w:rPr>
          <w:rFonts w:hint="eastAsia" w:ascii="Times New Roman" w:hAnsi="Times New Roman" w:eastAsia="Times New Roman" w:cs="Times New Roman"/>
        </w:rPr>
        <w:t>（23~28）</w:t>
      </w:r>
      <w:r>
        <w:rPr>
          <w:rFonts w:hint="eastAsia" w:ascii="Times New Roman" w:hAnsi="Times New Roman" w:eastAsia="FangSong" w:cs="Times New Roman"/>
        </w:rPr>
        <w:t>全在这条链上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清陷阱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各节易错块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8 + 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列是同一套体系的三次呈现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考前按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正文易错块</w:t>
      </w:r>
      <w:r>
        <w:rPr>
          <w:rFonts w:ascii="Times New Roman" w:hAnsi="Times New Roman" w:eastAsia="Times New Roman" w:cs="Times New Roman"/>
        </w:rPr>
        <w:t xml:space="preserve"> → Top 8 → 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的顺序各过一遍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接后续</w:t>
      </w:r>
      <w:r>
        <w:rPr>
          <w:rFonts w:hint="eastAsia" w:ascii="Times New Roman" w:hAnsi="Times New Roman" w:eastAsia="Times New Roman" w:cs="Times New Roman"/>
        </w:rPr>
        <w:t>：Koopmans/</w:t>
      </w:r>
      <w:r>
        <w:rPr>
          <w:rFonts w:hint="eastAsia" w:ascii="Times New Roman" w:hAnsi="Times New Roman" w:eastAsia="FangSong" w:cs="Times New Roman"/>
        </w:rPr>
        <w:t>光谱项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群论定量</w:t>
      </w:r>
      <w:r>
        <w:rPr>
          <w:rFonts w:hint="eastAsia" w:ascii="Times New Roman" w:hAnsi="Times New Roman" w:eastAsia="Times New Roman" w:cs="Times New Roman"/>
        </w:rPr>
        <w:t>、Tanabe-Sugano、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缺陷等拓展框已标注轮次入口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第一轮只记结论与因果链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先独立完成综合串联题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23~28，</w:t>
      </w:r>
      <w:r>
        <w:rPr>
          <w:rFonts w:hint="eastAsia" w:ascii="Times New Roman" w:hAnsi="Times New Roman" w:eastAsia="FangSong" w:cs="Times New Roman"/>
        </w:rPr>
        <w:t>再按本讲速查自检公式熟练度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7"/>
    <w:bookmarkStart w:id="205" w:name="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8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98"/>
    <w:bookmarkStart w:id="199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9"/>
    <w:bookmarkStart w:id="200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200"/>
    <w:bookmarkStart w:id="201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201"/>
    <w:bookmarkStart w:id="202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202"/>
    <w:bookmarkStart w:id="203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203"/>
    <w:bookmarkStart w:id="204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End w:id="205"/>
    <w:bookmarkStart w:id="206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6"/>
    <w:bookmarkStart w:id="21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07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因氢键反常最高</w:t>
      </w:r>
      <w:r>
        <w:rPr>
          <w:rFonts w:hint="eastAsia" w:ascii="Times New Roman" w:hAnsi="Times New Roman" w:eastAsia="Times New Roman" w:cs="Times New Roman"/>
        </w:rPr>
        <w:t>，HCl&lt;HBr&lt;HI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随分子量递增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Al(1.5)、C(2.5)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S(2.5)，</w:t>
      </w:r>
      <w:r>
        <w:rPr>
          <w:rFonts w:hint="eastAsia" w:ascii="Times New Roman" w:hAnsi="Times New Roman" w:eastAsia="FangSong" w:cs="Times New Roman"/>
        </w:rPr>
        <w:t>两对差值均为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对角线规则语境的典型答案取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Be–Al）；(3)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207"/>
    <w:bookmarkStart w:id="208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8"/>
    <w:bookmarkStart w:id="209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9"/>
    <w:bookmarkStart w:id="210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HCl&lt;HBr&lt;HI，</w:t>
      </w:r>
      <w:r>
        <w:rPr>
          <w:rFonts w:hint="eastAsia" w:ascii="Times New Roman" w:hAnsi="Times New Roman" w:eastAsia="FangSong" w:cs="Times New Roman"/>
        </w:rPr>
        <w:t>正确的降低序应为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HF&gt;HI&gt;HBr&gt;HCl，</w:t>
      </w:r>
      <w:r>
        <w:rPr>
          <w:rFonts w:hint="eastAsia" w:ascii="Times New Roman" w:hAnsi="Times New Roman" w:eastAsia="FangSong" w:cs="Times New Roman"/>
        </w:rPr>
        <w:t>选项排列</w:t>
      </w:r>
      <w:r>
        <w:rPr>
          <w:rFonts w:hint="eastAsia" w:ascii="Times New Roman" w:hAnsi="Times New Roman" w:eastAsia="Times New Roman" w:cs="Times New Roman"/>
        </w:rPr>
        <w:t>（HF、HCl、HBr、HI）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的加合物中水是质子给体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0"/>
    <w:bookmarkStart w:id="211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1"/>
    <w:bookmarkStart w:id="212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2"/>
    <w:bookmarkStart w:id="213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3"/>
    <w:bookmarkStart w:id="214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4"/>
    <w:bookmarkEnd w:id="215"/>
    <w:bookmarkEnd w:id="2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1" Type="http://schemas.openxmlformats.org/officeDocument/2006/relationships/image" Target="media/rId121.jpg"/><Relationship Id="rId65" Type="http://schemas.openxmlformats.org/officeDocument/2006/relationships/image" Target="media/rId65.jpg"/><Relationship Id="rId141" Type="http://schemas.openxmlformats.org/officeDocument/2006/relationships/image" Target="media/rId141.jpg"/><Relationship Id="rId133" Type="http://schemas.openxmlformats.org/officeDocument/2006/relationships/image" Target="media/rId133.png"/><Relationship Id="rId181" Type="http://schemas.openxmlformats.org/officeDocument/2006/relationships/image" Target="media/rId181.png"/><Relationship Id="rId62" Type="http://schemas.openxmlformats.org/officeDocument/2006/relationships/image" Target="media/rId62.jpg"/><Relationship Id="rId68" Type="http://schemas.openxmlformats.org/officeDocument/2006/relationships/image" Target="media/rId68.jpg"/><Relationship Id="rId151" Type="http://schemas.openxmlformats.org/officeDocument/2006/relationships/image" Target="media/rId151.jpg"/><Relationship Id="rId118" Type="http://schemas.openxmlformats.org/officeDocument/2006/relationships/image" Target="media/rId118.jpg"/><Relationship Id="rId48" Type="http://schemas.openxmlformats.org/officeDocument/2006/relationships/image" Target="media/rId48.png"/><Relationship Id="rId136" Type="http://schemas.openxmlformats.org/officeDocument/2006/relationships/image" Target="media/rId136.png"/><Relationship Id="rId39" Type="http://schemas.openxmlformats.org/officeDocument/2006/relationships/image" Target="media/rId39.jpg"/><Relationship Id="rId77" Type="http://schemas.openxmlformats.org/officeDocument/2006/relationships/image" Target="media/rId77.jpg"/><Relationship Id="rId145" Type="http://schemas.openxmlformats.org/officeDocument/2006/relationships/image" Target="media/rId145.jpg"/><Relationship Id="rId35" Type="http://schemas.openxmlformats.org/officeDocument/2006/relationships/image" Target="media/rId35.png"/><Relationship Id="rId154" Type="http://schemas.openxmlformats.org/officeDocument/2006/relationships/image" Target="media/rId154.jpg"/><Relationship Id="rId81" Type="http://schemas.openxmlformats.org/officeDocument/2006/relationships/image" Target="media/rId81.jpg"/><Relationship Id="rId28" Type="http://schemas.openxmlformats.org/officeDocument/2006/relationships/image" Target="media/rId28.jpg"/><Relationship Id="rId184" Type="http://schemas.openxmlformats.org/officeDocument/2006/relationships/image" Target="media/rId184.png"/><Relationship Id="rId172" Type="http://schemas.openxmlformats.org/officeDocument/2006/relationships/image" Target="media/rId172.png"/><Relationship Id="rId127" Type="http://schemas.openxmlformats.org/officeDocument/2006/relationships/image" Target="media/rId127.jpg"/><Relationship Id="rId31" Type="http://schemas.openxmlformats.org/officeDocument/2006/relationships/image" Target="media/rId31.jpg"/><Relationship Id="rId104" Type="http://schemas.openxmlformats.org/officeDocument/2006/relationships/image" Target="media/rId104.jpg"/><Relationship Id="rId93" Type="http://schemas.openxmlformats.org/officeDocument/2006/relationships/image" Target="media/rId93.jpg"/><Relationship Id="rId157" Type="http://schemas.openxmlformats.org/officeDocument/2006/relationships/image" Target="media/rId157.jpg"/><Relationship Id="rId166" Type="http://schemas.openxmlformats.org/officeDocument/2006/relationships/image" Target="media/rId166.jpg"/><Relationship Id="rId187" Type="http://schemas.openxmlformats.org/officeDocument/2006/relationships/image" Target="media/rId187.png"/><Relationship Id="rId178" Type="http://schemas.openxmlformats.org/officeDocument/2006/relationships/image" Target="media/rId178.png"/><Relationship Id="rId101" Type="http://schemas.openxmlformats.org/officeDocument/2006/relationships/image" Target="media/rId101.jpg"/><Relationship Id="rId160" Type="http://schemas.openxmlformats.org/officeDocument/2006/relationships/image" Target="media/rId160.png"/><Relationship Id="rId15" Type="http://schemas.openxmlformats.org/officeDocument/2006/relationships/image" Target="media/rId15.jpg"/><Relationship Id="rId59" Type="http://schemas.openxmlformats.org/officeDocument/2006/relationships/image" Target="media/rId59.jpg"/><Relationship Id="rId23" Type="http://schemas.openxmlformats.org/officeDocument/2006/relationships/image" Target="media/rId23.jpg"/><Relationship Id="rId148" Type="http://schemas.openxmlformats.org/officeDocument/2006/relationships/image" Target="media/rId148.jpg"/><Relationship Id="rId124" Type="http://schemas.openxmlformats.org/officeDocument/2006/relationships/image" Target="media/rId124.jpg"/><Relationship Id="rId110" Type="http://schemas.openxmlformats.org/officeDocument/2006/relationships/image" Target="media/rId110.jpg"/><Relationship Id="rId114" Type="http://schemas.openxmlformats.org/officeDocument/2006/relationships/image" Target="media/rId114.jpg"/><Relationship Id="rId175" Type="http://schemas.openxmlformats.org/officeDocument/2006/relationships/image" Target="media/rId175.jpg"/><Relationship Id="rId130" Type="http://schemas.openxmlformats.org/officeDocument/2006/relationships/image" Target="media/rId130.png"/><Relationship Id="rId85" Type="http://schemas.openxmlformats.org/officeDocument/2006/relationships/image" Target="media/rId85.png"/><Relationship Id="rId11" Type="http://schemas.openxmlformats.org/officeDocument/2006/relationships/image" Target="media/rId11.png"/><Relationship Id="rId169" Type="http://schemas.openxmlformats.org/officeDocument/2006/relationships/image" Target="media/rId169.jpg"/><Relationship Id="rId190" Type="http://schemas.openxmlformats.org/officeDocument/2006/relationships/image" Target="media/rId190.png"/><Relationship Id="rId55" Type="http://schemas.openxmlformats.org/officeDocument/2006/relationships/image" Target="media/rId55.jpg"/><Relationship Id="rId52" Type="http://schemas.openxmlformats.org/officeDocument/2006/relationships/image" Target="media/rId52.jpg"/><Relationship Id="rId163" Type="http://schemas.openxmlformats.org/officeDocument/2006/relationships/image" Target="media/rId16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2026-09-25T02:54:35Z</dcterms:created>
  <dcterms:modified xsi:type="dcterms:W3CDTF">2026-09-25T02:54:35Z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