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专题立体化学与区域选择性提高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立体化学与区域选择性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提高班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立体选择性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从散点记忆升级为统一判断框架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而是先分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位置还是面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再根据过渡态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能区分区域选择性与立体选择性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正确判断题目在考哪一类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掌握手性基础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、Fischer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非对映体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内消旋体辨析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</w:t>
      </w:r>
      <w:r>
        <w:rPr>
          <w:rFonts w:hint="eastAsia" w:ascii="Times New Roman" w:hAnsi="Times New Roman" w:eastAsia="Times New Roman" w:cs="Times New Roman"/>
        </w:rPr>
        <w:t>SN2、E2、</w:t>
      </w:r>
      <w:r>
        <w:rPr>
          <w:rFonts w:hint="eastAsia" w:ascii="Times New Roman" w:hAnsi="Times New Roman" w:eastAsia="FangSong" w:cs="Times New Roman"/>
        </w:rPr>
        <w:t>卤鎓离子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硼氢化中读出典型立体化学结果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能区分立体选择性与立体专一性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规则预测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手性羰基化合物的亲核加成产物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能标记潜手性中心的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理解面选择性是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Cram/</w:t>
      </w:r>
      <w:r>
        <w:rPr>
          <w:rFonts w:hint="eastAsia" w:ascii="Times New Roman" w:hAnsi="Times New Roman" w:eastAsia="FangSong" w:cs="Times New Roman"/>
        </w:rPr>
        <w:t>不对称合成的共同本质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</w:t>
      </w:r>
      <w:r>
        <w:rPr>
          <w:rFonts w:hint="eastAsia" w:ascii="Times New Roman" w:hAnsi="Times New Roman" w:eastAsia="Times New Roman" w:cs="Times New Roman"/>
        </w:rPr>
        <w:t>（NGP）：“</w:t>
      </w:r>
      <w:r>
        <w:rPr>
          <w:rFonts w:hint="eastAsia" w:ascii="Times New Roman" w:hAnsi="Times New Roman" w:eastAsia="FangSong" w:cs="Times New Roman"/>
        </w:rPr>
        <w:t>构型保持的取代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Markovnikov、1,2-/1,4-、Zaitsev/Hofmann</w:t>
      </w:r>
      <w:r>
        <w:rPr>
          <w:rFonts w:hint="eastAsia" w:ascii="Times New Roman" w:hAnsi="Times New Roman" w:eastAsia="FangSong" w:cs="Times New Roman"/>
        </w:rPr>
        <w:t>等区域分流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一个过渡态同时决定区域和立体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的联动场景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了解不对称合成基本概念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手性辅基与手性催化剂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选择性题的三问判断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选择性题的三问判断法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第三轮看到任何一道选择性题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先走这三问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位置还是面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多位点竞争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区域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同一位点多种空间结果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哪个过渡态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背面</w:t>
            </w:r>
            <w:r>
              <w:rPr>
                <w:rFonts w:hint="eastAsia" w:ascii="Times New Roman" w:hAnsi="Times New Roman" w:eastAsia="Times New Roman" w:cs="Times New Roman"/>
              </w:rPr>
              <w:t>、E2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卤鎓桥连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硼氢化协同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哪些修正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不把两类选择性混说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先找过渡态再谈结果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7" w:name="二手性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手性基础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42352"/>
            <wp:effectExtent b="0" l="0" r="0" t="0"/>
            <wp:docPr descr="手性——左手与右手互为镜像但不可重叠" title="" id="12" name="Picture"/>
            <a:graphic>
              <a:graphicData uri="http://schemas.openxmlformats.org/drawingml/2006/picture">
                <pic:pic>
                  <pic:nvPicPr>
                    <pic:cNvPr descr="361b63e61a464fc9e2d04dfbb287248a20ed322f4787b2c65394f93b47c82e32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手性的直观类比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左手和右手互为镜像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但不能通过旋转使它们完全重叠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这正是手性分子的本质特征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手性中心与rs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手性中心与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手性中心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最常见为碳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中心——连有四个不同基团的 sp³ 碳原子" title="" id="15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手性中心的四面体结构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四个不同的取代基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（A、B、C、D）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连接到中心碳原子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形成一对不可重叠的镜像对映体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CIP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直接相连原子按原子序数排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若相同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逐层展开直到找出差异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多重键展开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hint="eastAsia" w:ascii="Times New Roman" w:hAnsi="Times New Roman" w:eastAsia="FangSong" w:cs="Times New Roman"/>
        </w:rPr>
        <w:t>视为连两个</w:t>
      </w:r>
      <w:r>
        <w:rPr>
          <w:rFonts w:hint="eastAsia" w:ascii="Times New Roman" w:hAnsi="Times New Roman" w:eastAsia="Times New Roman" w:cs="Times New Roman"/>
        </w:rPr>
        <w:t>O；C≡C</w:t>
      </w:r>
      <w:r>
        <w:rPr>
          <w:rFonts w:hint="eastAsia" w:ascii="Times New Roman" w:hAnsi="Times New Roman" w:eastAsia="FangSong" w:cs="Times New Roman"/>
        </w:rPr>
        <w:t>视为连三个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最低优先级基团朝向远离观察者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1→2→3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=R，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=S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十字交叉点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手性碳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水平线向前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楔形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>竖直线向后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虚线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不可旋转</w:t>
      </w:r>
      <w:r>
        <w:rPr>
          <w:rFonts w:hint="eastAsia" w:ascii="Times New Roman" w:hAnsi="Times New Roman" w:eastAsia="Times New Roman" w:cs="Times New Roman"/>
        </w:rPr>
        <w:t>90°（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只可旋转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最低优先级在竖线上直接看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在水平线上取反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只描述构型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与旋光方向完全无关</w:t>
      </w:r>
      <w:r>
        <w:rPr>
          <w:rFonts w:hint="eastAsia" w:ascii="Times New Roman" w:hAnsi="Times New Roman" w:eastAsia="Times New Roman" w:cs="Times New Roman"/>
        </w:rPr>
        <w:t>。R</w:t>
      </w:r>
      <w:r>
        <w:rPr>
          <w:rFonts w:hint="eastAsia" w:ascii="Times New Roman" w:hAnsi="Times New Roman" w:eastAsia="FangSong" w:cs="Times New Roman"/>
        </w:rPr>
        <w:t>可以是左旋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hint="eastAsia" w:ascii="Times New Roman" w:hAnsi="Times New Roman" w:eastAsia="FangSong" w:cs="Times New Roman"/>
        </w:rPr>
        <w:t>也可以是右旋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24" w:name="立体异构体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立体异构体分类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75200"/>
            <wp:effectExtent b="0" l="0" r="0" t="0"/>
            <wp:docPr descr="立体异构体的分类——构造异构、构象异构、构型异构" title="" id="19" name="Picture"/>
            <a:graphic>
              <a:graphicData uri="http://schemas.openxmlformats.org/drawingml/2006/picture">
                <pic:pic>
                  <pic:nvPicPr>
                    <pic:cNvPr descr="e8b45497d8d629b98a6a24570b042611bdeaf0bd02f035b81b8aeb2f847d794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5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有机异构体的分类体系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从构造异构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碳链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官能团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到立体异构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构象和构型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构型异构进一步分为顺反异构和对映异构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构造异构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立体异构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构象异构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单键旋转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构型异构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不能通过单键旋转互变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顺反异构</w:t>
      </w:r>
      <w:r>
        <w:rPr>
          <w:rStyle w:val="VerbatimChar"/>
          <w:rFonts w:hint="eastAsia" w:ascii="Times New Roman" w:hAnsi="Times New Roman" w:eastAsia="Times New Roman" w:cs="Times New Roman"/>
        </w:rPr>
        <w:t>（Z/E；</w:t>
      </w:r>
      <w:r>
        <w:rPr>
          <w:rStyle w:val="VerbatimChar"/>
          <w:rFonts w:hint="eastAsia" w:ascii="Times New Roman" w:hAnsi="Times New Roman" w:eastAsia="FangSong" w:cs="Times New Roman"/>
        </w:rPr>
        <w:t>简单</w:t>
      </w:r>
      <w:r>
        <w:rPr>
          <w:rStyle w:val="VerbatimChar"/>
          <w:rFonts w:hint="eastAsia" w:ascii="Times New Roman" w:hAnsi="Times New Roman" w:eastAsia="Times New Roman" w:cs="Times New Roman"/>
        </w:rPr>
        <w:t>1,2-</w:t>
      </w:r>
      <w:r>
        <w:rPr>
          <w:rStyle w:val="VerbatimChar"/>
          <w:rFonts w:hint="eastAsia" w:ascii="Times New Roman" w:hAnsi="Times New Roman" w:eastAsia="FangSong" w:cs="Times New Roman"/>
        </w:rPr>
        <w:t>二取代烯烃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无手性中心时非手性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对映异构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手性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镜像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不可重叠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非对映体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不是镜像的立体异构体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├─ </w:t>
      </w:r>
      <w:r>
        <w:rPr>
          <w:rStyle w:val="VerbatimChar"/>
          <w:rFonts w:hint="eastAsia" w:ascii="Times New Roman" w:hAnsi="Times New Roman" w:eastAsia="FangSong" w:cs="Times New Roman"/>
        </w:rPr>
        <w:t>差向异构体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仅一个手性中心不同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        └─ </w:t>
      </w:r>
      <w:r>
        <w:rPr>
          <w:rStyle w:val="VerbatimChar"/>
          <w:rFonts w:hint="eastAsia" w:ascii="Times New Roman" w:hAnsi="Times New Roman" w:eastAsia="FangSong" w:cs="Times New Roman"/>
        </w:rPr>
        <w:t>内消旋体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有手性中心但分子有对称面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非对映体</w:t>
      </w:r>
      <w:r>
        <w:rPr>
          <w:rFonts w:hint="eastAsia" w:ascii="Times New Roman" w:hAnsi="Times New Roman" w:eastAsia="Times New Roman" w:cs="Times New Roman"/>
          <w:b/>
          <w:bCs/>
        </w:rPr>
        <w:t>vs</w:t>
      </w:r>
      <w:r>
        <w:rPr>
          <w:rFonts w:hint="eastAsia" w:ascii="Times New Roman" w:hAnsi="Times New Roman" w:eastAsia="FangSong" w:cs="Times New Roman"/>
          <w:b/>
          <w:bCs/>
        </w:rPr>
        <w:t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97228"/>
            <wp:effectExtent b="0" l="0" r="0" t="0"/>
            <wp:docPr descr="对映体——互为镜像但不可重叠的一对立体异构体" title="" id="22" name="Picture"/>
            <a:graphic>
              <a:graphicData uri="http://schemas.openxmlformats.org/drawingml/2006/picture">
                <pic:pic>
                  <pic:nvPicPr>
                    <pic:cNvPr descr="2147c8e1aa613e155ce65647e5b5de20a6b27230ede5c8d22a770e48ec7e9f4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97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对映异构体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（Enantiomers）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两个分子互为镜像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但在手性环境中表现出不同的性质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如旋光方向相反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它们具有相同的熔沸点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相同的非手性环境反应性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不是镜像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有手性中心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非手性环境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有固定熔点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强度相同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无旋光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(R)-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(S)-</w:t>
            </w:r>
            <w:r>
              <w:rPr>
                <w:rFonts w:hint="eastAsia" w:ascii="Times New Roman" w:hAnsi="Times New Roman" w:eastAsia="FangSong" w:cs="Times New Roman"/>
              </w:rPr>
              <w:t>乳酸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葡萄糖和</w:t>
            </w:r>
            <w:r>
              <w:rPr>
                <w:rFonts w:hint="eastAsia" w:ascii="Times New Roman" w:hAnsi="Times New Roman" w:eastAsia="Times New Roman" w:cs="Times New Roman"/>
              </w:rPr>
              <w:t>D-</w:t>
            </w:r>
            <w:r>
              <w:rPr>
                <w:rFonts w:hint="eastAsia" w:ascii="Times New Roman" w:hAnsi="Times New Roman" w:eastAsia="FangSong" w:cs="Times New Roman"/>
              </w:rPr>
              <w:t>甘露糖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meso-</w:t>
            </w:r>
            <w:r>
              <w:rPr>
                <w:rFonts w:hint="eastAsia" w:ascii="Times New Roman" w:hAnsi="Times New Roman" w:eastAsia="FangSong" w:cs="Times New Roman"/>
              </w:rPr>
              <w:t>酒石酸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分析顺序</w:t>
      </w:r>
      <w:r>
        <w:rPr>
          <w:rFonts w:hint="eastAsia" w:ascii="Times New Roman" w:hAnsi="Times New Roman" w:eastAsia="Times New Roman" w:cs="Times New Roman"/>
        </w:rPr>
        <w:t>（ABOC</w:t>
      </w:r>
      <w:r>
        <w:rPr>
          <w:rFonts w:hint="eastAsia" w:ascii="Times New Roman" w:hAnsi="Times New Roman" w:eastAsia="FangSong" w:cs="Times New Roman"/>
        </w:rPr>
        <w:t>强调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先非对映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再对映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最后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外消旋体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内消旋体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等量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单一化合物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互相抵消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可拆分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meso</w:t>
      </w:r>
      <w:r>
        <w:rPr>
          <w:rFonts w:hint="eastAsia" w:ascii="Times New Roman" w:hAnsi="Times New Roman" w:eastAsia="FangSong" w:cs="Times New Roman"/>
        </w:rPr>
        <w:t>体有手性中心但无手性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中心多不算数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对称面来定罪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个手性中心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最多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n</w:t>
      </w:r>
      <w:r>
        <w:rPr>
          <w:rFonts w:hint="eastAsia" w:ascii="Times New Roman" w:hAnsi="Times New Roman" w:eastAsia="FangSong" w:cs="Times New Roman"/>
          <w:b/>
          <w:bCs/>
        </w:rPr>
        <w:t>个立体异构体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若两个中心相同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则只有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meso）。</w:t>
      </w:r>
    </w:p>
    <w:bookmarkEnd w:id="24"/>
    <w:bookmarkStart w:id="25" w:name="光学活性与ee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光学活性与</w:t>
      </w:r>
      <w:r>
        <w:rPr>
          <w:rFonts w:hint="eastAsia" w:ascii="Times New Roman" w:hAnsi="Times New Roman" w:eastAsia="Times New Roman" w:cs="Times New Roman"/>
        </w:rPr>
        <w:t>ee</w:t>
      </w:r>
      <w:r>
        <w:rPr>
          <w:rFonts w:hint="eastAsia" w:ascii="Times New Roman" w:hAnsi="Times New Roman" w:eastAsia="SimHei" w:cs="Times New Roman"/>
        </w:rPr>
        <w:t>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比旋光度</w:t>
      </w:r>
      <w:r>
        <w:rPr>
          <w:rFonts w:hint="eastAsia" w:ascii="Times New Roman" w:hAnsi="Times New Roman" w:eastAsia="Times New Roman" w:cs="Times New Roman"/>
        </w:rPr>
        <w:t>：[α]</w:t>
      </w:r>
      <w:r>
        <w:rPr>
          <w:rFonts w:hint="eastAsia" w:ascii="Times New Roman" w:hAnsi="Times New Roman" w:eastAsia="Times New Roman" w:cs="Times New Roman"/>
          <w:vertAlign w:val="superscript"/>
        </w:rPr>
        <w:t>T</w:t>
      </w:r>
      <w:r>
        <w:rPr>
          <w:rFonts w:hint="eastAsia" w:ascii="Times New Roman" w:hAnsi="Times New Roman" w:eastAsia="Times New Roman" w:cs="Times New Roman"/>
        </w:rPr>
        <w:t>ᴅ</w:t>
      </w:r>
      <w:r>
        <w:rPr>
          <w:rFonts w:ascii="Times New Roman" w:hAnsi="Times New Roman" w:eastAsia="Times New Roman" w:cs="Times New Roman"/>
        </w:rPr>
        <w:t xml:space="preserve"> = α/(l·c)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对映体过量</w:t>
      </w:r>
      <w:r>
        <w:rPr>
          <w:rFonts w:hint="eastAsia" w:ascii="Times New Roman" w:hAnsi="Times New Roman" w:eastAsia="Times New Roman" w:cs="Times New Roman"/>
        </w:rPr>
        <w:t xml:space="preserve">：ee%</w:t>
      </w:r>
      <w:r>
        <w:rPr>
          <w:rFonts w:ascii="Times New Roman" w:hAnsi="Times New Roman" w:eastAsia="Times New Roman" w:cs="Times New Roman"/>
        </w:rPr>
        <w:t xml:space="preserve"> = |R-S|/(R+S) × 100% =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实测旋光</w:t>
      </w:r>
      <w:r>
        <w:rPr>
          <w:rFonts w:hint="eastAsia" w:ascii="Times New Roman" w:hAnsi="Times New Roman" w:eastAsia="Times New Roman" w:cs="Times New Roman"/>
        </w:rPr>
        <w:t>|/|</w:t>
      </w:r>
      <w:r>
        <w:rPr>
          <w:rFonts w:hint="eastAsia" w:ascii="Times New Roman" w:hAnsi="Times New Roman" w:eastAsia="FangSong" w:cs="Times New Roman"/>
        </w:rPr>
        <w:t>对映纯旋光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外消旋化途径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经碳正离子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烯醇化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再质子化</w:t>
      </w:r>
      <w:r>
        <w:rPr>
          <w:rFonts w:hint="eastAsia" w:ascii="Times New Roman" w:hAnsi="Times New Roman" w:eastAsia="Times New Roman" w:cs="Times New Roman"/>
        </w:rPr>
        <w:t>（α-H</w:t>
      </w:r>
      <w:r>
        <w:rPr>
          <w:rFonts w:hint="eastAsia" w:ascii="Times New Roman" w:hAnsi="Times New Roman" w:eastAsia="FangSong" w:cs="Times New Roman"/>
        </w:rPr>
        <w:t>手性羰基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潜手性与-resi-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潜手性与</w:t>
      </w:r>
      <w:r>
        <w:rPr>
          <w:rFonts w:ascii="Times New Roman" w:hAnsi="Times New Roman" w:eastAsia="Times New Roman" w:cs="Times New Roman"/>
        </w:rPr>
        <w:t xml:space="preserve"> Re/Si </w:t>
      </w:r>
      <w:r>
        <w:rPr>
          <w:rFonts w:hint="eastAsia" w:ascii="Times New Roman" w:hAnsi="Times New Roman" w:eastAsia="SimHei" w:cs="Times New Roman"/>
        </w:rPr>
        <w:t xml:space="preserve">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潜手性</w:t>
      </w:r>
      <w:r>
        <w:rPr>
          <w:rFonts w:hint="eastAsia" w:ascii="Times New Roman" w:hAnsi="Times New Roman" w:eastAsia="Times New Roman" w:cs="Times New Roman"/>
          <w:b/>
          <w:bCs/>
        </w:rPr>
        <w:t>（prochirality）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连两个相同基团时本无手性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但只需把其中一个换成不同基团即变为手性中心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该碳称</w:t>
      </w:r>
      <w:r>
        <w:rPr>
          <w:rFonts w:hint="eastAsia" w:ascii="Times New Roman" w:hAnsi="Times New Roman" w:eastAsia="FangSong" w:cs="Times New Roman"/>
          <w:b/>
          <w:bCs/>
        </w:rPr>
        <w:t xml:space="preserve">潜手性中心</w:t>
      </w:r>
      <w:r>
        <w:rPr>
          <w:rFonts w:ascii="Times New Roman" w:hAnsi="Times New Roman" w:eastAsia="Times New Roman" w:cs="Times New Roman"/>
        </w:rPr>
        <w:t xml:space="preserve">。C=O </w:t>
      </w:r>
      <w:r>
        <w:rPr>
          <w:rFonts w:hint="eastAsia" w:ascii="Times New Roman" w:hAnsi="Times New Roman" w:eastAsia="FangSong" w:cs="Times New Roman"/>
        </w:rPr>
        <w:t>是最常见的潜手性中心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Re/Si </w:t>
      </w:r>
      <w:r>
        <w:rPr>
          <w:rFonts w:hint="eastAsia" w:ascii="Times New Roman" w:hAnsi="Times New Roman" w:eastAsia="FangSong" w:cs="Times New Roman"/>
          <w:b/>
          <w:bCs/>
        </w:rPr>
        <w:t xml:space="preserve">面标记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对羰基面作</w:t>
      </w:r>
      <w:r>
        <w:rPr>
          <w:rFonts w:ascii="Times New Roman" w:hAnsi="Times New Roman" w:eastAsia="Times New Roman" w:cs="Times New Roman"/>
        </w:rPr>
        <w:t xml:space="preserve"> CIP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双键原子按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连两次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俯视该面时</w:t>
      </w:r>
      <w:r>
        <w:rPr>
          <w:rFonts w:ascii="Times New Roman" w:hAnsi="Times New Roman" w:eastAsia="Times New Roman" w:cs="Times New Roman"/>
        </w:rPr>
        <w:t xml:space="preserve"> 1→2→3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顺时针为</w:t>
      </w:r>
      <w:r>
        <w:rPr>
          <w:rFonts w:ascii="Times New Roman" w:hAnsi="Times New Roman" w:eastAsia="Times New Roman" w:cs="Times New Roman"/>
          <w:b/>
          <w:bCs/>
        </w:rPr>
        <w:t xml:space="preserve"> Re </w:t>
      </w:r>
      <w:r>
        <w:rPr>
          <w:rFonts w:hint="eastAsia" w:ascii="Times New Roman" w:hAnsi="Times New Roman" w:eastAsia="FangSong" w:cs="Times New Roman"/>
          <w:b/>
          <w:bCs/>
        </w:rPr>
        <w:t>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逆时针为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O（1，CIP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最高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(2) — C — 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(3)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>R</w:t>
      </w:r>
      <w:r>
        <w:rPr>
          <w:rStyle w:val="VerbatimChar"/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hint="eastAsia" w:ascii="Times New Roman" w:hAnsi="Times New Roman" w:eastAsia="Times New Roman" w:cs="Times New Roman"/>
        </w:rPr>
        <w:t>（CIP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最低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FangSong" w:cs="Times New Roman"/>
        </w:rPr>
        <w:t>俯视</w:t>
      </w:r>
      <w:r>
        <w:rPr>
          <w:rStyle w:val="VerbatimChar"/>
          <w:rFonts w:hint="eastAsia" w:ascii="Times New Roman" w:hAnsi="Times New Roman" w:eastAsia="Times New Roman" w:cs="Times New Roman"/>
        </w:rPr>
        <w:t>：1→2→3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顺时针</w:t>
      </w:r>
      <w:r>
        <w:rPr>
          <w:rStyle w:val="VerbatimChar"/>
          <w:rFonts w:ascii="Times New Roman" w:hAnsi="Times New Roman" w:eastAsia="Times New Roman" w:cs="Times New Roman"/>
        </w:rPr>
        <w:t xml:space="preserve"> → Re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面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为什么重要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亲核试剂加到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面或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直接决定产物新中心的</w:t>
      </w:r>
      <w:r>
        <w:rPr>
          <w:rFonts w:ascii="Times New Roman" w:hAnsi="Times New Roman" w:eastAsia="Times New Roman" w:cs="Times New Roman"/>
        </w:rPr>
        <w:t xml:space="preserve"> R/S。Cram / Felkin-Anh / </w:t>
      </w:r>
      <w:r>
        <w:rPr>
          <w:rFonts w:hint="eastAsia" w:ascii="Times New Roman" w:hAnsi="Times New Roman" w:eastAsia="FangSong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本质上都是在预测</w:t>
      </w:r>
      <w:r>
        <w:rPr>
          <w:rFonts w:hint="eastAsia" w:ascii="Times New Roman" w:hAnsi="Times New Roman" w:eastAsia="FangSong" w:cs="Times New Roman"/>
          <w:b/>
          <w:bCs/>
        </w:rPr>
        <w:t xml:space="preserve">进攻哪个面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潜手性中心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选面方法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COR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≠R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 / Felkin-Anh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末端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不对称氢化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</w:t>
            </w:r>
            <w:r>
              <w:rPr>
                <w:rFonts w:ascii="Times New Roman" w:hAnsi="Times New Roman" w:eastAsia="Times New Roman" w:cs="Times New Roman"/>
              </w:rPr>
              <w:t xml:space="preserve"> HCHO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非潜手性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两边相同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无面选择性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记法</w:t>
      </w:r>
      <w:r>
        <w:rPr>
          <w:rFonts w:hint="eastAsia" w:ascii="Times New Roman" w:hAnsi="Times New Roman" w:eastAsia="Times New Roman" w:cs="Times New Roman"/>
        </w:rPr>
        <w:t xml:space="preserve">：Re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Rectus（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Sinister（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面标记与产物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有固定映射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但必须先定面再推产物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直接划等号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三立体选择性与立体专一性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立体选择性与立体专一性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量的差异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一种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另一种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规则产物占</w:t>
            </w:r>
            <w:r>
              <w:rPr>
                <w:rFonts w:hint="eastAsia" w:ascii="Times New Roman" w:hAnsi="Times New Roman" w:eastAsia="Times New Roman" w:cs="Times New Roman"/>
              </w:rPr>
              <w:t>80%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质的差异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底物构型决定产物构型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SN2：R→S，100%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100%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anti-periplanar</w:t>
            </w:r>
            <w:r>
              <w:rPr>
                <w:rFonts w:hint="eastAsia" w:ascii="Times New Roman" w:hAnsi="Times New Roman" w:eastAsia="FangSong" w:cs="Times New Roman"/>
              </w:rPr>
              <w:t>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内消旋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syn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100%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立体化学完全保持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5" w:name="四常见反应中的立体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常见反应中的立体化学</w:t>
      </w:r>
    </w:p>
    <w:bookmarkStart w:id="29" w:name="sn2walden翻转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Times New Roman" w:cs="Times New Roman"/>
        </w:rPr>
        <w:t>SN2——Walden</w:t>
      </w:r>
      <w:r>
        <w:rPr>
          <w:rFonts w:hint="eastAsia" w:ascii="Times New Roman" w:hAnsi="Times New Roman" w:eastAsia="SimHei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背面进攻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100%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底物位阻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≫ </w:t>
      </w:r>
      <w:r>
        <w:rPr>
          <w:rFonts w:hint="eastAsia" w:ascii="Times New Roman" w:hAnsi="Times New Roman" w:eastAsia="Times New Roman" w:cs="Times New Roman"/>
        </w:rPr>
        <w:t>3°。</w:t>
      </w:r>
      <w:r>
        <w:rPr>
          <w:rFonts w:hint="eastAsia" w:ascii="Times New Roman" w:hAnsi="Times New Roman" w:eastAsia="FangSong" w:cs="Times New Roman"/>
        </w:rPr>
        <w:t>桥头碳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背面被骨架阻挡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看到手性中心取代自动判为外消旋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翻转而非外消旋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才外消旋化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先判断机理再说立体化学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e2反式共平面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E2——</w:t>
      </w:r>
      <w:r>
        <w:rPr>
          <w:rFonts w:hint="eastAsia" w:ascii="Times New Roman" w:hAnsi="Times New Roman" w:eastAsia="SimHei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必须处于</w:t>
      </w:r>
      <w:r>
        <w:rPr>
          <w:rFonts w:hint="eastAsia" w:ascii="Times New Roman" w:hAnsi="Times New Roman" w:eastAsia="FangSong" w:cs="Times New Roman"/>
          <w:b/>
          <w:bCs/>
        </w:rPr>
        <w:t>二面角</w:t>
      </w:r>
      <w:r>
        <w:rPr>
          <w:rFonts w:hint="eastAsia" w:ascii="Times New Roman" w:hAnsi="Times New Roman" w:eastAsia="Times New Roman" w:cs="Times New Roman"/>
          <w:b/>
          <w:bCs/>
        </w:rPr>
        <w:t>180°</w:t>
      </w:r>
      <w:r>
        <w:rPr>
          <w:rFonts w:hint="eastAsia" w:ascii="Times New Roman" w:hAnsi="Times New Roman" w:eastAsia="Times New Roman" w:cs="Times New Roman"/>
        </w:rPr>
        <w:t xml:space="preserve">（anti-periplanar）。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</w:t>
      </w:r>
      <w:r>
        <w:rPr>
          <w:rFonts w:hint="eastAsia" w:ascii="Times New Roman" w:hAnsi="Times New Roman" w:eastAsia="Times New Roman" w:cs="Times New Roman"/>
        </w:rPr>
        <w:t>——E2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双轴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配置才满足反式共平面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  <w:spacing w:after="80"/>
      </w:pPr>
      <w:r>
        <w:rPr>
          <w:rStyle w:val="VerbatimChar"/>
          <w:rFonts w:hint="eastAsia" w:ascii="Times New Roman" w:hAnsi="Times New Roman" w:eastAsia="FangSong" w:cs="Times New Roman"/>
        </w:rPr>
        <w:t xml:space="preserve">沿</w:t>
      </w:r>
      <w:r>
        <w:rPr>
          <w:rStyle w:val="VerbatimChar"/>
          <w:rFonts w:ascii="Times New Roman" w:hAnsi="Times New Roman" w:eastAsia="Times New Roman" w:cs="Times New Roman"/>
        </w:rPr>
        <w:t xml:space="preserve"> C1—C2 </w:t>
      </w:r>
      <w:r>
        <w:rPr>
          <w:rStyle w:val="VerbatimChar"/>
          <w:rFonts w:hint="eastAsia" w:ascii="Times New Roman" w:hAnsi="Times New Roman" w:eastAsia="FangSong" w:cs="Times New Roman"/>
        </w:rPr>
        <w:t>键轴俯视</w:t>
      </w:r>
      <w:r>
        <w:rPr>
          <w:rStyle w:val="VerbatimChar"/>
          <w:rFonts w:hint="eastAsia" w:ascii="Times New Roman" w:hAnsi="Times New Roman" w:eastAsia="Times New Roman" w:cs="Times New Roman"/>
        </w:rPr>
        <w:t>（Newman）：</w:t>
      </w:r>
      <w:r>
        <w:rPr>
          <w:rStyle w:val="VerbatimChar"/>
          <w:rFonts w:hint="eastAsia" w:ascii="Times New Roman" w:hAnsi="Times New Roman" w:eastAsia="FangSong" w:cs="Times New Roman"/>
        </w:rPr>
        <w:t>仅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a,a-</w:t>
      </w:r>
      <w:r>
        <w:rPr>
          <w:rStyle w:val="VerbatimChar"/>
          <w:rFonts w:hint="eastAsia" w:ascii="Times New Roman" w:hAnsi="Times New Roman" w:eastAsia="FangSong" w:cs="Times New Roman"/>
        </w:rPr>
        <w:t>双直立满足反式共平面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Hβ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C1 ——— C2 — Br(a)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Hα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Hβ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与</w:t>
      </w:r>
      <w:r>
        <w:rPr>
          <w:rStyle w:val="VerbatimChar"/>
          <w:rFonts w:ascii="Times New Roman" w:hAnsi="Times New Roman" w:eastAsia="Times New Roman" w:cs="Times New Roman"/>
        </w:rPr>
        <w:t xml:space="preserve"> Br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二面角</w:t>
      </w:r>
      <w:r>
        <w:rPr>
          <w:rStyle w:val="VerbatimChar"/>
          <w:rFonts w:ascii="Times New Roman" w:hAnsi="Times New Roman" w:eastAsia="Times New Roman" w:cs="Times New Roman"/>
        </w:rPr>
        <w:t xml:space="preserve"> = 180° </w:t>
      </w:r>
      <w:r>
        <w:rPr>
          <w:rStyle w:val="VerbatimChar"/>
          <w:rFonts w:hint="eastAsia" w:ascii="Times New Roman" w:hAnsi="Times New Roman" w:eastAsia="Times New Roman" w:cs="Times New Roman"/>
        </w:rPr>
        <w:t>✓（</w:t>
      </w:r>
      <w:r>
        <w:rPr>
          <w:rStyle w:val="VerbatimChar"/>
          <w:rFonts w:hint="eastAsia" w:ascii="Times New Roman" w:hAnsi="Times New Roman" w:eastAsia="FangSong" w:cs="Times New Roman"/>
        </w:rPr>
        <w:t>其余构象</w:t>
      </w:r>
      <w:r>
        <w:rPr>
          <w:rStyle w:val="VerbatimChar"/>
          <w:rFonts w:ascii="Times New Roman" w:hAnsi="Times New Roman" w:eastAsia="Times New Roman" w:cs="Times New Roman"/>
        </w:rPr>
        <w:t xml:space="preserve"> = 60°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✗）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E2？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+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区域分流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→Zaitsev（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）→Hofmann（</w:t>
      </w:r>
      <w:r>
        <w:rPr>
          <w:rFonts w:hint="eastAsia" w:ascii="Times New Roman" w:hAnsi="Times New Roman" w:eastAsia="FangSong" w:cs="Times New Roman"/>
        </w:rPr>
        <w:t>少取代烯烃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E1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E1cb </w:t>
      </w:r>
      <w:r>
        <w:rPr>
          <w:rFonts w:hint="eastAsia" w:ascii="Times New Roman" w:hAnsi="Times New Roman" w:eastAsia="FangSong" w:cs="Times New Roman"/>
          <w:b/>
          <w:bCs/>
        </w:rPr>
        <w:t xml:space="preserve">的立体化学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无立体专一性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（β-H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两侧均可消除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反混合物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常伴重排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碳正离子稳定</w:t>
            </w:r>
            <w:r>
              <w:rPr>
                <w:rFonts w:hint="eastAsia" w:ascii="Times New Roman" w:hAnsi="Times New Roman" w:eastAsia="Times New Roman" w:cs="Times New Roman"/>
              </w:rPr>
              <w:t>（3°/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E1cb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（α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可立体专一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若消除步慢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仍要求</w:t>
            </w:r>
            <w:r>
              <w:rPr>
                <w:rFonts w:ascii="Times New Roman" w:hAnsi="Times New Roman" w:eastAsia="Times New Roman" w:cs="Times New Roman"/>
              </w:rPr>
              <w:t xml:space="preserve"> anti-periplanar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反式为主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  <w:r>
              <w:rPr>
                <w:rFonts w:hint="eastAsia" w:ascii="Times New Roman" w:hAnsi="Times New Roman" w:eastAsia="Times New Roman" w:cs="Times New Roman"/>
              </w:rPr>
              <w:t>（-CN/-NO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/-COR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难离</w:t>
            </w:r>
            <w:r>
              <w:rPr>
                <w:rFonts w:hint="eastAsia" w:ascii="Times New Roman" w:hAnsi="Times New Roman" w:eastAsia="Times New Roman" w:cs="Times New Roman"/>
              </w:rPr>
              <w:t>（F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判断口诀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“E1 </w:t>
      </w:r>
      <w:r>
        <w:rPr>
          <w:rFonts w:hint="eastAsia" w:ascii="Times New Roman" w:hAnsi="Times New Roman" w:eastAsia="FangSong" w:cs="Times New Roman"/>
        </w:rPr>
        <w:t>平面对称不挑面</w:t>
      </w:r>
      <w:r>
        <w:rPr>
          <w:rFonts w:hint="eastAsia" w:ascii="Times New Roman" w:hAnsi="Times New Roman" w:eastAsia="Times New Roman" w:cs="Times New Roman"/>
        </w:rPr>
        <w:t>；E1cb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慢步消除仍反式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0"/>
    <w:bookmarkStart w:id="31" w:name="卤鎓离子加成anti立体专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卤鎓离子加成</w:t>
      </w:r>
      <w:r>
        <w:rPr>
          <w:rFonts w:hint="eastAsia" w:ascii="Times New Roman" w:hAnsi="Times New Roman" w:eastAsia="Times New Roman" w:cs="Times New Roman"/>
        </w:rPr>
        <w:t>——anti（</w:t>
      </w:r>
      <w:r>
        <w:rPr>
          <w:rFonts w:hint="eastAsia" w:ascii="Times New Roman" w:hAnsi="Times New Roman" w:eastAsia="SimHei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三元环鎓离子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亲核试剂背面开环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严格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鎓离子路径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严格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不重排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硼氢化-氧化反马氏syn联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+syn（</w:t>
      </w:r>
      <w:r>
        <w:rPr>
          <w:rFonts w:hint="eastAsia" w:ascii="Times New Roman" w:hAnsi="Times New Roman" w:eastAsia="SimHei" w:cs="Times New Roman"/>
        </w:rPr>
        <w:t>联动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</w:t>
      </w:r>
      <w:r>
        <w:rPr>
          <w:rFonts w:hint="eastAsia" w:ascii="Times New Roman" w:hAnsi="Times New Roman" w:eastAsia="FangSong" w:cs="Times New Roman"/>
        </w:rPr>
        <w:t>加位阻小端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hint="eastAsia" w:ascii="Times New Roman" w:hAnsi="Times New Roman" w:eastAsia="Times New Roman" w:cs="Times New Roman"/>
        </w:rPr>
        <w:t>（syn）。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同一过渡态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同时决定区域和立体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2"/>
    <w:bookmarkStart w:id="33" w:name="总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总对比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3"/>
    <w:bookmarkStart w:id="34" w:name="邻基参与ngpsn2-的特殊保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（NGP）——SN2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特殊保持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邻位给电子基团</w:t>
      </w:r>
      <w:r>
        <w:rPr>
          <w:rFonts w:hint="eastAsia" w:ascii="Times New Roman" w:hAnsi="Times New Roman" w:eastAsia="Times New Roman" w:cs="Times New Roman"/>
        </w:rPr>
        <w:t>（-Br、-Cl、-OH、-SR、-OAc、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先带孤对电子从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邻位碳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形成桥状中间体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环状鎓离子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随后亲核试剂再从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立体结果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两次背面进攻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净构型保持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与普通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翻转形成鲜明对比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SourceCode"/>
        <w:spacing w:after="80"/>
      </w:pPr>
      <w:r>
        <w:rPr>
          <w:rStyle w:val="VerbatimChar"/>
          <w:rFonts w:ascii="Times New Roman" w:hAnsi="Times New Roman" w:eastAsia="Times New Roman" w:cs="Times New Roman"/>
        </w:rPr>
        <w:t xml:space="preserve">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LG            Nu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     LG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│    │              │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R ─ C1 ─ C2 ─ R'   →   R ─ C1─C2 ─ R'   →  R ─ C1─C2 ─ R'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│                </w:t>
      </w:r>
      <w:r>
        <w:rPr>
          <w:rStyle w:val="VerbatimChar"/>
          <w:rFonts w:hint="eastAsia" w:ascii="Times New Roman" w:hAnsi="Times New Roman" w:eastAsia="Times New Roman" w:cs="Times New Roman"/>
        </w:rPr>
        <w:t>(</w:t>
      </w:r>
      <w:r>
        <w:rPr>
          <w:rStyle w:val="VerbatimChar"/>
          <w:rFonts w:hint="eastAsia" w:ascii="Times New Roman" w:hAnsi="Times New Roman" w:eastAsia="FangSong" w:cs="Times New Roman"/>
        </w:rPr>
        <w:t>桥环</w:t>
      </w:r>
      <w:r>
        <w:rPr>
          <w:rStyle w:val="VerbatimChar"/>
          <w:rFonts w:ascii="Times New Roman" w:hAnsi="Times New Roman" w:eastAsia="Times New Roman" w:cs="Times New Roman"/>
        </w:rPr>
        <w:t xml:space="preserve"> Y)              │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Y               Nu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背面开环</w:t>
      </w:r>
      <w:r>
        <w:rPr>
          <w:rStyle w:val="VerbatimChar"/>
          <w:rFonts w:ascii="Times New Roman" w:hAnsi="Times New Roman" w:eastAsia="Times New Roman" w:cs="Times New Roman"/>
        </w:rPr>
        <w:t xml:space="preserve">           Nu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从背面成桥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（Y</w:t>
      </w:r>
      <w:r>
        <w:rPr>
          <w:rStyle w:val="VerbatimChar"/>
          <w:rFonts w:ascii="Times New Roman" w:hAnsi="Times New Roman" w:eastAsia="Times New Roman" w:cs="Times New Roman"/>
        </w:rPr>
        <w:t xml:space="preserve"> = </w:t>
      </w:r>
      <w:r>
        <w:rPr>
          <w:rStyle w:val="VerbatimChar"/>
          <w:rFonts w:hint="eastAsia" w:ascii="Times New Roman" w:hAnsi="Times New Roman" w:eastAsia="FangSong" w:cs="Times New Roman"/>
        </w:rPr>
        <w:t>邻基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  <w:r>
        <w:rPr>
          <w:rStyle w:val="VerbatimChar"/>
          <w:rFonts w:ascii="Times New Roman" w:hAnsi="Times New Roman" w:eastAsia="Times New Roman" w:cs="Times New Roman"/>
        </w:rPr>
        <w:t xml:space="preserve">      </w:t>
      </w:r>
      <w:r>
        <w:rPr>
          <w:rStyle w:val="VerbatimChar"/>
          <w:rFonts w:hint="eastAsia" w:ascii="Times New Roman" w:hAnsi="Times New Roman" w:eastAsia="FangSong" w:cs="Times New Roman"/>
        </w:rPr>
        <w:t>净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两次翻转</w:t>
      </w:r>
      <w:r>
        <w:rPr>
          <w:rStyle w:val="VerbatimChar"/>
          <w:rFonts w:hint="eastAsia" w:ascii="Times New Roman" w:hAnsi="Times New Roman" w:eastAsia="Times New Roman" w:cs="Times New Roman"/>
        </w:rPr>
        <w:t>=</w:t>
      </w:r>
      <w:r>
        <w:rPr>
          <w:rStyle w:val="VerbatimChar"/>
          <w:rFonts w:hint="eastAsia" w:ascii="Times New Roman" w:hAnsi="Times New Roman" w:eastAsia="FangSong" w:cs="Times New Roman"/>
        </w:rPr>
        <w:t>保持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桥状中间体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邻溴醇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环氧化物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元氧鎓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构型保持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卤代硫醚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氮丙啶鎓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苯基乙基衍生物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苯鎓离子</w:t>
            </w:r>
            <w:r>
              <w:rPr>
                <w:rFonts w:hint="eastAsia" w:ascii="Times New Roman" w:hAnsi="Times New Roman" w:eastAsia="Times New Roman" w:cs="Times New Roman"/>
              </w:rPr>
              <w:t>（phenonium）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苯基参与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-1,2-</w:t>
            </w:r>
            <w:r>
              <w:rPr>
                <w:rFonts w:hint="eastAsia" w:ascii="Times New Roman" w:hAnsi="Times New Roman" w:eastAsia="FangSong" w:cs="Times New Roman"/>
              </w:rPr>
              <w:t>二溴化物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加成同源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看到构型保持就以为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SN1；</w:t>
      </w:r>
      <w:r>
        <w:rPr>
          <w:rFonts w:hint="eastAsia" w:ascii="Times New Roman" w:hAnsi="Times New Roman" w:eastAsia="FangSong" w:cs="Times New Roman"/>
        </w:rPr>
        <w:t>构型保持的取代反应优先怀疑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邻有孤对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背面成桥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整体保持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五非对映选择性cram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非对映选择性</w:t>
      </w:r>
      <w:r>
        <w:rPr>
          <w:rFonts w:hint="eastAsia" w:ascii="Times New Roman" w:hAnsi="Times New Roman" w:eastAsia="Times New Roman" w:cs="Times New Roman"/>
        </w:rPr>
        <w:t>——Cram</w:t>
      </w:r>
      <w:r>
        <w:rPr>
          <w:rFonts w:hint="eastAsia" w:ascii="Times New Roman" w:hAnsi="Times New Roman" w:eastAsia="SimHei" w:cs="Times New Roman"/>
        </w:rPr>
        <w:t>规则</w:t>
      </w:r>
    </w:p>
    <w:bookmarkStart w:id="36" w:name="cram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手性羰基化合物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手性中心在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的亲核加成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（anti），</w:t>
      </w:r>
      <w:r>
        <w:rPr>
          <w:rFonts w:hint="eastAsia" w:ascii="Times New Roman" w:hAnsi="Times New Roman" w:eastAsia="FangSong" w:cs="Times New Roman"/>
        </w:rPr>
        <w:t>最小基团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亲核试剂从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一侧进攻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位阻最小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  O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‖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L — C* — M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S    ← </w:t>
      </w:r>
      <w:r>
        <w:rPr>
          <w:rStyle w:val="VerbatimChar"/>
          <w:rFonts w:hint="eastAsia" w:ascii="Times New Roman" w:hAnsi="Times New Roman" w:eastAsia="Times New Roman" w:cs="Times New Roman"/>
        </w:rPr>
        <w:t>Nu</w:t>
      </w:r>
      <w:r>
        <w:rPr>
          <w:rStyle w:val="VerbatimChar"/>
          <w:rFonts w:hint="eastAsia" w:ascii="Times New Roman" w:hAnsi="Times New Roman" w:eastAsia="FangSong" w:cs="Times New Roman"/>
        </w:rPr>
        <w:t>从</w:t>
      </w:r>
      <w:r>
        <w:rPr>
          <w:rStyle w:val="VerbatimChar"/>
          <w:rFonts w:hint="eastAsia" w:ascii="Times New Roman" w:hAnsi="Times New Roman" w:eastAsia="Times New Roman" w:cs="Times New Roman"/>
        </w:rPr>
        <w:t>S</w:t>
      </w:r>
      <w:r>
        <w:rPr>
          <w:rStyle w:val="VerbatimChar"/>
          <w:rFonts w:hint="eastAsia" w:ascii="Times New Roman" w:hAnsi="Times New Roman" w:eastAsia="FangSong" w:cs="Times New Roman"/>
        </w:rPr>
        <w:t>侧进攻</w:t>
      </w:r>
      <w:r>
        <w:rPr>
          <w:rStyle w:val="VerbatimChar"/>
          <w:rFonts w:hint="eastAsia" w:ascii="Times New Roman" w:hAnsi="Times New Roman" w:eastAsia="Times New Roman" w:cs="Times New Roman"/>
        </w:rPr>
        <w:t>（Cram</w:t>
      </w:r>
      <w:r>
        <w:rPr>
          <w:rStyle w:val="VerbatimChar"/>
          <w:rFonts w:hint="eastAsia" w:ascii="Times New Roman" w:hAnsi="Times New Roman" w:eastAsia="FangSong" w:cs="Times New Roman"/>
        </w:rPr>
        <w:t>产物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36"/>
    <w:bookmarkStart w:id="37" w:name="felkin-anh模型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Felkin-Anh</w:t>
      </w:r>
      <w:r>
        <w:rPr>
          <w:rFonts w:hint="eastAsia" w:ascii="Times New Roman" w:hAnsi="Times New Roman" w:eastAsia="SimHei" w:cs="Times New Roman"/>
        </w:rPr>
        <w:t>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改进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大基团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  <w:b/>
          <w:bCs/>
        </w:rPr>
        <w:t xml:space="preserve">垂直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不是对位交叉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精确度更高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本讲不展开轨道计算细节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适用边界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必须会判断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恒为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hint="eastAsia" w:ascii="Times New Roman" w:hAnsi="Times New Roman" w:eastAsia="Times New Roman" w:cs="Times New Roman"/>
        </w:rPr>
        <w:t xml:space="preserve">：Cram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是最小基团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α-C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H（α,α-</w:t>
      </w:r>
      <w:r>
        <w:rPr>
          <w:rFonts w:hint="eastAsia" w:ascii="Times New Roman" w:hAnsi="Times New Roman" w:eastAsia="FangSong" w:cs="Times New Roman"/>
        </w:rPr>
        <w:t>双取代酮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规则不适用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 </w:t>
      </w:r>
      <w:r>
        <w:rPr>
          <w:rFonts w:hint="eastAsia" w:ascii="Times New Roman" w:hAnsi="Times New Roman" w:eastAsia="FangSong" w:cs="Times New Roman"/>
          <w:b/>
          <w:bCs/>
        </w:rPr>
        <w:t xml:space="preserve">必须显著大于</w:t>
      </w:r>
      <w:r>
        <w:rPr>
          <w:rFonts w:ascii="Times New Roman" w:hAnsi="Times New Roman" w:eastAsia="Times New Roman" w:cs="Times New Roman"/>
          <w:b/>
          <w:bCs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L=Et、M=Me）</w:t>
      </w:r>
      <w:r>
        <w:rPr>
          <w:rFonts w:hint="eastAsia" w:ascii="Times New Roman" w:hAnsi="Times New Roman" w:eastAsia="FangSong" w:cs="Times New Roman"/>
        </w:rPr>
        <w:t>两构象势能差小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选择性大幅下降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螯合优先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位有配位杂原子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金属试剂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走螯合控制</w:t>
      </w:r>
      <w:r>
        <w:rPr>
          <w:rFonts w:hint="eastAsia" w:ascii="Times New Roman" w:hAnsi="Times New Roman" w:eastAsia="Times New Roman" w:cs="Times New Roman"/>
        </w:rPr>
        <w:t>（5.3），Cram/Felkin-Anh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非金属氢化物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手性酮常给出与</w:t>
      </w:r>
      <w:r>
        <w:rPr>
          <w:rFonts w:ascii="Times New Roman" w:hAnsi="Times New Roman" w:eastAsia="Times New Roman" w:cs="Times New Roman"/>
        </w:rPr>
        <w:t xml:space="preserve"> Cram </w:t>
      </w:r>
      <w:r>
        <w:rPr>
          <w:rFonts w:hint="eastAsia" w:ascii="Times New Roman" w:hAnsi="Times New Roman" w:eastAsia="FangSong" w:cs="Times New Roman"/>
        </w:rPr>
        <w:t>相反的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螯合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需谨慎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螯合控制chelation-control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螯合控制</w:t>
      </w:r>
      <w:r>
        <w:rPr>
          <w:rFonts w:hint="eastAsia" w:ascii="Times New Roman" w:hAnsi="Times New Roman" w:eastAsia="Times New Roman" w:cs="Times New Roman"/>
        </w:rPr>
        <w:t>（Chelation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Control）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何时发生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位含配位杂原子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-OR,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金属试剂</w:t>
      </w:r>
      <w:r>
        <w:rPr>
          <w:rFonts w:hint="eastAsia" w:ascii="Times New Roman" w:hAnsi="Times New Roman" w:eastAsia="Times New Roman" w:cs="Times New Roman"/>
        </w:rPr>
        <w:t>（RMgX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金属离子与杂原子和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氧同时配位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锁定构象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亲核试剂从位阻小侧进攻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可能反转</w:t>
      </w:r>
      <w:r>
        <w:rPr>
          <w:rFonts w:hint="eastAsia" w:ascii="Times New Roman" w:hAnsi="Times New Roman" w:eastAsia="Times New Roman" w:cs="Times New Roman"/>
          <w:b/>
          <w:bCs/>
        </w:rPr>
        <w:t>Cram</w:t>
      </w:r>
      <w:r>
        <w:rPr>
          <w:rFonts w:hint="eastAsia" w:ascii="Times New Roman" w:hAnsi="Times New Roman" w:eastAsia="FangSong" w:cs="Times New Roman"/>
          <w:b/>
          <w:bCs/>
        </w:rPr>
        <w:t>规则结果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当底物含配位原子且使用金属试剂时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螯合控制可能完全反转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先看底物和试剂类型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4" w:name="六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区域选择性</w:t>
      </w:r>
    </w:p>
    <w:bookmarkStart w:id="40" w:name="三大模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三大模板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哪条路更便宜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1,2- vs 1,4-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试剂软硬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Zaitsev vs 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离去基位阻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→Zaitsev，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→Hofmann</w:t>
            </w:r>
          </w:p>
        </w:tc>
      </w:tr>
    </w:tbl>
    <w:bookmarkEnd w:id="40"/>
    <w:bookmarkStart w:id="41" w:name="马氏vs反马氏三机理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马氏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三机理对比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硼氢化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自由基链</w:t>
            </w:r>
            <w:r>
              <w:rPr>
                <w:rFonts w:hint="eastAsia" w:ascii="Times New Roman" w:hAnsi="Times New Roman" w:eastAsia="Times New Roman" w:cs="Times New Roman"/>
              </w:rPr>
              <w:t>AdR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多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Br·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syn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HX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·THF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>只对</w:t>
      </w:r>
      <w:r>
        <w:rPr>
          <w:rFonts w:hint="eastAsia" w:ascii="Times New Roman" w:hAnsi="Times New Roman" w:eastAsia="Times New Roman" w:cs="Times New Roman"/>
          <w:b/>
          <w:bCs/>
        </w:rPr>
        <w:t>HBr</w:t>
      </w:r>
      <w:r>
        <w:rPr>
          <w:rFonts w:hint="eastAsia" w:ascii="Times New Roman" w:hAnsi="Times New Roman" w:eastAsia="FangSong" w:cs="Times New Roman"/>
          <w:b/>
          <w:bCs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hint="eastAsia" w:ascii="Times New Roman" w:hAnsi="Times New Roman" w:eastAsia="FangSong" w:cs="Times New Roman"/>
        </w:rPr>
        <w:t>过强无法均裂</w:t>
      </w:r>
      <w:r>
        <w:rPr>
          <w:rFonts w:hint="eastAsia" w:ascii="Times New Roman" w:hAnsi="Times New Roman" w:eastAsia="Times New Roman" w:cs="Times New Roman"/>
        </w:rPr>
        <w:t>；H-I</w:t>
      </w:r>
      <w:r>
        <w:rPr>
          <w:rFonts w:hint="eastAsia" w:ascii="Times New Roman" w:hAnsi="Times New Roman" w:eastAsia="FangSong" w:cs="Times New Roman"/>
        </w:rPr>
        <w:t>过弱</w:t>
      </w:r>
      <w:r>
        <w:rPr>
          <w:rFonts w:hint="eastAsia" w:ascii="Times New Roman" w:hAnsi="Times New Roman" w:eastAsia="Times New Roman" w:cs="Times New Roman"/>
        </w:rPr>
        <w:t>I·</w:t>
      </w:r>
      <w:r>
        <w:rPr>
          <w:rFonts w:hint="eastAsia" w:ascii="Times New Roman" w:hAnsi="Times New Roman" w:eastAsia="FangSong" w:cs="Times New Roman"/>
        </w:rPr>
        <w:t>无进攻性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vs-14-动力学vs热力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1,2- vs </w:t>
      </w:r>
      <w:r>
        <w:rPr>
          <w:rFonts w:hint="eastAsia" w:ascii="Times New Roman" w:hAnsi="Times New Roman" w:eastAsia="Times New Roman" w:cs="Times New Roman"/>
        </w:rPr>
        <w:t>1,4-——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1,3-</w:t>
      </w:r>
      <w:r>
        <w:rPr>
          <w:rFonts w:hint="eastAsia" w:ascii="Times New Roman" w:hAnsi="Times New Roman" w:eastAsia="FangSong" w:cs="Times New Roman"/>
          <w:b/>
          <w:bCs/>
        </w:rPr>
        <w:t>丁二烯</w:t>
      </w:r>
      <w:r>
        <w:rPr>
          <w:rFonts w:hint="eastAsia" w:ascii="Times New Roman" w:hAnsi="Times New Roman" w:eastAsia="Times New Roman" w:cs="Times New Roman"/>
          <w:b/>
          <w:bCs/>
        </w:rPr>
        <w:t>+HBr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→1,2-（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→1,4-（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α,β-</w:t>
      </w:r>
      <w:r>
        <w:rPr>
          <w:rFonts w:hint="eastAsia" w:ascii="Times New Roman" w:hAnsi="Times New Roman" w:eastAsia="FangSong" w:cs="Times New Roman"/>
          <w:b/>
          <w:bCs/>
        </w:rPr>
        <w:t>不饱和羰基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硬亲核</w:t>
      </w:r>
      <w:r>
        <w:rPr>
          <w:rFonts w:hint="eastAsia" w:ascii="Times New Roman" w:hAnsi="Times New Roman" w:eastAsia="Times New Roman" w:cs="Times New Roman"/>
        </w:rPr>
        <w:t>（RMgX,</w:t>
      </w:r>
      <w:r>
        <w:rPr>
          <w:rFonts w:ascii="Times New Roman" w:hAnsi="Times New Roman" w:eastAsia="Times New Roman" w:cs="Times New Roman"/>
        </w:rPr>
        <w:t xml:space="preserve"> RLi, </w:t>
      </w:r>
      <w:r>
        <w:rPr>
          <w:rFonts w:hint="eastAsia" w:ascii="Times New Roman" w:hAnsi="Times New Roman" w:eastAsia="Times New Roman" w:cs="Times New Roman"/>
        </w:rPr>
        <w:t>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1,2-（</w:t>
      </w:r>
      <w:r>
        <w:rPr>
          <w:rFonts w:hint="eastAsia" w:ascii="Times New Roman" w:hAnsi="Times New Roman" w:eastAsia="FangSong" w:cs="Times New Roman"/>
        </w:rPr>
        <w:t>羰基碳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软亲核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1,4-（β-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加成都能在高温下转为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可逆</w:t>
      </w:r>
      <w:r>
        <w:rPr>
          <w:rFonts w:hint="eastAsia" w:ascii="Times New Roman" w:hAnsi="Times New Roman" w:eastAsia="Times New Roman" w:cs="Times New Roman"/>
        </w:rPr>
        <w:t>。RLi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产物极稳定不可逆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升温也不转化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只有可逆步骤才有热力学切换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消除中的zaitsev-vs-hofman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>消除中的</w:t>
      </w:r>
      <w:r>
        <w:rPr>
          <w:rFonts w:hint="eastAsia" w:ascii="Times New Roman" w:hAnsi="Times New Roman" w:eastAsia="Times New Roman" w:cs="Times New Roman"/>
        </w:rPr>
        <w:t>Zaitsev</w:t>
      </w:r>
      <w:r>
        <w:rPr>
          <w:rFonts w:ascii="Times New Roman" w:hAnsi="Times New Roman" w:eastAsia="Times New Roman" w:cs="Times New Roman"/>
        </w:rPr>
        <w:t xml:space="preserve"> vs Hofmann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小碱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Zaitsev（</w:t>
      </w:r>
      <w:r>
        <w:rPr>
          <w:rFonts w:hint="eastAsia" w:ascii="Times New Roman" w:hAnsi="Times New Roman" w:eastAsia="FangSong" w:cs="Times New Roman"/>
        </w:rPr>
        <w:t>多取代烯烃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大碱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Hofmann（</w:t>
      </w:r>
      <w:r>
        <w:rPr>
          <w:rFonts w:hint="eastAsia" w:ascii="Times New Roman" w:hAnsi="Times New Roman" w:eastAsia="FangSong" w:cs="Times New Roman"/>
        </w:rPr>
        <w:t>少取代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hint="eastAsia" w:ascii="Times New Roman" w:hAnsi="Times New Roman" w:eastAsia="Times New Roman" w:cs="Times New Roman"/>
        </w:rPr>
        <w:t>β-H）。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七联动题同一过渡态的双重控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联动题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同一过渡态的双重控制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一个过渡态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决定区域和立体选择性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同一消除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同一鎓离子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Diels-Alder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邻对位规则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</w:t>
            </w:r>
            <w:r>
              <w:rPr>
                <w:rFonts w:hint="eastAsia" w:ascii="Times New Roman" w:hAnsi="Times New Roman" w:eastAsia="Times New Roman" w:cs="Times New Roman"/>
              </w:rPr>
              <w:t>+endo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同一六中心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合成视角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选择性不是学术游戏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逆合成中每一步都依赖区域和立体控制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八不对称合成入门点到为止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不对称合成入门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点到为止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选面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让加成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环化固定从</w:t>
      </w:r>
      <w:r>
        <w:rPr>
          <w:rFonts w:ascii="Times New Roman" w:hAnsi="Times New Roman" w:eastAsia="Times New Roman" w:cs="Times New Roman"/>
        </w:rPr>
        <w:t xml:space="preserve"> Re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否则得到外消旋体</w:t>
      </w:r>
      <w:r>
        <w:rPr>
          <w:rFonts w:hint="eastAsia" w:ascii="Times New Roman" w:hAnsi="Times New Roman" w:eastAsia="Times New Roman" w:cs="Times New Roman"/>
        </w:rPr>
        <w:t>。Cram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靠底物手性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本节是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主动选面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靠辅基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面选择性来源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手性辅基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临时装手性片段诱导构型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生成后再移除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Evans</w:t>
            </w:r>
            <w:r>
              <w:rPr>
                <w:rFonts w:hint="eastAsia" w:ascii="Times New Roman" w:hAnsi="Times New Roman" w:eastAsia="FangSong" w:cs="Times New Roman"/>
              </w:rPr>
              <w:t>酰亚胺烷基化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辅基位阻挡一面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手性催化剂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少量手性催化剂提供手性环境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Sharpless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、Noyori</w:t>
            </w:r>
            <w:r>
              <w:rPr>
                <w:rFonts w:hint="eastAsia" w:ascii="Times New Roman" w:hAnsi="Times New Roman" w:eastAsia="FangSong" w:cs="Times New Roman"/>
              </w:rPr>
              <w:t>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催化剂配体挡一面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两个代表反应式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Ti(OiPr)4, (+)-DET</m:t>
            </m:r>
          </m:lim>
        </m:limUpp>
        <m:r>
          <m:rPr>
            <m:sty m:val="p"/>
          </m:rPr>
          <m:t>[</m:t>
        </m:r>
        <m:r>
          <m:t>t</m:t>
        </m:r>
        <m:r>
          <m:t>B</m:t>
        </m:r>
        <m:r>
          <m:t>u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  <m:r>
          <m:rPr>
            <m:nor/>
            <m:sty m:val="p"/>
          </m:rPr>
          <m:t>手性环氧醇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（Sharpless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环氧化</w:t>
      </w:r>
      <w:r>
        <w:rPr>
          <w:rFonts w:hint="eastAsia" w:ascii="Times New Roman" w:hAnsi="Times New Roman" w:eastAsia="Times New Roman" w:cs="Times New Roman"/>
        </w:rPr>
        <w:t>，ee&gt;90%；DET=</w:t>
      </w:r>
      <w:r>
        <w:rPr>
          <w:rFonts w:hint="eastAsia" w:ascii="Times New Roman" w:hAnsi="Times New Roman" w:eastAsia="FangSong" w:cs="Times New Roman"/>
        </w:rPr>
        <w:t>酒石酸二乙酯</w:t>
      </w:r>
      <w:r>
        <w:rPr>
          <w:rFonts w:hint="eastAsia" w:ascii="Times New Roman" w:hAnsi="Times New Roman" w:eastAsia="Times New Roman" w:cs="Times New Roman"/>
        </w:rPr>
        <w:t>，(+)/(-)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给出对映产物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H2, Rh-Ru 手性膦催化</m:t>
            </m:r>
          </m:lim>
        </m:limUpp>
        <m:r>
          <m:t>P</m:t>
        </m:r>
        <m:r>
          <m:t>h</m:t>
        </m:r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（Noyori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不对称氢化</w:t>
      </w:r>
      <w:r>
        <w:rPr>
          <w:rFonts w:hint="eastAsia" w:ascii="Times New Roman" w:hAnsi="Times New Roman" w:eastAsia="Times New Roman" w:cs="Times New Roman"/>
        </w:rPr>
        <w:t>，ee&gt;90%）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所有不对称合成方法共同点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制造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一面受阻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产物构型取决于进攻受保护的一面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本讲不展开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配体设计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催化剂优化等细节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3" w:name="九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7" w:name="例1-rs命名与手性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命名与手性判断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判断下分子有几个手性中心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R/S。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>COOH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N-C*-H → CH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  </w:t>
      </w:r>
      <w:r>
        <w:rPr>
          <w:rStyle w:val="VerbatimChar"/>
          <w:rFonts w:hint="eastAsia" w:ascii="Times New Roman" w:hAnsi="Times New Roman" w:eastAsia="Times New Roman" w:cs="Times New Roman"/>
        </w:rPr>
        <w:t>（(S)-</w:t>
      </w:r>
      <w:r>
        <w:rPr>
          <w:rStyle w:val="VerbatimChar"/>
          <w:rFonts w:hint="eastAsia" w:ascii="Times New Roman" w:hAnsi="Times New Roman" w:eastAsia="FangSong" w:cs="Times New Roman"/>
        </w:rPr>
        <w:t>丙氨酸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个手性中心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N(7)&gt;C(COOH)&gt;C(CH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)&gt;H(1)。H</w:t>
      </w:r>
      <w:r>
        <w:rPr>
          <w:rFonts w:hint="eastAsia" w:ascii="Times New Roman" w:hAnsi="Times New Roman" w:eastAsia="FangSong" w:cs="Times New Roman"/>
        </w:rPr>
        <w:t>在横线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朝观察者</w:t>
      </w:r>
      <w:r>
        <w:rPr>
          <w:rFonts w:hint="eastAsia" w:ascii="Times New Roman" w:hAnsi="Times New Roman" w:eastAsia="Times New Roman" w:cs="Times New Roman"/>
        </w:rPr>
        <w:t>），1→2→3（NH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→COOH→CH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→S。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天然氨基酸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除半胱氨酸外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2-sn2立体化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NaOH/DMSO, 25°C → 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立体化学如何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O/Δ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DMSO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→SN2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（100%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→2-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以反式为主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从纯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3-br₂加成的立体专一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加成的立体专一性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产物关系和立体化学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（anti）→</w:t>
      </w:r>
      <w:r>
        <w:rPr>
          <w:rFonts w:ascii="Times New Roman" w:hAnsi="Times New Roman" w:eastAsia="Times New Roman" w:cs="Times New Roman"/>
        </w:rPr>
        <w:t xml:space="preserve"> (2R,3R)+(2S,3S)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两者是非对映体关系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：Baeyer</w:t>
      </w:r>
      <w:r>
        <w:rPr>
          <w:rFonts w:hint="eastAsia" w:ascii="Times New Roman" w:hAnsi="Times New Roman" w:eastAsia="FangSong" w:cs="Times New Roman"/>
        </w:rPr>
        <w:t>经典实验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反式加成机理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底物构型直接决定产物构型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例4-硼氢化联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硼氢化联动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甲基环己烯经硼氢化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产物结构和选择性解释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协同四中心</w:t>
      </w:r>
      <w:r>
        <w:rPr>
          <w:rFonts w:hint="eastAsia" w:ascii="Times New Roman" w:hAnsi="Times New Roman" w:eastAsia="Times New Roman" w:cs="Times New Roman"/>
        </w:rPr>
        <w:t>TS：BH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）：B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</w:t>
      </w:r>
      <w:r>
        <w:rPr>
          <w:rFonts w:hint="eastAsia" w:ascii="Times New Roman" w:hAnsi="Times New Roman" w:eastAsia="Times New Roman" w:cs="Times New Roman"/>
        </w:rPr>
        <w:t>（syn）：B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从同面加入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甲基环己醇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同一过渡态同时决定区域和立体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不能只说反马氏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必须带上</w:t>
      </w:r>
      <w:r>
        <w:rPr>
          <w:rFonts w:hint="eastAsia" w:ascii="Times New Roman" w:hAnsi="Times New Roman" w:eastAsia="Times New Roman" w:cs="Times New Roman"/>
        </w:rPr>
        <w:t>syn。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例5-cram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(S)-4-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的主产物构型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手性碳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>上的基团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按体积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  <w:b/>
          <w:bCs/>
        </w:rPr>
        <w:t>L=-CH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M=-CH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, S=-H</w:t>
      </w:r>
      <w:r>
        <w:rPr>
          <w:rFonts w:hint="eastAsia" w:ascii="Times New Roman" w:hAnsi="Times New Roman" w:eastAsia="Times New Roman" w:cs="Times New Roman"/>
        </w:rPr>
        <w:t xml:space="preserve"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恒为最小基团</w:t>
      </w:r>
      <w:r>
        <w:rPr>
          <w:rFonts w:hint="eastAsia" w:ascii="Times New Roman" w:hAnsi="Times New Roman" w:eastAsia="Times New Roman" w:cs="Times New Roman"/>
        </w:rPr>
        <w:t>；-COCH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是主链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</w:t>
      </w:r>
      <w:r>
        <w:rPr>
          <w:rFonts w:ascii="Times New Roman" w:hAnsi="Times New Roman" w:eastAsia="Times New Roman" w:cs="Times New Roman"/>
        </w:rPr>
        <w:t xml:space="preserve"> L/M/S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对位交叉</w:t>
      </w:r>
      <w:r>
        <w:rPr>
          <w:rFonts w:hint="eastAsia" w:ascii="Times New Roman" w:hAnsi="Times New Roman" w:eastAsia="Times New Roman" w:cs="Times New Roman"/>
        </w:rPr>
        <w:t>，H（S）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S（H）</w:t>
      </w:r>
      <w:r>
        <w:rPr>
          <w:rFonts w:hint="eastAsia" w:ascii="Times New Roman" w:hAnsi="Times New Roman" w:eastAsia="FangSong" w:cs="Times New Roman"/>
        </w:rPr>
        <w:t>侧进攻</w:t>
      </w:r>
      <w:r>
        <w:rPr>
          <w:rFonts w:ascii="Times New Roman" w:hAnsi="Times New Roman" w:eastAsia="Times New Roman" w:cs="Times New Roman"/>
        </w:rPr>
        <w:t xml:space="preserve"> → C3 </w:t>
      </w:r>
      <w:r>
        <w:rPr>
          <w:rFonts w:hint="eastAsia" w:ascii="Times New Roman" w:hAnsi="Times New Roman" w:eastAsia="FangSong" w:cs="Times New Roman"/>
        </w:rPr>
        <w:t xml:space="preserve">生成新手性中心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：(3S,4S)-3,4-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C3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为什么能成为新手性中心</w:t>
      </w:r>
      <w:r>
        <w:rPr>
          <w:rFonts w:hint="eastAsia" w:ascii="Times New Roman" w:hAnsi="Times New Roman" w:eastAsia="Times New Roman" w:cs="Times New Roman"/>
        </w:rPr>
        <w:t xml:space="preserve">：C3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上四个基团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OH、CH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）、CH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各不相同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若对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不产生新手性中心</w:t>
      </w:r>
      <w:r>
        <w:rPr>
          <w:rFonts w:hint="eastAsia" w:ascii="Times New Roman" w:hAnsi="Times New Roman" w:eastAsia="Times New Roman" w:cs="Times New Roman"/>
        </w:rPr>
        <w:t>，dr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选底物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试剂时务必先检查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若底物含配位原子且用金属试剂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螯合控制可能反转结果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例6-动力学vs热力学控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vs</w:t>
      </w:r>
      <w:r>
        <w:rPr>
          <w:rFonts w:hint="eastAsia" w:ascii="Times New Roman" w:hAnsi="Times New Roman" w:eastAsia="SimHei" w:cs="Times New Roman"/>
        </w:rPr>
        <w:t>热力学控制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戊二烯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HBr，-80°C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C1→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正电荷离域在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-80°C（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C2→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40°C（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攻</w:t>
      </w:r>
      <w:r>
        <w:rPr>
          <w:rFonts w:hint="eastAsia" w:ascii="Times New Roman" w:hAnsi="Times New Roman" w:eastAsia="Times New Roman" w:cs="Times New Roman"/>
        </w:rPr>
        <w:t>C4→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产物更稳定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温度决定走哪条路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54" w:name="十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1：R/S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(+)/(-)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：R/S</w:t>
      </w:r>
      <w:r>
        <w:rPr>
          <w:rFonts w:hint="eastAsia" w:ascii="Times New Roman" w:hAnsi="Times New Roman" w:eastAsia="FangSong" w:cs="Times New Roman"/>
        </w:rPr>
        <w:t>是名字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正负看仪器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有手性中心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有手性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外消旋</w:t>
      </w:r>
      <w:r>
        <w:rPr>
          <w:rFonts w:hint="eastAsia" w:ascii="Times New Roman" w:hAnsi="Times New Roman" w:eastAsia="Times New Roman" w:cs="Times New Roman"/>
          <w:b/>
          <w:bCs/>
        </w:rPr>
        <w:t>=</w:t>
      </w:r>
      <w:r>
        <w:rPr>
          <w:rFonts w:hint="eastAsia" w:ascii="Times New Roman" w:hAnsi="Times New Roman" w:eastAsia="FangSong" w:cs="Times New Roman"/>
          <w:b/>
          <w:bCs/>
        </w:rPr>
        <w:t>内消旋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：meso</w:t>
      </w:r>
      <w:r>
        <w:rPr>
          <w:rFonts w:hint="eastAsia" w:ascii="Times New Roman" w:hAnsi="Times New Roman" w:eastAsia="FangSong" w:cs="Times New Roman"/>
        </w:rPr>
        <w:t>有中心无手性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外混内纯要分清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手性中心取代自动判外消旋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4：Cram</w:t>
      </w:r>
      <w:r>
        <w:rPr>
          <w:rFonts w:hint="eastAsia" w:ascii="Times New Roman" w:hAnsi="Times New Roman" w:eastAsia="FangSong" w:cs="Times New Roman"/>
          <w:b/>
          <w:bCs/>
        </w:rPr>
        <w:t>规则万能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忽略螯合控制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先看底物含配位原子否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再看试剂含金属否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加成都能高温转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先判断可逆性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不可逆则无法切换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硼氢化只记反马氏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忘记</w:t>
      </w:r>
      <w:r>
        <w:rPr>
          <w:rFonts w:hint="eastAsia" w:ascii="Times New Roman" w:hAnsi="Times New Roman" w:eastAsia="Times New Roman" w:cs="Times New Roman"/>
          <w:b/>
          <w:bCs/>
        </w:rPr>
        <w:t>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+syn，</w:t>
      </w:r>
      <w:r>
        <w:rPr>
          <w:rFonts w:hint="eastAsia" w:ascii="Times New Roman" w:hAnsi="Times New Roman" w:eastAsia="FangSong" w:cs="Times New Roman"/>
        </w:rPr>
        <w:t>同一过渡态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区域和立体混成一句空话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每道题自问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说了位置吗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说了面吗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7" w:name="十一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55" w:name="三问判断法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三问判断法决策树</w:t>
      </w:r>
    </w:p>
    <w:p>
      <w:pPr>
        <w:pStyle w:val="SourceCode"/>
      </w:pPr>
      <w:r>
        <w:rPr>
          <w:rStyle w:val="VerbatimChar"/>
          <w:rFonts w:hint="eastAsia" w:ascii="Times New Roman" w:hAnsi="Times New Roman" w:eastAsia="FangSong" w:cs="Times New Roman"/>
        </w:rPr>
        <w:t xml:space="preserve">选择性题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Q1: </w:t>
      </w:r>
      <w:r>
        <w:rPr>
          <w:rStyle w:val="VerbatimChar"/>
          <w:rFonts w:hint="eastAsia" w:ascii="Times New Roman" w:hAnsi="Times New Roman" w:eastAsia="FangSong" w:cs="Times New Roman"/>
        </w:rPr>
        <w:t>位置还是面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多位点竞争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区域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同一点多种空间结果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├─ Q2: </w:t>
      </w:r>
      <w:r>
        <w:rPr>
          <w:rStyle w:val="VerbatimChar"/>
          <w:rFonts w:hint="eastAsia" w:ascii="Times New Roman" w:hAnsi="Times New Roman" w:eastAsia="FangSong" w:cs="Times New Roman"/>
        </w:rPr>
        <w:t>哪个过渡态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中间体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SN2→</w:t>
      </w:r>
      <w:r>
        <w:rPr>
          <w:rStyle w:val="VerbatimChar"/>
          <w:rFonts w:hint="eastAsia" w:ascii="Times New Roman" w:hAnsi="Times New Roman" w:eastAsia="FangSong" w:cs="Times New Roman"/>
        </w:rPr>
        <w:t>背面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翻转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Times New Roman" w:cs="Times New Roman"/>
        </w:rPr>
        <w:t>E2→anti-periplanar→</w:t>
      </w:r>
      <w:r>
        <w:rPr>
          <w:rStyle w:val="VerbatimChar"/>
          <w:rFonts w:hint="eastAsia" w:ascii="Times New Roman" w:hAnsi="Times New Roman" w:eastAsia="FangSong" w:cs="Times New Roman"/>
        </w:rPr>
        <w:t>构象锁定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卤鎓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桥连</w:t>
      </w:r>
      <w:r>
        <w:rPr>
          <w:rStyle w:val="VerbatimChar"/>
          <w:rFonts w:hint="eastAsia" w:ascii="Times New Roman" w:hAnsi="Times New Roman" w:eastAsia="Times New Roman" w:cs="Times New Roman"/>
        </w:rPr>
        <w:t>→anti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硼氢化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四中心</w:t>
      </w:r>
      <w:r>
        <w:rPr>
          <w:rStyle w:val="VerbatimChar"/>
          <w:rFonts w:hint="eastAsia" w:ascii="Times New Roman" w:hAnsi="Times New Roman" w:eastAsia="Times New Roman" w:cs="Times New Roman"/>
        </w:rPr>
        <w:t>TS→syn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├─ </w:t>
      </w:r>
      <w:r>
        <w:rPr>
          <w:rStyle w:val="VerbatimChar"/>
          <w:rFonts w:hint="eastAsia" w:ascii="Times New Roman" w:hAnsi="Times New Roman" w:eastAsia="FangSong" w:cs="Times New Roman"/>
        </w:rPr>
        <w:t>碳正离子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重排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外消旋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│   └─ </w:t>
      </w:r>
      <w:r>
        <w:rPr>
          <w:rStyle w:val="VerbatimChar"/>
          <w:rFonts w:hint="eastAsia" w:ascii="Times New Roman" w:hAnsi="Times New Roman" w:eastAsia="FangSong" w:cs="Times New Roman"/>
        </w:rPr>
        <w:t>自由基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平面</w:t>
      </w:r>
      <w:r>
        <w:rPr>
          <w:rStyle w:val="VerbatimChar"/>
          <w:rFonts w:hint="eastAsia" w:ascii="Times New Roman" w:hAnsi="Times New Roman" w:eastAsia="Times New Roman" w:cs="Times New Roman"/>
        </w:rPr>
        <w:t>→</w:t>
      </w:r>
      <w:r>
        <w:rPr>
          <w:rStyle w:val="VerbatimChar"/>
          <w:rFonts w:hint="eastAsia" w:ascii="Times New Roman" w:hAnsi="Times New Roman" w:eastAsia="FangSong" w:cs="Times New Roman"/>
        </w:rPr>
        <w:t>无立体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└─ Q3: </w:t>
      </w:r>
      <w:r>
        <w:rPr>
          <w:rStyle w:val="VerbatimChar"/>
          <w:rFonts w:hint="eastAsia" w:ascii="Times New Roman" w:hAnsi="Times New Roman" w:eastAsia="FangSong" w:cs="Times New Roman"/>
        </w:rPr>
        <w:t>哪些修正</w:t>
      </w:r>
      <w:r>
        <w:rPr>
          <w:rStyle w:val="VerbatimChar"/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位阻效应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├─ </w:t>
      </w:r>
      <w:r>
        <w:rPr>
          <w:rStyle w:val="VerbatimChar"/>
          <w:rFonts w:hint="eastAsia" w:ascii="Times New Roman" w:hAnsi="Times New Roman" w:eastAsia="FangSong" w:cs="Times New Roman"/>
        </w:rPr>
        <w:t>动力学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热力学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└─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溶剂效应</w:t>
      </w:r>
    </w:p>
    <w:bookmarkEnd w:id="55"/>
    <w:bookmarkStart w:id="56" w:name="核心口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核心口诀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先分位置和面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过渡态里找答案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，SN1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“Br</w:t>
      </w:r>
      <w:r>
        <w:rPr>
          <w:rFonts w:hint="eastAsia" w:ascii="Times New Roman" w:hAnsi="Times New Roman" w:eastAsia="FangSong" w:cs="Times New Roman"/>
        </w:rPr>
        <w:t>来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不折腾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来平面爱重排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硼氢化记双控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反马氏加</w:t>
      </w:r>
      <w:r>
        <w:rPr>
          <w:rFonts w:hint="eastAsia" w:ascii="Times New Roman" w:hAnsi="Times New Roman" w:eastAsia="Times New Roman" w:cs="Times New Roman"/>
        </w:rPr>
        <w:t>syn”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低温抢快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高温抢稳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硬酸硬碱</w:t>
      </w:r>
      <w:r>
        <w:rPr>
          <w:rFonts w:hint="eastAsia" w:ascii="Times New Roman" w:hAnsi="Times New Roman" w:eastAsia="Times New Roman" w:cs="Times New Roman"/>
        </w:rPr>
        <w:t>1,2，</w:t>
      </w:r>
      <w:r>
        <w:rPr>
          <w:rFonts w:hint="eastAsia" w:ascii="Times New Roman" w:hAnsi="Times New Roman" w:eastAsia="FangSong" w:cs="Times New Roman"/>
        </w:rPr>
        <w:t>软酸软碱</w:t>
      </w:r>
      <w:r>
        <w:rPr>
          <w:rFonts w:hint="eastAsia" w:ascii="Times New Roman" w:hAnsi="Times New Roman" w:eastAsia="Times New Roman" w:cs="Times New Roman"/>
        </w:rPr>
        <w:t>1,4”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十二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8" w:name="反应立体化学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反应立体化学速查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背面进攻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anti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四中心</w:t>
            </w:r>
            <w:r>
              <w:rPr>
                <w:rFonts w:hint="eastAsia" w:ascii="Times New Roman" w:hAnsi="Times New Roman" w:eastAsia="Times New Roman" w:cs="Times New Roman"/>
              </w:rPr>
              <w:t>TS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锇酸酯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syn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金属表面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58"/>
    <w:bookmarkStart w:id="59" w:name="区域选择性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区域选择性速查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+HX（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+HBr/ROOR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+BH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小碱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E2（</w:t>
            </w:r>
            <w:r>
              <w:rPr>
                <w:rFonts w:hint="eastAsia" w:ascii="Times New Roman" w:hAnsi="Times New Roman" w:eastAsia="FangSong" w:cs="Times New Roman"/>
              </w:rPr>
              <w:t>大碱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Hofmann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共轭二烯高温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</w:t>
            </w:r>
            <w:r>
              <w:rPr>
                <w:rFonts w:hint="eastAsia" w:ascii="Times New Roman" w:hAnsi="Times New Roman" w:eastAsia="FangSong" w:cs="Times New Roman"/>
              </w:rPr>
              <w:t>不饱和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1,4-</w:t>
            </w:r>
          </w:p>
        </w:tc>
      </w:tr>
    </w:tbl>
    <w:bookmarkEnd w:id="59"/>
    <w:bookmarkStart w:id="60" w:name="cram规则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SimHei" w:cs="Times New Roman"/>
        </w:rPr>
        <w:t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无配位杂原子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Cram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对位交叉</w:t>
            </w:r>
            <w:r>
              <w:rPr>
                <w:rFonts w:hint="eastAsia" w:ascii="Times New Roman" w:hAnsi="Times New Roman" w:eastAsia="Times New Roman" w:cs="Times New Roman"/>
              </w:rPr>
              <w:t>→Nu</w:t>
            </w:r>
            <w:r>
              <w:rPr>
                <w:rFonts w:hint="eastAsia" w:ascii="Times New Roman" w:hAnsi="Times New Roman" w:eastAsia="FangSong" w:cs="Times New Roman"/>
              </w:rPr>
              <w:t>从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含配位原子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金属试剂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金属配位锁定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可能反转</w:t>
            </w:r>
            <w:r>
              <w:rPr>
                <w:rFonts w:hint="eastAsia" w:ascii="Times New Roman" w:hAnsi="Times New Roman" w:eastAsia="Times New Roman" w:cs="Times New Roman"/>
              </w:rPr>
              <w:t>Cram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/LiAlH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Cram/Felkin-Anh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非配位还原剂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三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判断几个手性中心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最多几个立体异构体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戊二醇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Times New Roman" w:cs="Times New Roman"/>
        </w:rPr>
        <w:t>meso-</w:t>
      </w:r>
      <w:r>
        <w:rPr>
          <w:rFonts w:hint="eastAsia" w:ascii="Times New Roman" w:hAnsi="Times New Roman" w:eastAsia="FangSong" w:cs="Times New Roman"/>
        </w:rPr>
        <w:t>酒石酸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外消旋体和内消旋体都无旋光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是一回事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构型化合物必为右旋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Cram</w:t>
      </w:r>
      <w:r>
        <w:rPr>
          <w:rFonts w:hint="eastAsia" w:ascii="Times New Roman" w:hAnsi="Times New Roman" w:eastAsia="FangSong" w:cs="Times New Roman"/>
        </w:rPr>
        <w:t>规则可预测所有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手性酮的加成产物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甲基环己烯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立体结构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2"/>
    <w:bookmarkStart w:id="6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+Br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→？</w:t>
      </w:r>
      <w:r>
        <w:rPr>
          <w:rFonts w:hint="eastAsia" w:ascii="Times New Roman" w:hAnsi="Times New Roman" w:eastAsia="FangSong" w:cs="Times New Roman"/>
        </w:rPr>
        <w:t>产物间关系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+NaOH/DMSO,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25°C→？</w:t>
      </w:r>
      <w:r>
        <w:rPr>
          <w:rFonts w:hint="eastAsia" w:ascii="Times New Roman" w:hAnsi="Times New Roman" w:eastAsia="FangSong" w:cs="Times New Roman"/>
        </w:rPr>
        <w:t>若改为</w:t>
      </w:r>
      <w:r>
        <w:rPr>
          <w:rFonts w:hint="eastAsia" w:ascii="Times New Roman" w:hAnsi="Times New Roman" w:eastAsia="Times New Roman" w:cs="Times New Roman"/>
        </w:rPr>
        <w:t>NaOH/EtOH,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HBr，-78°C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40°C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用中间体解释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甲基丁醛</w:t>
      </w:r>
      <w:r>
        <w:rPr>
          <w:rFonts w:hint="eastAsia" w:ascii="Times New Roman" w:hAnsi="Times New Roman" w:eastAsia="Times New Roman" w:cs="Times New Roman"/>
        </w:rPr>
        <w:t>+CH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63"/>
    <w:bookmarkStart w:id="64" w:name="综合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。A→BH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O)，B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个碳信号且含手性碳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A→B</w:t>
      </w:r>
      <w:r>
        <w:rPr>
          <w:rFonts w:hint="eastAsia" w:ascii="Times New Roman" w:hAnsi="Times New Roman" w:eastAsia="FangSong" w:cs="Times New Roman"/>
        </w:rPr>
        <w:t>并解释区域与立体选择性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+t-BuOK/t-BuOH,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Δ→？</w:t>
      </w:r>
      <w:r>
        <w:rPr>
          <w:rFonts w:hint="eastAsia" w:ascii="Times New Roman" w:hAnsi="Times New Roman" w:eastAsia="FangSong" w:cs="Times New Roman"/>
        </w:rPr>
        <w:t>用椅式构象分析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δ 2.12 </w:t>
      </w:r>
      <w:r>
        <w:rPr>
          <w:rFonts w:hint="eastAsia" w:ascii="Times New Roman" w:hAnsi="Times New Roman" w:eastAsia="FangSong" w:cs="Times New Roman"/>
        </w:rPr>
        <w:t>单峰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CO-）。A+C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MgBr→B（dr&gt;95:5）。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），4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个中心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个相同中心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meso）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(a)❌ </w:t>
      </w:r>
      <w:r>
        <w:rPr>
          <w:rFonts w:hint="eastAsia" w:ascii="Times New Roman" w:hAnsi="Times New Roman" w:eastAsia="FangSong" w:cs="Times New Roman"/>
        </w:rPr>
        <w:t>外消旋是混合物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可拆分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内消旋是纯化合物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不可拆分</w:t>
      </w:r>
      <w:r>
        <w:rPr>
          <w:rFonts w:hint="eastAsia" w:ascii="Times New Roman" w:hAnsi="Times New Roman" w:eastAsia="Times New Roman" w:cs="Times New Roman"/>
        </w:rPr>
        <w:t>）；(b)❌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与旋光方向无关</w:t>
      </w:r>
      <w:r>
        <w:rPr>
          <w:rFonts w:hint="eastAsia" w:ascii="Times New Roman" w:hAnsi="Times New Roman" w:eastAsia="Times New Roman" w:cs="Times New Roman"/>
        </w:rPr>
        <w:t>；(c)❌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螯合控制时反转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反式加成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经鎓离子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→(2R,3R)+(2S,3S)-2,3-</w:t>
      </w:r>
      <w:r>
        <w:rPr>
          <w:rFonts w:hint="eastAsia" w:ascii="Times New Roman" w:hAnsi="Times New Roman" w:eastAsia="FangSong" w:cs="Times New Roman"/>
        </w:rPr>
        <w:t>二溴戊烷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rPr>
          <w:rFonts w:hint="eastAsia" w:ascii="Times New Roman" w:hAnsi="Times New Roman" w:eastAsia="Times New Roman" w:cs="Times New Roman"/>
        </w:rPr>
        <w:t>SN2→(R)-2-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E2→2-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-78°C：3-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（1,2-，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）；40°C：1-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（1,4-，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通过同一烯丙基碳正离子中间体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>L=-CH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, M=-CH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S=-H；CH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C=O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环丁烯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硼氢化反马氏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C2（</w:t>
      </w:r>
      <w:r>
        <w:rPr>
          <w:rFonts w:hint="eastAsia" w:ascii="Times New Roman" w:hAnsi="Times New Roman" w:eastAsia="FangSong" w:cs="Times New Roman"/>
        </w:rPr>
        <w:t>取代少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甲基环丁醇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立体</w:t>
      </w:r>
      <w:r>
        <w:rPr>
          <w:rFonts w:hint="eastAsia" w:ascii="Times New Roman" w:hAnsi="Times New Roman" w:eastAsia="Times New Roman" w:cs="Times New Roman"/>
        </w:rPr>
        <w:t>：syn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，BH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从甲基反侧进攻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单一立体异构体</w:t>
      </w:r>
      <w:r>
        <w:rPr>
          <w:rFonts w:hint="eastAsia" w:ascii="Times New Roman" w:hAnsi="Times New Roman" w:eastAsia="Times New Roman" w:cs="Times New Roman"/>
        </w:rPr>
        <w:t>（C2</w:t>
      </w:r>
      <w:r>
        <w:rPr>
          <w:rFonts w:hint="eastAsia" w:ascii="Times New Roman" w:hAnsi="Times New Roman" w:eastAsia="FangSong" w:cs="Times New Roman"/>
        </w:rPr>
        <w:t>为手性中心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</w:t>
      </w:r>
      <w:r>
        <w:rPr>
          <w:rFonts w:hint="eastAsia" w:ascii="Times New Roman" w:hAnsi="Times New Roman" w:eastAsia="FangSong" w:cs="Times New Roman"/>
        </w:rPr>
        <w:t>环上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个不等价碳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=5</w:t>
      </w:r>
      <w:r>
        <w:rPr>
          <w:rFonts w:hint="eastAsia" w:ascii="Times New Roman" w:hAnsi="Times New Roman" w:eastAsia="FangSong" w:cs="Times New Roman"/>
        </w:rPr>
        <w:t>个信号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-1,2-：</w:t>
      </w:r>
      <w:r>
        <w:rPr>
          <w:rFonts w:hint="eastAsia" w:ascii="Times New Roman" w:hAnsi="Times New Roman" w:eastAsia="FangSong" w:cs="Times New Roman"/>
        </w:rPr>
        <w:t>可双轴构象</w:t>
      </w:r>
      <w:r>
        <w:rPr>
          <w:rFonts w:hint="eastAsia" w:ascii="Times New Roman" w:hAnsi="Times New Roman" w:eastAsia="Times New Roman" w:cs="Times New Roman"/>
        </w:rPr>
        <w:t>→Br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a-H</w:t>
      </w:r>
      <w:r>
        <w:rPr>
          <w:rFonts w:hint="eastAsia" w:ascii="Times New Roman" w:hAnsi="Times New Roman" w:eastAsia="FangSong" w:cs="Times New Roman"/>
        </w:rPr>
        <w:t>满足</w:t>
      </w:r>
      <w:r>
        <w:rPr>
          <w:rFonts w:hint="eastAsia" w:ascii="Times New Roman" w:hAnsi="Times New Roman" w:eastAsia="Times New Roman" w:cs="Times New Roman"/>
        </w:rPr>
        <w:t>anti→E2→3-</w:t>
      </w:r>
      <w:r>
        <w:rPr>
          <w:rFonts w:hint="eastAsia" w:ascii="Times New Roman" w:hAnsi="Times New Roman" w:eastAsia="FangSong" w:cs="Times New Roman"/>
        </w:rPr>
        <w:t>甲基环己烯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A: </w:t>
      </w:r>
      <w:r>
        <w:rPr>
          <w:rFonts w:hint="eastAsia" w:ascii="Times New Roman" w:hAnsi="Times New Roman" w:eastAsia="Times New Roman" w:cs="Times New Roman"/>
        </w:rPr>
        <w:t>(S)-3-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MgBr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(3R,4S)-3,4-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己醇</w:t>
      </w:r>
      <w:r>
        <w:rPr>
          <w:rFonts w:hint="eastAsia" w:ascii="Times New Roman" w:hAnsi="Times New Roman" w:eastAsia="Times New Roman" w:cs="Times New Roman"/>
        </w:rPr>
        <w:t>（Cram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；C3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新中心为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R，C4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S）。</w:t>
      </w: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MgBr，C3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连两个相同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无新手性中心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 xml:space="preserve">才能体现</w:t>
      </w:r>
      <w:r>
        <w:rPr>
          <w:rFonts w:ascii="Times New Roman" w:hAnsi="Times New Roman" w:eastAsia="Times New Roman" w:cs="Times New Roman"/>
        </w:rPr>
        <w:t xml:space="preserve"> dr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十四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hint="eastAsia" w:ascii="Times New Roman" w:hAnsi="Times New Roman" w:eastAsia="FangSong" w:cs="Times New Roman"/>
        </w:rPr>
        <w:t>反式共平面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硼氢化</w:t>
      </w:r>
      <w:r>
        <w:rPr>
          <w:rFonts w:hint="eastAsia" w:ascii="Times New Roman" w:hAnsi="Times New Roman" w:eastAsia="Times New Roman" w:cs="Times New Roman"/>
        </w:rPr>
        <w:t>、Cram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、1,2/1,4</w:t>
      </w:r>
      <w:r>
        <w:rPr>
          <w:rFonts w:hint="eastAsia" w:ascii="Times New Roman" w:hAnsi="Times New Roman" w:eastAsia="FangSong" w:cs="Times New Roman"/>
        </w:rPr>
        <w:t>分流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芳香反应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芳香定位规则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高阶非对映选择性模型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image" Target="media/rId11.png"/><Relationship Id="rId14" Type="http://schemas.openxmlformats.org/officeDocument/2006/relationships/image" Target="media/rId14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2026-09-11T07:24:51Z</dcterms:created>
  <dcterms:modified xsi:type="dcterms:W3CDTF">2026-09-11T07:24:51Z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