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第一轮综合练习-第02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02</w:t>
      </w:r>
      <w:r>
        <w:rPr>
          <w:rFonts w:hint="eastAsia" w:ascii="Times New Roman" w:hAnsi="Times New Roman" w:eastAsia="SimHei" w:cs="Times New Roman"/>
        </w:rPr>
        <w:t>卷</w:t>
      </w:r>
    </w:p>
    <w:p>
      <w:pPr>
        <w:spacing w:before="160" w:after="80"/>
      </w:pPr>
      <w:r>
        <w:pict>
          <v:rect style="width:0;height:1.5pt" o:hralign="center" o:hrstd="t" o:hr="t"/>
        </w:pict>
      </w:r>
    </w:p>
    <w:bookmarkStart w:id="54" w:name="题目"/>
    <w:p>
      <w:pPr>
        <w:pStyle w:val="Heading2"/>
        <w:spacing w:before="280" w:after="120"/>
      </w:pPr>
      <w:r>
        <w:rPr>
          <w:rFonts w:hint="eastAsia" w:ascii="Times New Roman" w:hAnsi="Times New Roman" w:eastAsia="SimHei" w:cs="Times New Roman"/>
        </w:rPr>
        <w:t xml:space="preserve">题目</w:t>
      </w:r>
    </w:p>
    <w:bookmarkStart w:id="12"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磷酸氯喹</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在细胞水平上能有效抑制新型冠状病毒感染</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磷酸氯喹结构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9</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0" name="Picture"/>
            <a:graphic>
              <a:graphicData uri="http://schemas.openxmlformats.org/drawingml/2006/picture">
                <pic:pic>
                  <pic:nvPicPr>
                    <pic:cNvPr descr="2023-浙江预赛_p09.png" id="11" name="Picture"/>
                    <pic:cNvPicPr>
                      <a:picLocks noChangeArrowheads="1" noChangeAspect="1"/>
                    </pic:cNvPicPr>
                  </pic:nvPicPr>
                  <pic:blipFill>
                    <a:blip r:embed="rId9"/>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第一电离能</w:t>
      </w:r>
      <w:r>
        <w:rPr>
          <w:rFonts w:hint="eastAsia" w:ascii="Times New Roman" w:hAnsi="Times New Roman" w:eastAsia="Times New Roman" w:cs="Times New Roman"/>
        </w:rPr>
        <w:t>：O</w:t>
      </w:r>
      <w:r>
        <w:rPr>
          <w:rFonts w:ascii="Times New Roman" w:hAnsi="Times New Roman" w:eastAsia="Times New Roman" w:cs="Times New Roman"/>
        </w:rPr>
        <w:t xml:space="preserve"> &gt; N &gt; C</w:t>
      </w:r>
    </w:p>
    <w:p>
      <w:pPr>
        <w:pStyle w:val="Compact"/>
        <w:numPr>
          <w:ilvl w:val="0"/>
          <w:numId w:val="100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该有机分子中碳原子采取</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基态氢原子电子云轮廓图为哑铃形</w:t>
      </w:r>
    </w:p>
    <w:p>
      <w:pPr>
        <w:pStyle w:val="Compact"/>
        <w:numPr>
          <w:ilvl w:val="0"/>
          <w:numId w:val="1001"/>
        </w:numPr>
      </w:pPr>
      <w:r>
        <w:rPr>
          <w:rFonts w:ascii="Times New Roman" w:hAnsi="Times New Roman" w:eastAsia="Times New Roman" w:cs="Times New Roman"/>
        </w:rPr>
        <w:t>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的空间结构与</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模型相同</w:t>
      </w:r>
    </w:p>
    <w:p>
      <w:pPr>
        <w:spacing w:before="160" w:after="80"/>
      </w:pPr>
      <w:r>
        <w:pict>
          <v:rect style="width:0;height:1.5pt" o:hralign="center" o:hrstd="t" o:hr="t"/>
        </w:pict>
      </w:r>
    </w:p>
    <w:bookmarkEnd w:id="12"/>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的键角种类有几种</w:t>
      </w:r>
    </w:p>
    <w:p>
      <w:pPr>
        <w:pStyle w:val="Compact"/>
        <w:numPr>
          <w:ilvl w:val="0"/>
          <w:numId w:val="1002"/>
        </w:numPr>
      </w:pPr>
      <w:r>
        <w:rPr>
          <w:rFonts w:ascii="Times New Roman" w:hAnsi="Times New Roman" w:eastAsia="Times New Roman" w:cs="Times New Roman"/>
        </w:rPr>
        <w:t xml:space="preserve">A.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4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13"/>
    <w:bookmarkStart w:id="1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下列有关分子结构的说法正确的是</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根据等电子原理</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均具有</w:t>
      </w:r>
      <w:r>
        <w:rPr>
          <w:rFonts w:ascii="Times New Roman" w:hAnsi="Times New Roman" w:eastAsia="Times New Roman" w:cs="Times New Roman"/>
        </w:rPr>
        <w:t xml:space="preserve"> V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其中心原子均为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3"/>
        </w:numPr>
      </w:pPr>
      <w:r>
        <w:rPr>
          <w:rFonts w:ascii="Times New Roman" w:hAnsi="Times New Roman" w:eastAsia="Times New Roman" w:cs="Times New Roman"/>
        </w:rPr>
        <w:t xml:space="preserve">B.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的电负性差比</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分子的极性比</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分子强</w:t>
      </w:r>
    </w:p>
    <w:p>
      <w:pPr>
        <w:pStyle w:val="Compact"/>
        <w:numPr>
          <w:ilvl w:val="0"/>
          <w:numId w:val="1003"/>
        </w:numPr>
      </w:pP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HF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F—H···F </w:t>
      </w:r>
      <w:r>
        <w:rPr>
          <w:rFonts w:hint="eastAsia" w:ascii="Times New Roman" w:hAnsi="Times New Roman" w:eastAsia="FangSong" w:cs="Times New Roman"/>
        </w:rPr>
        <w:t xml:space="preserve">氢键键能比</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的氢键键能大</w:t>
      </w:r>
    </w:p>
    <w:p>
      <w:pPr>
        <w:pStyle w:val="Compact"/>
        <w:numPr>
          <w:ilvl w:val="0"/>
          <w:numId w:val="1003"/>
        </w:numPr>
      </w:pPr>
      <w:r>
        <w:rPr>
          <w:rFonts w:ascii="Times New Roman" w:hAnsi="Times New Roman" w:eastAsia="Times New Roman" w:cs="Times New Roman"/>
        </w:rPr>
        <w:t>D.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在气态时以</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分子存在</w:t>
      </w:r>
      <w:r>
        <w:rPr>
          <w:rFonts w:hint="eastAsia" w:ascii="Times New Roman" w:hAnsi="Times New Roman" w:eastAsia="Times New Roman" w:cs="Times New Roman"/>
        </w:rPr>
        <w:t>，</w:t>
      </w:r>
      <w:r>
        <w:rPr>
          <w:rFonts w:hint="eastAsia" w:ascii="Times New Roman" w:hAnsi="Times New Roman" w:eastAsia="FangSong" w:cs="Times New Roman"/>
        </w:rPr>
        <w:t>该分子中所有</w:t>
      </w:r>
      <w:r>
        <w:rPr>
          <w:rFonts w:ascii="Times New Roman" w:hAnsi="Times New Roman" w:eastAsia="Times New Roman" w:cs="Times New Roman"/>
        </w:rPr>
        <w:t xml:space="preserve"> Al—Cl </w:t>
      </w:r>
      <w:r>
        <w:rPr>
          <w:rFonts w:hint="eastAsia" w:ascii="Times New Roman" w:hAnsi="Times New Roman" w:eastAsia="FangSong" w:cs="Times New Roman"/>
        </w:rPr>
        <w:t xml:space="preserve">键的键长都相等</w:t>
      </w:r>
    </w:p>
    <w:p>
      <w:pPr>
        <w:spacing w:before="160" w:after="80"/>
      </w:pPr>
      <w:r>
        <w:pict>
          <v:rect style="width:0;height:1.5pt" o:hralign="center" o:hrstd="t" o:hr="t"/>
        </w:pict>
      </w:r>
    </w:p>
    <w:bookmarkEnd w:id="14"/>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以下物质的空间结构与其它物质不相同的是</w:t>
      </w:r>
    </w:p>
    <w:p>
      <w:pPr>
        <w:pStyle w:val="Compact"/>
        <w:numPr>
          <w:ilvl w:val="0"/>
          <w:numId w:val="1004"/>
        </w:numPr>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D. 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5"/>
    <w:bookmarkStart w:id="17"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Compact"/>
        <w:numPr>
          <w:ilvl w:val="0"/>
          <w:numId w:val="1005"/>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A+B=3C </w:t>
      </w:r>
      <w:r>
        <w:rPr>
          <w:rFonts w:hint="eastAsia" w:ascii="Times New Roman" w:hAnsi="Times New Roman" w:eastAsia="FangSong" w:cs="Times New Roman"/>
        </w:rPr>
        <w:t xml:space="preserve">正逆反应的活化能分别为</w:t>
      </w:r>
      <w:r>
        <w:rPr>
          <w:rFonts w:ascii="Times New Roman" w:hAnsi="Times New Roman" w:eastAsia="Times New Roman" w:cs="Times New Roman"/>
        </w:rPr>
        <w:t xml:space="preserve"> </w:t>
      </w:r>
      <m:oMath>
        <m:oMathPr>
          <m:ctrlPr>
            <w:rPr>
              <w:sz w:val="28"/>
              <w:szCs w:val="28"/>
            </w:rPr>
          </m:ctrlPr>
        </m:oMathPr>
        <m:r>
          <m:t>m</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则反应热</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m-n B. m-3n C. n-m D. 3n-m</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b/>
          <w:bCs/>
          <w:i/>
          <w:iCs/>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p>
    <w:p>
      <w:pPr>
        <w:pStyle w:val="Compact"/>
        <w:numPr>
          <w:ilvl w:val="0"/>
          <w:numId w:val="1006"/>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16">
        <w:r>
          <w:rPr>
            <w:rStyle w:val="Hyperlink"/>
          </w:rPr>
          <w:t xml:space="preserve">A</w:t>
        </w:r>
      </w:hyperlink>
      <w:r>
        <w:rPr>
          <w:rFonts w:ascii="Times New Roman" w:hAnsi="Times New Roman" w:eastAsia="Times New Roman" w:cs="Times New Roman"/>
        </w:rPr>
        <w:t xml:space="preserve"> </w:t>
      </w:r>
      <w:hyperlink r:id="rId16">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FirstParagraph"/>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spacing w:before="160" w:after="80"/>
      </w:pPr>
      <w:r>
        <w:pict>
          <v:rect style="width:0;height:1.5pt" o:hralign="center" o:hrstd="t" o:hr="t"/>
        </w:pict>
      </w:r>
    </w:p>
    <w:p>
      <w:pPr>
        <w:spacing w:before="160" w:after="80"/>
      </w:pPr>
      <w:r>
        <w:pict>
          <v:rect style="width:0;height:1.5pt" o:hralign="center" o:hrstd="t" o:hr="t"/>
        </w:pict>
      </w:r>
    </w:p>
    <w:bookmarkEnd w:id="17"/>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铜碘杂化团簇配合物具有优异的光学性能</w:t>
      </w:r>
      <w:r>
        <w:rPr>
          <w:rFonts w:hint="eastAsia" w:ascii="Times New Roman" w:hAnsi="Times New Roman" w:eastAsia="Times New Roman" w:cs="Times New Roman"/>
        </w:rPr>
        <w:t>，</w:t>
      </w:r>
      <w:r>
        <w:rPr>
          <w:rFonts w:hint="eastAsia" w:ascii="Times New Roman" w:hAnsi="Times New Roman" w:eastAsia="FangSong" w:cs="Times New Roman"/>
        </w:rPr>
        <w:t>可用于制备发光二极管</w:t>
      </w:r>
      <w:r>
        <w:rPr>
          <w:rFonts w:hint="eastAsia" w:ascii="Times New Roman" w:hAnsi="Times New Roman" w:eastAsia="Times New Roman" w:cs="Times New Roman"/>
        </w:rPr>
        <w:t>、</w:t>
      </w:r>
      <w:r>
        <w:rPr>
          <w:rFonts w:hint="eastAsia" w:ascii="Times New Roman" w:hAnsi="Times New Roman" w:eastAsia="FangSong" w:cs="Times New Roman"/>
        </w:rPr>
        <w:t>发光墨水</w:t>
      </w:r>
      <w:r>
        <w:rPr>
          <w:rFonts w:hint="eastAsia" w:ascii="Times New Roman" w:hAnsi="Times New Roman" w:eastAsia="Times New Roman" w:cs="Times New Roman"/>
        </w:rPr>
        <w:t>、</w:t>
      </w:r>
      <w:r>
        <w:rPr>
          <w:rFonts w:hint="eastAsia" w:ascii="Times New Roman" w:hAnsi="Times New Roman" w:eastAsia="FangSong" w:cs="Times New Roman"/>
        </w:rPr>
        <w:t>生物成像仪等</w:t>
      </w:r>
      <w:r>
        <w:rPr>
          <w:rFonts w:hint="eastAsia" w:ascii="Times New Roman" w:hAnsi="Times New Roman" w:eastAsia="Times New Roman" w:cs="Times New Roman"/>
        </w:rPr>
        <w:t>。</w:t>
      </w:r>
      <w:r>
        <w:rPr>
          <w:rFonts w:hint="eastAsia" w:ascii="Times New Roman" w:hAnsi="Times New Roman" w:eastAsia="FangSong" w:cs="Times New Roman"/>
        </w:rPr>
        <w:t>一种铜碘杂化团簇结构如下图</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铜碘杂化团簇结构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12</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19" name="Picture"/>
            <a:graphic>
              <a:graphicData uri="http://schemas.openxmlformats.org/drawingml/2006/picture">
                <pic:pic>
                  <pic:nvPicPr>
                    <pic:cNvPr descr="2021-浙江预赛_p12.png" id="20" name="Picture"/>
                    <pic:cNvPicPr>
                      <a:picLocks noChangeArrowheads="1" noChangeAspect="1"/>
                    </pic:cNvPicPr>
                  </pic:nvPicPr>
                  <pic:blipFill>
                    <a:blip r:embed="rId18"/>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上图是这种铜碘杂化团簇化合物的晶胞</w:t>
      </w:r>
    </w:p>
    <w:p>
      <w:pPr>
        <w:pStyle w:val="Compact"/>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其中铜的化合价为</w:t>
      </w:r>
      <w:r>
        <w:rPr>
          <w:rFonts w:ascii="Times New Roman" w:hAnsi="Times New Roman" w:eastAsia="Times New Roman" w:cs="Times New Roman"/>
        </w:rPr>
        <w:t xml:space="preserve"> +2</w:t>
      </w:r>
    </w:p>
    <w:p>
      <w:pPr>
        <w:pStyle w:val="Compact"/>
        <w:numPr>
          <w:ilvl w:val="0"/>
          <w:numId w:val="1007"/>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该晶体微粒间通过分子间作用力聚集在一起</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该物质的分子式为</w:t>
      </w:r>
      <w:r>
        <w:rPr>
          <w:rFonts w:ascii="Times New Roman" w:hAnsi="Times New Roman" w:eastAsia="Times New Roman" w:cs="Times New Roman"/>
        </w:rPr>
        <w:t xml:space="preserve"> Cu</w:t>
      </w:r>
      <w:r>
        <w:rPr>
          <w:rFonts w:ascii="Times New Roman" w:hAnsi="Times New Roman" w:eastAsia="Times New Roman" w:cs="Times New Roman"/>
          <w:vertAlign w:val="subscript"/>
        </w:rPr>
        <w:t>4</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(SbCy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21"/>
    <w:bookmarkStart w:id="25"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b/>
          <w:bCs/>
        </w:rPr>
        <w:t xml:space="preserve">评分标准</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hint="eastAsia" w:ascii="Times New Roman" w:hAnsi="Times New Roman" w:eastAsia="Times New Roman" w:cs="Times New Roman"/>
        </w:rPr>
        <w:t>/2021-</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届初赛江苏卷</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hint="eastAsia" w:ascii="Times New Roman" w:hAnsi="Times New Roman" w:eastAsia="FangSong" w:cs="Times New Roman"/>
        </w:rPr>
        <w:t>菲啶</w:t>
      </w:r>
      <w:r>
        <w:rPr>
          <w:rFonts w:hint="eastAsia" w:ascii="Times New Roman" w:hAnsi="Times New Roman" w:eastAsia="Times New Roman" w:cs="Times New Roman"/>
        </w:rPr>
        <w:t>(Phend)</w:t>
      </w:r>
      <w:r>
        <w:rPr>
          <w:rFonts w:hint="eastAsia" w:ascii="Times New Roman" w:hAnsi="Times New Roman" w:eastAsia="FangSong" w:cs="Times New Roman"/>
        </w:rPr>
        <w:t>形成的铜配合物因在太阳能转化</w:t>
      </w:r>
      <w:r>
        <w:rPr>
          <w:rFonts w:hint="eastAsia" w:ascii="Times New Roman" w:hAnsi="Times New Roman" w:eastAsia="Times New Roman" w:cs="Times New Roman"/>
        </w:rPr>
        <w:t>、</w:t>
      </w:r>
      <w:r>
        <w:rPr>
          <w:rFonts w:hint="eastAsia" w:ascii="Times New Roman" w:hAnsi="Times New Roman" w:eastAsia="FangSong" w:cs="Times New Roman"/>
        </w:rPr>
        <w:t>发光二极管</w:t>
      </w:r>
      <w:r>
        <w:rPr>
          <w:rFonts w:hint="eastAsia" w:ascii="Times New Roman" w:hAnsi="Times New Roman" w:eastAsia="Times New Roman" w:cs="Times New Roman"/>
        </w:rPr>
        <w:t>、</w:t>
      </w:r>
      <w:r>
        <w:rPr>
          <w:rFonts w:hint="eastAsia" w:ascii="Times New Roman" w:hAnsi="Times New Roman" w:eastAsia="FangSong" w:cs="Times New Roman"/>
        </w:rPr>
        <w:t>荧光探针和抗癌荧光等光伏领域的应用而受到研究人员的重视</w:t>
      </w:r>
      <w:r>
        <w:rPr>
          <w:rFonts w:hint="eastAsia" w:ascii="Times New Roman" w:hAnsi="Times New Roman" w:eastAsia="Times New Roman" w:cs="Times New Roman"/>
        </w:rPr>
        <w:t>。</w:t>
      </w:r>
      <w:r>
        <w:rPr>
          <w:rFonts w:hint="eastAsia" w:ascii="Times New Roman" w:hAnsi="Times New Roman" w:eastAsia="FangSong" w:cs="Times New Roman"/>
        </w:rPr>
        <w:t>某实验将</w:t>
      </w:r>
      <w:r>
        <w:rPr>
          <w:rFonts w:ascii="Times New Roman" w:hAnsi="Times New Roman" w:eastAsia="Times New Roman" w:cs="Times New Roman"/>
        </w:rPr>
        <w:t xml:space="preserve"> 0.089 g </w:t>
      </w:r>
      <w:r>
        <w:rPr>
          <w:rFonts w:hint="eastAsia" w:ascii="Times New Roman" w:hAnsi="Times New Roman" w:eastAsia="FangSong" w:cs="Times New Roman"/>
        </w:rPr>
        <w:t>菲啶</w:t>
      </w:r>
      <w:r>
        <w:rPr>
          <w:rFonts w:hint="eastAsia" w:ascii="Times New Roman" w:hAnsi="Times New Roman" w:eastAsia="Times New Roman" w:cs="Times New Roman"/>
        </w:rPr>
        <w:t>(Phend)</w:t>
      </w:r>
      <w:r>
        <w:rPr>
          <w:rFonts w:hint="eastAsia" w:ascii="Times New Roman" w:hAnsi="Times New Roman" w:eastAsia="FangSong" w:cs="Times New Roman"/>
        </w:rPr>
        <w:t>和</w:t>
      </w:r>
      <w:r>
        <w:rPr>
          <w:rFonts w:ascii="Times New Roman" w:hAnsi="Times New Roman" w:eastAsia="Times New Roman" w:cs="Times New Roman"/>
        </w:rPr>
        <w:t xml:space="preserve"> 0.131 g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甲醇溶液室温下搅拌</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然后加入含</w:t>
      </w:r>
      <w:r>
        <w:rPr>
          <w:rFonts w:ascii="Times New Roman" w:hAnsi="Times New Roman" w:eastAsia="Times New Roman" w:cs="Times New Roman"/>
        </w:rPr>
        <w:t xml:space="preserve"> 0.049 g </w:t>
      </w:r>
      <w:r>
        <w:rPr>
          <w:rFonts w:hint="eastAsia" w:ascii="Times New Roman" w:hAnsi="Times New Roman" w:eastAsia="FangSong" w:cs="Times New Roman"/>
        </w:rPr>
        <w:t xml:space="preserve">氯化亚铜的</w:t>
      </w:r>
      <w:r>
        <w:rPr>
          <w:rFonts w:ascii="Times New Roman" w:hAnsi="Times New Roman" w:eastAsia="Times New Roman" w:cs="Times New Roman"/>
        </w:rPr>
        <w:t xml:space="preserve"> 25 mL </w:t>
      </w:r>
      <w:r>
        <w:rPr>
          <w:rFonts w:hint="eastAsia" w:ascii="Times New Roman" w:hAnsi="Times New Roman" w:eastAsia="FangSong" w:cs="Times New Roman"/>
        </w:rPr>
        <w:t>甲醇溶液</w:t>
      </w:r>
      <w:r>
        <w:rPr>
          <w:rFonts w:hint="eastAsia" w:ascii="Times New Roman" w:hAnsi="Times New Roman" w:eastAsia="Times New Roman" w:cs="Times New Roman"/>
        </w:rPr>
        <w:t>，</w:t>
      </w:r>
      <w:r>
        <w:rPr>
          <w:rFonts w:hint="eastAsia" w:ascii="Times New Roman" w:hAnsi="Times New Roman" w:eastAsia="FangSong" w:cs="Times New Roman"/>
        </w:rPr>
        <w:t>室温搅拌</w:t>
      </w:r>
      <w:r>
        <w:rPr>
          <w:rFonts w:ascii="Times New Roman" w:hAnsi="Times New Roman" w:eastAsia="Times New Roman" w:cs="Times New Roman"/>
        </w:rPr>
        <w:t xml:space="preserve"> 3 </w:t>
      </w:r>
      <w:r>
        <w:rPr>
          <w:rFonts w:hint="eastAsia" w:ascii="Times New Roman" w:hAnsi="Times New Roman" w:eastAsia="FangSong" w:cs="Times New Roman"/>
        </w:rPr>
        <w:t>小时得到黄绿色沉淀</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滤液室温下放置</w:t>
      </w:r>
      <w:r>
        <w:rPr>
          <w:rFonts w:ascii="Times New Roman" w:hAnsi="Times New Roman" w:eastAsia="Times New Roman" w:cs="Times New Roman"/>
        </w:rPr>
        <w:t xml:space="preserve"> 10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随着溶剂的缓慢蒸发</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0.253 g </w:t>
      </w:r>
      <w:r>
        <w:rPr>
          <w:rFonts w:hint="eastAsia" w:ascii="Times New Roman" w:hAnsi="Times New Roman" w:eastAsia="FangSong" w:cs="Times New Roman"/>
        </w:rPr>
        <w:t xml:space="preserve">黄色晶体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68.74 (68.89), H 4.53 (4.47), N 2.27 </w:t>
      </w:r>
      <w:r>
        <w:rPr>
          <w:rFonts w:hint="eastAsia" w:ascii="Times New Roman" w:hAnsi="Times New Roman" w:eastAsia="Times New Roman" w:cs="Times New Roman"/>
        </w:rPr>
        <w:t>(2.60)，</w:t>
      </w:r>
      <w:r>
        <w:rPr>
          <w:rFonts w:hint="eastAsia" w:ascii="Times New Roman" w:hAnsi="Times New Roman" w:eastAsia="FangSong" w:cs="Times New Roman"/>
        </w:rPr>
        <w:t>括号内为理论值</w:t>
      </w:r>
      <w:r>
        <w:rPr>
          <w:rFonts w:hint="eastAsia" w:ascii="Times New Roman" w:hAnsi="Times New Roman" w:eastAsia="Times New Roman" w:cs="Times New Roman"/>
        </w:rPr>
        <w:t>。</w:t>
      </w:r>
      <w:r>
        <w:rPr>
          <w:rFonts w:hint="eastAsia" w:ascii="Times New Roman" w:hAnsi="Times New Roman" w:eastAsia="FangSong" w:cs="Times New Roman"/>
        </w:rPr>
        <w:t>晶体结构表明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菲啶的结构见图</w:t>
      </w:r>
      <w:r>
        <w:rPr>
          <w:rFonts w:hint="eastAsia" w:ascii="Times New Roman" w:hAnsi="Times New Roman" w:eastAsia="Times New Roman" w:cs="Times New Roman"/>
        </w:rPr>
        <w:t>5。</w:t>
      </w:r>
    </w:p>
    <w:p>
      <w:pPr>
        <w:pStyle w:val="BlockText"/>
      </w:pP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菲啶</w:t>
      </w:r>
      <w:r>
        <w:rPr>
          <w:rFonts w:ascii="Times New Roman" w:hAnsi="Times New Roman" w:eastAsia="Times New Roman" w:cs="Times New Roman"/>
        </w:rPr>
        <w:t xml:space="preserve"> Phend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已看图核对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79600" cy="1562100"/>
            <wp:effectExtent b="0" l="0" r="0" t="0"/>
            <wp:docPr descr="" title="" id="23" name="Picture"/>
            <a:graphic>
              <a:graphicData uri="http://schemas.openxmlformats.org/drawingml/2006/picture">
                <pic:pic>
                  <pic:nvPicPr>
                    <pic:cNvPr descr="5de126b6a65c7e5f80e2e735c95ef2c162837813c03061bcc98b0d9501e8f563.jpg" id="24" name="Picture"/>
                    <pic:cNvPicPr>
                      <a:picLocks noChangeArrowheads="1" noChangeAspect="1"/>
                    </pic:cNvPicPr>
                  </pic:nvPicPr>
                  <pic:blipFill>
                    <a:blip r:embed="rId22"/>
                    <a:stretch>
                      <a:fillRect/>
                    </a:stretch>
                  </pic:blipFill>
                  <pic:spPr bwMode="auto">
                    <a:xfrm>
                      <a:off x="0" y="0"/>
                      <a:ext cx="1879600" cy="1562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请通过计算和分析</w:t>
      </w:r>
      <w:r>
        <w:rPr>
          <w:rFonts w:hint="eastAsia" w:ascii="Times New Roman" w:hAnsi="Times New Roman" w:eastAsia="Times New Roman" w:cs="Times New Roman"/>
        </w:rPr>
        <w:t>，</w:t>
      </w:r>
      <w:r>
        <w:rPr>
          <w:rFonts w:hint="eastAsia" w:ascii="Times New Roman" w:hAnsi="Times New Roman" w:eastAsia="FangSong" w:cs="Times New Roman"/>
        </w:rPr>
        <w:t>写出黄色晶体</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写出形成体的价电子构型和杂化方式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可能的异构体结构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spacing w:before="160" w:after="80"/>
      </w:pPr>
      <w:r>
        <w:pict>
          <v:rect style="width:0;height:1.5pt" o:hralign="center" o:hrstd="t" o:hr="t"/>
        </w:pict>
      </w:r>
    </w:p>
    <w:bookmarkEnd w:id="27"/>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7"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spacing w:before="160" w:after="80"/>
        <w:jc w:val="center"/>
      </w:pPr>
      <w:r>
        <w:rPr>
          <w:rFonts w:ascii="Times New Roman" w:hAnsi="Times New Roman" w:eastAsia="Times New Roman" w:cs="Times New Roman"/>
        </w:rPr>
        <w:drawing>
          <wp:inline>
            <wp:extent cx="3600000" cy="1172442"/>
            <wp:effectExtent b="0" l="0" r="0" t="0"/>
            <wp:docPr descr="" title="" id="32" name="Picture"/>
            <a:graphic>
              <a:graphicData uri="http://schemas.openxmlformats.org/drawingml/2006/picture">
                <pic:pic>
                  <pic:nvPicPr>
                    <pic:cNvPr descr="df7193a46740c4bcf08e7de89b5f4623e1d05d40f222629fd769587611e3e408.jpg" id="33" name="Picture"/>
                    <pic:cNvPicPr>
                      <a:picLocks noChangeArrowheads="1" noChangeAspect="1"/>
                    </pic:cNvPicPr>
                  </pic:nvPicPr>
                  <pic:blipFill>
                    <a:blip r:embed="rId31"/>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0714"/>
            <wp:effectExtent b="0" l="0" r="0" t="0"/>
            <wp:docPr descr="" title="" id="35" name="Picture"/>
            <a:graphic>
              <a:graphicData uri="http://schemas.openxmlformats.org/drawingml/2006/picture">
                <pic:pic>
                  <pic:nvPicPr>
                    <pic:cNvPr descr="677a4e2ff36ac55d5fac405c3ce1cd536b6bf71dbf780fe40e7a3cc0481fc54c.jpg" id="36" name="Picture"/>
                    <pic:cNvPicPr>
                      <a:picLocks noChangeArrowheads="1" noChangeAspect="1"/>
                    </pic:cNvPicPr>
                  </pic:nvPicPr>
                  <pic:blipFill>
                    <a:blip r:embed="rId34"/>
                    <a:stretch>
                      <a:fillRect/>
                    </a:stretch>
                  </pic:blipFill>
                  <pic:spPr bwMode="auto">
                    <a:xfrm>
                      <a:off x="0" y="0"/>
                      <a:ext cx="3600000" cy="133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如上右图所示</w:t>
      </w:r>
      <w:r>
        <w:rPr>
          <w:rFonts w:hint="eastAsia" w:ascii="Times New Roman" w:hAnsi="Times New Roman" w:eastAsia="Times New Roman" w:cs="Times New Roman"/>
        </w:rPr>
        <w:t>，</w:t>
      </w:r>
      <w:r>
        <w:rPr>
          <w:rFonts w:hint="eastAsia" w:ascii="Times New Roman" w:hAnsi="Times New Roman" w:eastAsia="FangSong" w:cs="Times New Roman"/>
        </w:rPr>
        <w:t>若环己二胺为顺式</w:t>
      </w:r>
      <w:r>
        <w:rPr>
          <w:rFonts w:hint="eastAsia" w:ascii="Times New Roman" w:hAnsi="Times New Roman" w:eastAsia="Times New Roman" w:cs="Times New Roman"/>
        </w:rPr>
        <w:t>，</w:t>
      </w:r>
      <w:r>
        <w:rPr>
          <w:rFonts w:hint="eastAsia" w:ascii="Times New Roman" w:hAnsi="Times New Roman" w:eastAsia="FangSong" w:cs="Times New Roman"/>
        </w:rPr>
        <w:t>没有旋光异构体</w:t>
      </w:r>
      <w:r>
        <w:rPr>
          <w:rFonts w:hint="eastAsia" w:ascii="Times New Roman" w:hAnsi="Times New Roman" w:eastAsia="Times New Roman" w:cs="Times New Roman"/>
        </w:rPr>
        <w:t>；</w:t>
      </w:r>
      <w:r>
        <w:rPr>
          <w:rFonts w:hint="eastAsia" w:ascii="Times New Roman" w:hAnsi="Times New Roman" w:eastAsia="FangSong" w:cs="Times New Roman"/>
        </w:rPr>
        <w:t>但倘若环己二胺为反式</w:t>
      </w:r>
      <w:r>
        <w:rPr>
          <w:rFonts w:hint="eastAsia" w:ascii="Times New Roman" w:hAnsi="Times New Roman" w:eastAsia="Times New Roman" w:cs="Times New Roman"/>
        </w:rPr>
        <w:t>，</w:t>
      </w:r>
      <w:r>
        <w:rPr>
          <w:rFonts w:hint="eastAsia" w:ascii="Times New Roman" w:hAnsi="Times New Roman" w:eastAsia="FangSong" w:cs="Times New Roman"/>
        </w:rPr>
        <w:t>则配合物就不具有对称面了</w:t>
      </w:r>
      <w:r>
        <w:rPr>
          <w:rFonts w:hint="eastAsia" w:ascii="Times New Roman" w:hAnsi="Times New Roman" w:eastAsia="Times New Roman" w:cs="Times New Roman"/>
        </w:rPr>
        <w:t>，</w:t>
      </w:r>
      <w:r>
        <w:rPr>
          <w:rFonts w:hint="eastAsia" w:ascii="Times New Roman" w:hAnsi="Times New Roman" w:eastAsia="FangSong" w:cs="Times New Roman"/>
        </w:rPr>
        <w:t>因而存在旋光异构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0"/>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1"/>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7"/>
    <w:bookmarkStart w:id="38"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单晶衍射实验证明</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水为单齿配体</w:t>
      </w:r>
      <w:r>
        <w:rPr>
          <w:rFonts w:hint="eastAsia" w:ascii="Times New Roman" w:hAnsi="Times New Roman" w:eastAsia="Times New Roman" w:cs="Times New Roman"/>
        </w:rPr>
        <w:t>，</w:t>
      </w:r>
      <w:r>
        <w:rPr>
          <w:rFonts w:hint="eastAsia" w:ascii="Times New Roman" w:hAnsi="Times New Roman" w:eastAsia="FangSong" w:cs="Times New Roman"/>
        </w:rPr>
        <w:t>试给出其结构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(Greenwood, Norman Neill, and Alan Earnshaw. Chemistry of the Elements. Elsevier, 2012)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38"/>
    <w:bookmarkStart w:id="39"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Compact"/>
        <w:numPr>
          <w:ilvl w:val="0"/>
          <w:numId w:val="1012"/>
        </w:numPr>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水溶液检验</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的一种方法是颜色体</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的反应活性不如</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13"/>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3</m:t>
                    </m:r>
                  </m:sub>
                </m:sSub>
                <m:sSub>
                  <m:e>
                    <m:r>
                      <m:rPr>
                        <m:sty m:val="p"/>
                      </m:rPr>
                      <m:t>H</m:t>
                    </m:r>
                  </m:e>
                  <m:sub>
                    <m:r>
                      <m:t>2</m:t>
                    </m:r>
                  </m:sub>
                </m:sSub>
                <m:r>
                  <m:rPr>
                    <m:sty m:val="p"/>
                  </m:rPr>
                  <m:t>O</m:t>
                </m:r>
              </m:e>
            </m:d>
          </m:e>
          <m:sup>
            <m:r>
              <m:t>3</m:t>
            </m:r>
            <m:r>
              <m:rPr>
                <m:sty m:val="p"/>
              </m:rPr>
              <m:t>−</m:t>
            </m:r>
          </m:sup>
        </m:sSup>
      </m:oMath>
    </w:p>
    <w:p>
      <w:pPr>
        <w:numPr>
          <w:ilvl w:val="0"/>
          <w:numId w:val="101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反应过程中溶液会显紧红色与蓝色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用液体加入气体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用气体通过气体分离成质子化的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解离得到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与自由基负离子</w:t>
      </w:r>
      <w:r>
        <w:rPr>
          <w:rFonts w:ascii="Times New Roman" w:hAnsi="Times New Roman" w:eastAsia="Times New Roman" w:cs="Times New Roman"/>
        </w:rPr>
        <w:t xml:space="preserve"> 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在水溶液中可二聚得到物种</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反应都可得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4.55】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298.15K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Times New Roman" w:cs="Times New Roman"/>
        </w:rPr>
        <w:t>Becker-Döring</w:t>
      </w:r>
      <w:r>
        <w:rPr>
          <w:rFonts w:hint="eastAsia" w:ascii="Times New Roman" w:hAnsi="Times New Roman" w:eastAsia="FangSong" w:cs="Times New Roman"/>
        </w:rPr>
        <w:t>模型是一个关于凝结核的物理化学模型</w:t>
      </w:r>
      <w:r>
        <w:rPr>
          <w:rFonts w:hint="eastAsia" w:ascii="Times New Roman" w:hAnsi="Times New Roman" w:eastAsia="Times New Roman" w:cs="Times New Roman"/>
        </w:rPr>
        <w:t>，</w:t>
      </w:r>
      <w:r>
        <w:rPr>
          <w:rFonts w:hint="eastAsia" w:ascii="Times New Roman" w:hAnsi="Times New Roman" w:eastAsia="FangSong" w:cs="Times New Roman"/>
        </w:rPr>
        <w:t>类似于高聚反应</w:t>
      </w:r>
      <w:r>
        <w:rPr>
          <w:rFonts w:hint="eastAsia" w:ascii="Times New Roman" w:hAnsi="Times New Roman" w:eastAsia="Times New Roman" w:cs="Times New Roman"/>
        </w:rPr>
        <w:t>。</w:t>
      </w:r>
      <w:r>
        <w:rPr>
          <w:rFonts w:hint="eastAsia" w:ascii="Times New Roman" w:hAnsi="Times New Roman" w:eastAsia="FangSong" w:cs="Times New Roman"/>
        </w:rPr>
        <w:t>本题只考虑以下两种类型的反应</w:t>
      </w:r>
      <w:r>
        <w:rPr>
          <w:rFonts w:hint="eastAsia" w:ascii="Times New Roman" w:hAnsi="Times New Roman" w:eastAsia="Times New Roman" w:cs="Times New Roman"/>
        </w:rPr>
        <w:t>。</w:t>
      </w:r>
      <w:r>
        <w:rPr>
          <w:rFonts w:hint="eastAsia" w:ascii="Times New Roman" w:hAnsi="Times New Roman" w:eastAsia="FangSong" w:cs="Times New Roman"/>
        </w:rPr>
        <w:t>其一是一个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分子结合一个单体</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其二是其逆反应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分子分解成一个单体</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两个反应对应的反应速率常数分别为</w:t>
      </w:r>
      <w:r>
        <w:rPr>
          <w:rFonts w:ascii="Times New Roman" w:hAnsi="Times New Roman" w:eastAsia="Times New Roman" w:cs="Times New Roman"/>
        </w:rPr>
        <w:t xml:space="preserve"> </w:t>
      </w:r>
      <m:oMath>
        <m:sSub>
          <m:e>
            <m:r>
              <m:t>a</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k</m:t>
            </m:r>
            <m:r>
              <m:rPr>
                <m:sty m:val="p"/>
              </m:rPr>
              <m:t>+</m:t>
            </m:r>
            <m:r>
              <m:t>1</m:t>
            </m:r>
          </m:sub>
        </m:sSub>
      </m:oMath>
    </w:p>
    <w:p>
      <w:pPr>
        <w:pStyle w:val="BodyText"/>
      </w:pPr>
      <m:oMathPara>
        <m:oMathParaPr>
          <m:jc m:val="center"/>
          <m:ctrlPr>
            <w:rPr>
              <w:sz w:val="28"/>
              <w:szCs w:val="28"/>
            </w:rPr>
          </m:ctrlPr>
        </m:oMathParaPr>
        <m:oMath>
          <m:sSub>
            <m:e>
              <m:r>
                <m:t>C</m:t>
              </m:r>
            </m:e>
            <m:sub>
              <m:r>
                <m:t>1</m:t>
              </m:r>
            </m:sub>
          </m:sSub>
          <m:r>
            <m:rPr>
              <m:sty m:val="p"/>
            </m:rPr>
            <m:t>+</m:t>
          </m:r>
          <m:sSub>
            <m:e>
              <m:r>
                <m:t>C</m:t>
              </m:r>
            </m:e>
            <m:sub>
              <m:r>
                <m:t>k</m:t>
              </m:r>
            </m:sub>
          </m:sSub>
          <m:limUpp>
            <m:e>
              <m:r>
                <m:rPr>
                  <m:sty m:val="p"/>
                </m:rPr>
                <m:t>→</m:t>
              </m:r>
            </m:e>
            <m:lim>
              <m:sSub>
                <m:e>
                  <m:r>
                    <m:t>a</m:t>
                  </m:r>
                </m:e>
                <m:sub>
                  <m:r>
                    <m:t>k</m:t>
                  </m:r>
                </m:sub>
              </m:sSub>
            </m:lim>
          </m:limUpp>
          <m:sSub>
            <m:e>
              <m:r>
                <m:t>C</m:t>
              </m:r>
            </m:e>
            <m:sub>
              <m:r>
                <m:t>k</m:t>
              </m:r>
              <m:r>
                <m:rPr>
                  <m:sty m:val="p"/>
                </m:rPr>
                <m:t>+</m:t>
              </m:r>
              <m:r>
                <m:t>1</m:t>
              </m:r>
            </m:sub>
          </m:sSub>
          <m:r>
            <m:rPr>
              <m:sty m:val="p"/>
            </m:rPr>
            <m:t>;</m:t>
          </m:r>
          <m:sSub>
            <m:e>
              <m:r>
                <m:t>C</m:t>
              </m:r>
            </m:e>
            <m:sub>
              <m:r>
                <m:t>k</m:t>
              </m:r>
              <m:r>
                <m:rPr>
                  <m:sty m:val="p"/>
                </m:rPr>
                <m:t>+</m:t>
              </m:r>
              <m:r>
                <m:t>1</m:t>
              </m:r>
            </m:sub>
          </m:sSub>
          <m:limUpp>
            <m:e>
              <m:r>
                <m:rPr>
                  <m:sty m:val="p"/>
                </m:rPr>
                <m:t>→</m:t>
              </m:r>
            </m:e>
            <m:lim>
              <m:sSub>
                <m:e>
                  <m:r>
                    <m:t>b</m:t>
                  </m:r>
                </m:e>
                <m:sub>
                  <m:r>
                    <m:t>k</m:t>
                  </m:r>
                  <m:r>
                    <m:rPr>
                      <m:sty m:val="p"/>
                    </m:rPr>
                    <m:t>+</m:t>
                  </m:r>
                  <m:r>
                    <m:t>1</m:t>
                  </m:r>
                </m:sub>
              </m:sSub>
            </m:lim>
          </m:limUpp>
          <m:sSub>
            <m:e>
              <m:r>
                <m:t>C</m:t>
              </m:r>
            </m:e>
            <m:sub>
              <m:r>
                <m:t>k</m:t>
              </m:r>
            </m:sub>
          </m:sSub>
          <m:r>
            <m:rPr>
              <m:sty m:val="p"/>
            </m:rPr>
            <m:t>+</m:t>
          </m:r>
          <m:sSub>
            <m:e>
              <m:r>
                <m:t>C</m:t>
              </m:r>
            </m:e>
            <m:sub>
              <m:r>
                <m:t>1</m:t>
              </m:r>
            </m:sub>
          </m:sSub>
          <m:r>
            <m:rPr>
              <m:sty m:val="p"/>
            </m:rPr>
            <m:t>,</m:t>
          </m:r>
          <m:r>
            <m:t>k</m:t>
          </m:r>
          <m:r>
            <m:rPr>
              <m:sty m:val="p"/>
            </m:rPr>
            <m:t>≥</m:t>
          </m:r>
          <m:r>
            <m:t>1</m:t>
          </m:r>
          <m:r>
            <m:rPr>
              <m:sty m:val="p"/>
            </m:rPr>
            <m:t>。</m:t>
          </m:r>
        </m:oMath>
      </m:oMathPara>
    </w:p>
    <w:p>
      <w:pPr>
        <w:pStyle w:val="FirstParagraph"/>
      </w:pPr>
      <w:r>
        <w:rPr>
          <w:rFonts w:hint="eastAsia" w:ascii="Times New Roman" w:hAnsi="Times New Roman" w:eastAsia="FangSong" w:cs="Times New Roman"/>
        </w:rPr>
        <w:t>滥用一下记号</w:t>
      </w:r>
      <w:r>
        <w:rPr>
          <w:rFonts w:hint="eastAsia" w:ascii="Times New Roman" w:hAnsi="Times New Roman" w:eastAsia="Times New Roman" w:cs="Times New Roman"/>
        </w:rPr>
        <w:t>，</w:t>
      </w:r>
      <w:r>
        <w:rPr>
          <w:rFonts w:hint="eastAsia" w:ascii="Times New Roman" w:hAnsi="Times New Roman" w:eastAsia="FangSong" w:cs="Times New Roman"/>
        </w:rPr>
        <w:t>我们同时用</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表示聚合度为</w:t>
      </w:r>
      <w:r>
        <w:rPr>
          <w:rFonts w:ascii="Times New Roman" w:hAnsi="Times New Roman" w:eastAsia="Times New Roman" w:cs="Times New Roman"/>
        </w:rPr>
        <w:t xml:space="preserve"> k </w:t>
      </w:r>
      <w:r>
        <w:rPr>
          <w:rFonts w:hint="eastAsia" w:ascii="Times New Roman" w:hAnsi="Times New Roman" w:eastAsia="FangSong" w:cs="Times New Roman"/>
        </w:rPr>
        <w:t>的物种的浓度</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写出各个</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满足的速率方程</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找出体系中的一个守恒量</w:t>
      </w:r>
      <w:r>
        <w:rPr>
          <w:rFonts w:hint="eastAsia" w:ascii="Times New Roman" w:hAnsi="Times New Roman" w:eastAsia="Times New Roman" w:cs="Times New Roman"/>
        </w:rPr>
        <w:t>(</w:t>
      </w:r>
      <w:r>
        <w:rPr>
          <w:rFonts w:hint="eastAsia" w:ascii="Times New Roman" w:hAnsi="Times New Roman" w:eastAsia="FangSong" w:cs="Times New Roman"/>
        </w:rPr>
        <w:t>在反应过程中恒定不变</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溶液与化学分析</w:t>
      </w:r>
    </w:p>
    <w:p>
      <w:pPr>
        <w:pStyle w:val="BodyText"/>
      </w:pPr>
      <w:r>
        <w:rPr>
          <w:rFonts w:hint="eastAsia" w:ascii="Times New Roman" w:hAnsi="Times New Roman" w:eastAsia="FangSong" w:cs="Times New Roman"/>
        </w:rPr>
        <w:t>溶液在化学中具有根本性的地位</w:t>
      </w:r>
      <w:r>
        <w:rPr>
          <w:rFonts w:hint="eastAsia" w:ascii="Times New Roman" w:hAnsi="Times New Roman" w:eastAsia="Times New Roman" w:cs="Times New Roman"/>
        </w:rPr>
        <w:t>，</w:t>
      </w:r>
      <w:r>
        <w:rPr>
          <w:rFonts w:hint="eastAsia" w:ascii="Times New Roman" w:hAnsi="Times New Roman" w:eastAsia="FangSong" w:cs="Times New Roman"/>
        </w:rPr>
        <w:t>几乎所有重要的化学反应都需要在溶液中进行</w:t>
      </w:r>
      <w:r>
        <w:rPr>
          <w:rFonts w:hint="eastAsia" w:ascii="Times New Roman" w:hAnsi="Times New Roman" w:eastAsia="Times New Roman" w:cs="Times New Roman"/>
        </w:rPr>
        <w:t>。</w:t>
      </w:r>
      <w:r>
        <w:rPr>
          <w:rFonts w:hint="eastAsia" w:ascii="Times New Roman" w:hAnsi="Times New Roman" w:eastAsia="FangSong" w:cs="Times New Roman"/>
        </w:rPr>
        <w:t>如果没有溶液</w:t>
      </w:r>
      <w:r>
        <w:rPr>
          <w:rFonts w:hint="eastAsia" w:ascii="Times New Roman" w:hAnsi="Times New Roman" w:eastAsia="Times New Roman" w:cs="Times New Roman"/>
        </w:rPr>
        <w:t>，</w:t>
      </w:r>
      <w:r>
        <w:rPr>
          <w:rFonts w:hint="eastAsia" w:ascii="Times New Roman" w:hAnsi="Times New Roman" w:eastAsia="FangSong" w:cs="Times New Roman"/>
        </w:rPr>
        <w:t>化学在自然科学中就很难有一级学科的地位</w:t>
      </w:r>
      <w:r>
        <w:rPr>
          <w:rFonts w:hint="eastAsia" w:ascii="Times New Roman" w:hAnsi="Times New Roman" w:eastAsia="Times New Roman" w:cs="Times New Roman"/>
        </w:rPr>
        <w:t>。</w:t>
      </w:r>
      <w:r>
        <w:rPr>
          <w:rFonts w:hint="eastAsia" w:ascii="Times New Roman" w:hAnsi="Times New Roman" w:eastAsia="FangSong" w:cs="Times New Roman"/>
        </w:rPr>
        <w:t>本讲中</w:t>
      </w:r>
      <w:r>
        <w:rPr>
          <w:rFonts w:hint="eastAsia" w:ascii="Times New Roman" w:hAnsi="Times New Roman" w:eastAsia="Times New Roman" w:cs="Times New Roman"/>
        </w:rPr>
        <w:t>，</w:t>
      </w:r>
      <w:r>
        <w:rPr>
          <w:rFonts w:hint="eastAsia" w:ascii="Times New Roman" w:hAnsi="Times New Roman" w:eastAsia="FangSong" w:cs="Times New Roman"/>
        </w:rPr>
        <w:t>我们将上一讲学习的基础化学热力学和化学平衡延伸应用到溶液这一复杂的化学体系中</w:t>
      </w:r>
      <w:r>
        <w:rPr>
          <w:rFonts w:hint="eastAsia" w:ascii="Times New Roman" w:hAnsi="Times New Roman" w:eastAsia="Times New Roman" w:cs="Times New Roman"/>
        </w:rPr>
        <w:t>。</w:t>
      </w:r>
      <w:r>
        <w:rPr>
          <w:rFonts w:hint="eastAsia" w:ascii="Times New Roman" w:hAnsi="Times New Roman" w:eastAsia="FangSong" w:cs="Times New Roman"/>
        </w:rPr>
        <w:t>讲述溶液中的化学平衡时</w:t>
      </w:r>
      <w:r>
        <w:rPr>
          <w:rFonts w:hint="eastAsia" w:ascii="Times New Roman" w:hAnsi="Times New Roman" w:eastAsia="Times New Roman" w:cs="Times New Roman"/>
        </w:rPr>
        <w:t>，</w:t>
      </w:r>
      <w:r>
        <w:rPr>
          <w:rFonts w:hint="eastAsia" w:ascii="Times New Roman" w:hAnsi="Times New Roman" w:eastAsia="FangSong" w:cs="Times New Roman"/>
        </w:rPr>
        <w:t>我们主要讨论比较简单的酸碱平衡和沉淀溶解平衡的计算</w:t>
      </w:r>
      <w:r>
        <w:rPr>
          <w:rFonts w:hint="eastAsia" w:ascii="Times New Roman" w:hAnsi="Times New Roman" w:eastAsia="Times New Roman" w:cs="Times New Roman"/>
        </w:rPr>
        <w:t>,Nernst</w:t>
      </w:r>
      <w:r>
        <w:rPr>
          <w:rFonts w:hint="eastAsia" w:ascii="Times New Roman" w:hAnsi="Times New Roman" w:eastAsia="FangSong" w:cs="Times New Roman"/>
        </w:rPr>
        <w:t>方程和配位平衡只在例子中提及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Times New Roman" w:cs="Times New Roman"/>
        </w:rPr>
        <w:t>EGTA(</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EDTA </w:t>
      </w:r>
      <w:r>
        <w:rPr>
          <w:rFonts w:hint="eastAsia" w:ascii="Times New Roman" w:hAnsi="Times New Roman" w:eastAsia="FangSong" w:cs="Times New Roman"/>
        </w:rPr>
        <w:t>之外的一种常见络合滴定试剂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其化学名称为乙二醇双氨乙基醚四乙酸</w:t>
      </w:r>
      <w:r>
        <w:rPr>
          <w:rFonts w:hint="eastAsia" w:ascii="Times New Roman" w:hAnsi="Times New Roman" w:eastAsia="Times New Roman" w:cs="Times New Roman"/>
        </w:rPr>
        <w:t>。</w:t>
      </w:r>
      <w:r>
        <w:rPr>
          <w:rFonts w:hint="eastAsia" w:ascii="Times New Roman" w:hAnsi="Times New Roman" w:eastAsia="FangSong" w:cs="Times New Roman"/>
        </w:rPr>
        <w:t>它含有两个氨基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氨基结合了两个质子的</w:t>
      </w:r>
      <w:r>
        <w:rPr>
          <w:rFonts w:ascii="Times New Roman" w:hAnsi="Times New Roman" w:eastAsia="Times New Roman" w:cs="Times New Roman"/>
        </w:rPr>
        <w:t xml:space="preserve"> </w:t>
      </w:r>
      <m:oMath>
        <m:sSub>
          <m:e>
            <m:r>
              <m:rPr>
                <m:sty m:val="p"/>
              </m:rPr>
              <m:t>H</m:t>
            </m:r>
          </m:e>
          <m:sub>
            <m:r>
              <m:t>6</m:t>
            </m:r>
          </m:sub>
        </m:sSub>
        <m:sSup>
          <m:e>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为二元强酸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其三至六级酸常数分别为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2.08</m:t>
            </m:r>
          </m:sup>
        </m:sSup>
        <m:r>
          <m:rPr>
            <m:sty m:val="p"/>
          </m:rPr>
          <m:t>,</m:t>
        </m:r>
        <m:sSup>
          <m:e>
            <m:r>
              <m:t>10</m:t>
            </m:r>
          </m:e>
          <m:sup>
            <m:r>
              <m:rPr>
                <m:sty m:val="p"/>
              </m:rPr>
              <m:t>−</m:t>
            </m:r>
            <m:r>
              <m:t>2.73</m:t>
            </m:r>
          </m:sup>
        </m:sSup>
        <m:r>
          <m:rPr>
            <m:sty m:val="p"/>
          </m:rPr>
          <m:t>,</m:t>
        </m:r>
        <m:sSup>
          <m:e>
            <m:r>
              <m:t>10</m:t>
            </m:r>
          </m:e>
          <m:sup>
            <m:r>
              <m:rPr>
                <m:sty m:val="p"/>
              </m:rPr>
              <m:t>−</m:t>
            </m:r>
            <m:r>
              <m:t>8.93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9.53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。EGTA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分别可以以</w:t>
      </w:r>
      <w:r>
        <w:rPr>
          <w:rFonts w:ascii="Times New Roman" w:hAnsi="Times New Roman" w:eastAsia="Times New Roman" w:cs="Times New Roman"/>
        </w:rPr>
        <w:t xml:space="preserve"> 1:1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稳定常数分别为</w:t>
      </w:r>
      <w:r>
        <w:rPr>
          <w:rFonts w:ascii="Times New Roman" w:hAnsi="Times New Roman" w:eastAsia="Times New Roman" w:cs="Times New Roman"/>
        </w:rPr>
        <w:t xml:space="preserve"> </w:t>
      </w:r>
      <m:oMath>
        <m:oMathPr>
          <m:ctrlPr>
            <w:rPr>
              <w:sz w:val="28"/>
              <w:szCs w:val="28"/>
            </w:rPr>
          </m:ctrlPr>
        </m:oMathPr>
        <m:sSup>
          <m:e>
            <m:r>
              <m:t>10</m:t>
            </m:r>
          </m:e>
          <m:sup>
            <m:r>
              <m:t>10.97</m:t>
            </m:r>
          </m:sup>
        </m:sSup>
        <m:r>
          <m:rPr>
            <m:sty m:val="p"/>
          </m:rPr>
          <m:t>,</m:t>
        </m:r>
        <m:sSup>
          <m:e>
            <m:r>
              <m:t>10</m:t>
            </m:r>
          </m:e>
          <m:sup>
            <m:r>
              <m:t>5.21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0.020mol/L EGTA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ascii="Times New Roman" w:hAnsi="Times New Roman" w:eastAsia="Times New Roman" w:cs="Times New Roman"/>
        </w:rPr>
        <w:t xml:space="preserve"> </w:t>
      </w:r>
      <m:oMath>
        <m:sSub>
          <m:e>
            <m:r>
              <m:t>H</m:t>
            </m:r>
          </m:e>
          <m:sub>
            <m:r>
              <m:t>4</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溶液而不是去离子水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10.0 </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为指示剂用</w:t>
      </w:r>
      <w:r>
        <w:rPr>
          <w:rFonts w:ascii="Times New Roman" w:hAnsi="Times New Roman" w:eastAsia="Times New Roman" w:cs="Times New Roman"/>
        </w:rPr>
        <w:t xml:space="preserve"> 0.01000 mol/L EGTA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0.01000 mol/L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0.01000 mol/L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的混合溶液来测定</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5.4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3.8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求滴定误差</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6"/>
        </w:numPr>
      </w:pPr>
      <w:r>
        <w:rPr>
          <w:rFonts w:hint="eastAsia" w:ascii="Times New Roman" w:hAnsi="Times New Roman" w:eastAsia="FangSong" w:cs="Times New Roman"/>
        </w:rPr>
        <w:t>改用钙羧酸为指示剂</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pH = 12.0 </w:t>
      </w:r>
      <w:r>
        <w:rPr>
          <w:rFonts w:hint="eastAsia" w:ascii="Times New Roman" w:hAnsi="Times New Roman" w:eastAsia="FangSong" w:cs="Times New Roman"/>
        </w:rPr>
        <w:t>时滴定</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sSup>
              <m:e>
                <m:r>
                  <m:t>a</m:t>
                </m:r>
              </m:e>
              <m:sup>
                <m:r>
                  <m:t>2</m:t>
                </m:r>
                <m:r>
                  <m:rPr>
                    <m:sty m:val="p"/>
                  </m:rPr>
                  <m:t>+</m:t>
                </m:r>
              </m:sup>
            </m:sSup>
          </m:e>
        </m:d>
        <m:r>
          <m:rPr>
            <m:sty m:val="p"/>
          </m:rPr>
          <m:t>=</m:t>
        </m:r>
        <m:sSup>
          <m:e>
            <m:r>
              <m:t>10</m:t>
            </m:r>
          </m:e>
          <m:sup>
            <m:r>
              <m:rPr>
                <m:sty m:val="p"/>
              </m:rPr>
              <m:t>−</m:t>
            </m:r>
            <m:r>
              <m:t>5.6</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g</m:t>
        </m:r>
        <m:r>
          <m:rPr>
            <m:sty m:val="p"/>
          </m:rPr>
          <m:t>(</m:t>
        </m:r>
        <m:r>
          <m:t>O</m:t>
        </m:r>
        <m:r>
          <m:t>H</m:t>
        </m:r>
        <m:sSub>
          <m:e>
            <m:r>
              <m:rPr>
                <m:sty m:val="p"/>
              </m:rPr>
              <m:t>)</m:t>
            </m:r>
          </m:e>
          <m:sub>
            <m:r>
              <m:t>2</m:t>
            </m:r>
          </m:sub>
        </m:sSub>
        <m:r>
          <m:rPr>
            <m:sty m:val="p"/>
          </m:rPr>
          <m:t>]</m:t>
        </m:r>
        <m:r>
          <m:rPr>
            <m:sty m:val="p"/>
          </m:rPr>
          <m:t>=</m:t>
        </m:r>
        <m:sSup>
          <m:e>
            <m:r>
              <m:t>10</m:t>
            </m:r>
          </m:e>
          <m:sup>
            <m:r>
              <m:rPr>
                <m:sty m:val="p"/>
              </m:rPr>
              <m:t>−</m:t>
            </m:r>
            <m:r>
              <m:t>10.74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求滴定误差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9.37】</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初态</w:t>
      </w:r>
      <w:r>
        <w:rPr>
          <w:rFonts w:hint="eastAsia" w:ascii="Times New Roman" w:hAnsi="Times New Roman" w:eastAsia="Times New Roman" w:cs="Times New Roman"/>
        </w:rPr>
        <w:t>)</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17"/>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1.21】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沉淀和一系列含</w:t>
      </w:r>
      <w:r>
        <w:rPr>
          <w:rFonts w:ascii="Times New Roman" w:hAnsi="Times New Roman" w:eastAsia="Times New Roman" w:cs="Times New Roman"/>
        </w:rPr>
        <w:t xml:space="preserve"> S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hint="eastAsia" w:ascii="Times New Roman" w:hAnsi="Times New Roman" w:eastAsia="FangSong" w:cs="Times New Roman"/>
        </w:rPr>
        <w:t>试写出反应的方程式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44"/>
    <w:bookmarkStart w:id="4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Compact"/>
        <w:numPr>
          <w:ilvl w:val="0"/>
          <w:numId w:val="1018"/>
        </w:numPr>
      </w:pPr>
      <w:r>
        <w:rPr>
          <w:rFonts w:hint="eastAsia" w:ascii="Times New Roman" w:hAnsi="Times New Roman" w:eastAsia="FangSong" w:cs="Times New Roman"/>
        </w:rPr>
        <w:t>在淀粉碘化钾溶液中加入少量次氯酸钠溶液</w:t>
      </w:r>
      <w:r>
        <w:rPr>
          <w:rFonts w:hint="eastAsia" w:ascii="Times New Roman" w:hAnsi="Times New Roman" w:eastAsia="Times New Roman" w:cs="Times New Roman"/>
        </w:rPr>
        <w:t>，</w:t>
      </w:r>
      <w:r>
        <w:rPr>
          <w:rFonts w:hint="eastAsia" w:ascii="Times New Roman" w:hAnsi="Times New Roman" w:eastAsia="FangSong" w:cs="Times New Roman"/>
        </w:rPr>
        <w:t>并加入少量的稀硫酸</w:t>
      </w:r>
      <w:r>
        <w:rPr>
          <w:rFonts w:hint="eastAsia" w:ascii="Times New Roman" w:hAnsi="Times New Roman" w:eastAsia="Times New Roman" w:cs="Times New Roman"/>
        </w:rPr>
        <w:t>，</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hint="eastAsia" w:ascii="Times New Roman" w:hAnsi="Times New Roman" w:eastAsia="FangSong" w:cs="Times New Roman"/>
        </w:rPr>
        <w:t>在上述溶液中加入足量的亚硫酸钠溶液</w:t>
      </w:r>
      <w:r>
        <w:rPr>
          <w:rFonts w:hint="eastAsia" w:ascii="Times New Roman" w:hAnsi="Times New Roman" w:eastAsia="Times New Roman" w:cs="Times New Roman"/>
        </w:rPr>
        <w:t>，</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hint="eastAsia" w:ascii="Times New Roman" w:hAnsi="Times New Roman" w:eastAsia="FangSong" w:cs="Times New Roman"/>
        </w:rPr>
        <w:t>下列判断错误的是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t>S</m:t>
        </m:r>
        <m:sSubSup>
          <m:e>
            <m:r>
              <m:t>O</m:t>
            </m:r>
          </m:e>
          <m:sub>
            <m:r>
              <m:t>4</m:t>
            </m:r>
          </m:sub>
          <m:sup>
            <m:r>
              <m:t>2</m:t>
            </m:r>
            <m:r>
              <m:rPr>
                <m:sty m:val="p"/>
              </m:rPr>
              <m:t>−</m:t>
            </m:r>
          </m:sup>
        </m:sSubSup>
        <m:r>
          <m:rPr>
            <m:sty m:val="p"/>
          </m:rPr>
          <m:t>&gt;</m:t>
        </m:r>
        <m:r>
          <m:t>C</m:t>
        </m:r>
        <m:r>
          <m:t>l</m:t>
        </m:r>
        <m:sSup>
          <m:e>
            <m:r>
              <m:t>O</m:t>
            </m:r>
          </m:e>
          <m:sup>
            <m:r>
              <m:rPr>
                <m:sty m:val="p"/>
              </m:rPr>
              <m:t>−</m:t>
            </m:r>
          </m:sup>
        </m:sSup>
        <m:r>
          <m:rPr>
            <m:sty m:val="p"/>
          </m:rPr>
          <m:t>&gt;</m:t>
        </m:r>
        <m:sSub>
          <m:e>
            <m:r>
              <m:t>I</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漂白粉溶液可使淀粉碘化钾试纸变蓝</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向氯水中加入亚硫酸钠溶液</w:t>
      </w:r>
      <w:r>
        <w:rPr>
          <w:rFonts w:hint="eastAsia" w:ascii="Times New Roman" w:hAnsi="Times New Roman" w:eastAsia="Times New Roman" w:cs="Times New Roman"/>
        </w:rPr>
        <w:t>，</w:t>
      </w:r>
      <w:r>
        <w:rPr>
          <w:rFonts w:hint="eastAsia" w:ascii="Times New Roman" w:hAnsi="Times New Roman" w:eastAsia="FangSong" w:cs="Times New Roman"/>
        </w:rPr>
        <w:t>氯水褪色</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次氯酸钠可以与亚硫酸钠共存</w:t>
      </w:r>
    </w:p>
    <w:p>
      <w:pPr>
        <w:spacing w:before="160" w:after="80"/>
      </w:pPr>
      <w:r>
        <w:pict>
          <v:rect style="width:0;height:1.5pt" o:hralign="center" o:hrstd="t" o:hr="t"/>
        </w:pict>
      </w:r>
    </w:p>
    <w:bookmarkEnd w:id="45"/>
    <w:bookmarkStart w:id="4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A、B、C、D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其价电子数依次为</w:t>
      </w:r>
      <w:r>
        <w:rPr>
          <w:rFonts w:ascii="Times New Roman" w:hAnsi="Times New Roman" w:eastAsia="Times New Roman" w:cs="Times New Roman"/>
        </w:rPr>
        <w:t xml:space="preserve"> </w:t>
      </w:r>
      <w:r>
        <w:rPr>
          <w:rFonts w:hint="eastAsia" w:ascii="Times New Roman" w:hAnsi="Times New Roman" w:eastAsia="Times New Roman" w:cs="Times New Roman"/>
        </w:rPr>
        <w:t>1、2、6、7，</w:t>
      </w:r>
      <w:r>
        <w:rPr>
          <w:rFonts w:hint="eastAsia" w:ascii="Times New Roman" w:hAnsi="Times New Roman" w:eastAsia="FangSong" w:cs="Times New Roman"/>
        </w:rPr>
        <w:t>其电子层数依次减小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的电子层结构与</w:t>
      </w:r>
      <w:r>
        <w:rPr>
          <w:rFonts w:ascii="Times New Roman" w:hAnsi="Times New Roman" w:eastAsia="Times New Roman" w:cs="Times New Roman"/>
        </w:rPr>
        <w:t xml:space="preserve"> Ar </w:t>
      </w:r>
      <w:r>
        <w:rPr>
          <w:rFonts w:hint="eastAsia" w:ascii="Times New Roman" w:hAnsi="Times New Roman" w:eastAsia="FangSong" w:cs="Times New Roman"/>
        </w:rPr>
        <w:t>原子相同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的次外层各只有</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的次外层有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试判断这四种元素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原子半径由小到大的顺序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第一电离能由小到大的顺序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电负性由小到大的顺序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金属性由弱到强的顺序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 xml:space="preserve">分别写出元素原子最外层的</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的电子的量子数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7"/>
    <w:bookmarkStart w:id="4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能够与气体</w:t>
      </w:r>
      <w:r>
        <w:rPr>
          <w:rFonts w:ascii="Times New Roman" w:hAnsi="Times New Roman" w:eastAsia="Times New Roman" w:cs="Times New Roman"/>
        </w:rPr>
        <w:t xml:space="preserve"> X </w:t>
      </w:r>
      <w:r>
        <w:rPr>
          <w:rFonts w:hint="eastAsia" w:ascii="Times New Roman" w:hAnsi="Times New Roman" w:eastAsia="FangSong" w:cs="Times New Roman"/>
        </w:rPr>
        <w:t>形成多种金属羰基化合物</w:t>
      </w:r>
      <w:r>
        <w:rPr>
          <w:rFonts w:hint="eastAsia" w:ascii="Times New Roman" w:hAnsi="Times New Roman" w:eastAsia="Times New Roman" w:cs="Times New Roman"/>
        </w:rPr>
        <w:t>，1908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人们制得橙色双核结构化合物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它可以用作有机合成中的催化剂</w:t>
      </w:r>
      <w:r>
        <w:rPr>
          <w:rFonts w:hint="eastAsia" w:ascii="Times New Roman" w:hAnsi="Times New Roman" w:eastAsia="Times New Roman" w:cs="Times New Roman"/>
        </w:rPr>
        <w:t>。1923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人们加热</w:t>
      </w:r>
      <w:r>
        <w:rPr>
          <w:rFonts w:ascii="Times New Roman" w:hAnsi="Times New Roman" w:eastAsia="Times New Roman" w:cs="Times New Roman"/>
        </w:rPr>
        <w:t xml:space="preserve"> C </w:t>
      </w:r>
      <w:r>
        <w:rPr>
          <w:rFonts w:hint="eastAsia" w:ascii="Times New Roman" w:hAnsi="Times New Roman" w:eastAsia="FangSong" w:cs="Times New Roman"/>
        </w:rPr>
        <w:t>得到了黑色晶体</w:t>
      </w:r>
      <w:r>
        <w:rPr>
          <w:rFonts w:hint="eastAsia" w:ascii="Times New Roman" w:hAnsi="Times New Roman" w:eastAsia="Times New Roman" w:cs="Times New Roman"/>
        </w:rPr>
        <w:t>，</w:t>
      </w:r>
      <w:r>
        <w:rPr>
          <w:rFonts w:hint="eastAsia" w:ascii="Times New Roman" w:hAnsi="Times New Roman" w:eastAsia="FangSong" w:cs="Times New Roman"/>
        </w:rPr>
        <w:t>它是两种同分异构体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定性组成与</w:t>
      </w:r>
      <w:r>
        <w:rPr>
          <w:rFonts w:ascii="Times New Roman" w:hAnsi="Times New Roman" w:eastAsia="Times New Roman" w:cs="Times New Roman"/>
        </w:rPr>
        <w:t xml:space="preserve"> C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直至</w:t>
      </w:r>
      <w:r>
        <w:rPr>
          <w:rFonts w:ascii="Times New Roman" w:hAnsi="Times New Roman" w:eastAsia="Times New Roman" w:cs="Times New Roman"/>
        </w:rPr>
        <w:t xml:space="preserve"> 1959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人们才得到了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的确切结构</w:t>
      </w:r>
      <w:r>
        <w:rPr>
          <w:rFonts w:hint="eastAsia" w:ascii="Times New Roman" w:hAnsi="Times New Roman" w:eastAsia="Times New Roman" w:cs="Times New Roman"/>
        </w:rPr>
        <w:t>，</w:t>
      </w:r>
      <w:r>
        <w:rPr>
          <w:rFonts w:hint="eastAsia" w:ascii="Times New Roman" w:hAnsi="Times New Roman" w:eastAsia="FangSong" w:cs="Times New Roman"/>
        </w:rPr>
        <w:t>由此开启了金属簇状化合物的大门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D </w:t>
      </w:r>
      <w:r>
        <w:rPr>
          <w:rFonts w:hint="eastAsia" w:ascii="Times New Roman" w:hAnsi="Times New Roman" w:eastAsia="FangSong" w:cs="Times New Roman"/>
        </w:rPr>
        <w:t>分子结构中有四条三重旋转轴</w:t>
      </w:r>
      <w:r>
        <w:rPr>
          <w:rFonts w:hint="eastAsia" w:ascii="Times New Roman" w:hAnsi="Times New Roman" w:eastAsia="Times New Roman" w:cs="Times New Roman"/>
        </w:rPr>
        <w:t>（</w:t>
      </w:r>
      <w:r>
        <w:rPr>
          <w:rFonts w:hint="eastAsia" w:ascii="Times New Roman" w:hAnsi="Times New Roman" w:eastAsia="FangSong" w:cs="Times New Roman"/>
        </w:rPr>
        <w:t>类似于白磷</w:t>
      </w:r>
      <w:r>
        <w:rPr>
          <w:rFonts w:ascii="Times New Roman" w:hAnsi="Times New Roman" w:eastAsia="Times New Roman" w:cs="Times New Roman"/>
        </w:rPr>
        <w:t xml:space="preserve"> </w:t>
      </w:r>
      <m:oMath>
        <m:sSub>
          <m:e>
            <m:r>
              <m:rPr>
                <m:sty m:val="p"/>
              </m:rPr>
              <m:t>P</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r>
        <w:rPr>
          <w:rFonts w:hint="eastAsia" w:ascii="Times New Roman" w:hAnsi="Times New Roman" w:eastAsia="FangSong" w:cs="Times New Roman"/>
        </w:rPr>
        <w:t>再进一步研究这类物质</w:t>
      </w:r>
      <w:r>
        <w:rPr>
          <w:rFonts w:hint="eastAsia" w:ascii="Times New Roman" w:hAnsi="Times New Roman" w:eastAsia="Times New Roman" w:cs="Times New Roman"/>
        </w:rPr>
        <w:t>，</w:t>
      </w:r>
      <w:r>
        <w:rPr>
          <w:rFonts w:hint="eastAsia" w:ascii="Times New Roman" w:hAnsi="Times New Roman" w:eastAsia="FangSong" w:cs="Times New Roman"/>
        </w:rPr>
        <w:t>还可以制得由两种不同金属组成的骨架</w:t>
      </w:r>
      <w:r>
        <w:rPr>
          <w:rFonts w:hint="eastAsia" w:ascii="Times New Roman" w:hAnsi="Times New Roman" w:eastAsia="Times New Roman" w:cs="Times New Roman"/>
        </w:rPr>
        <w:t>，</w:t>
      </w:r>
      <w:r>
        <w:rPr>
          <w:rFonts w:hint="eastAsia" w:ascii="Times New Roman" w:hAnsi="Times New Roman" w:eastAsia="FangSong" w:cs="Times New Roman"/>
        </w:rPr>
        <w:t>例如化合物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分子结构中有一条三重旋转轴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：①A</w:t>
      </w:r>
      <w:r>
        <w:rPr>
          <w:rFonts w:ascii="Times New Roman" w:hAnsi="Times New Roman" w:eastAsia="Times New Roman" w:cs="Times New Roman"/>
        </w:rPr>
        <w:t xml:space="preserve"> </w:t>
      </w:r>
      <w:r>
        <w:rPr>
          <w:rFonts w:hint="eastAsia" w:ascii="Times New Roman" w:hAnsi="Times New Roman" w:eastAsia="FangSong" w:cs="Times New Roman"/>
        </w:rPr>
        <w:t>是一种氧化物</w:t>
      </w:r>
      <w:r>
        <w:rPr>
          <w:rFonts w:hint="eastAsia" w:ascii="Times New Roman" w:hAnsi="Times New Roman" w:eastAsia="Times New Roman" w:cs="Times New Roman"/>
        </w:rPr>
        <w:t>；②</w:t>
      </w:r>
      <w:r>
        <w:rPr>
          <w:rFonts w:hint="eastAsia" w:ascii="Times New Roman" w:hAnsi="Times New Roman" w:eastAsia="FangSong" w:cs="Times New Roman"/>
        </w:rPr>
        <w:t>忽略金属的差异</w:t>
      </w:r>
      <w:r>
        <w:rPr>
          <w:rFonts w:hint="eastAsia" w:ascii="Times New Roman" w:hAnsi="Times New Roman" w:eastAsia="Times New Roman" w:cs="Times New Roman"/>
        </w:rPr>
        <w:t>，D、E、H</w:t>
      </w:r>
      <w:r>
        <w:rPr>
          <w:rFonts w:ascii="Times New Roman" w:hAnsi="Times New Roman" w:eastAsia="Times New Roman" w:cs="Times New Roman"/>
        </w:rPr>
        <w:t xml:space="preserve"> </w:t>
      </w:r>
      <w:r>
        <w:rPr>
          <w:rFonts w:hint="eastAsia" w:ascii="Times New Roman" w:hAnsi="Times New Roman" w:eastAsia="FangSong" w:cs="Times New Roman"/>
        </w:rPr>
        <w:t>的金属骨架类型相同</w:t>
      </w:r>
      <w:r>
        <w:rPr>
          <w:rFonts w:hint="eastAsia" w:ascii="Times New Roman" w:hAnsi="Times New Roman" w:eastAsia="Times New Roman" w:cs="Times New Roman"/>
        </w:rPr>
        <w:t>；③</w:t>
      </w:r>
      <w:r>
        <w:rPr>
          <w:rFonts w:hint="eastAsia" w:ascii="Times New Roman" w:hAnsi="Times New Roman" w:eastAsia="FangSong" w:cs="Times New Roman"/>
        </w:rPr>
        <w:t>簇状化合物中金属原子一般满足最外层</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即中心体的价电子数</w:t>
      </w:r>
      <w:r>
        <w:rPr>
          <w:rFonts w:hint="eastAsia" w:ascii="Times New Roman" w:hAnsi="Times New Roman" w:eastAsia="Times New Roman" w:cs="Times New Roman"/>
        </w:rPr>
        <w:t>+</w:t>
      </w:r>
      <w:r>
        <w:rPr>
          <w:rFonts w:hint="eastAsia" w:ascii="Times New Roman" w:hAnsi="Times New Roman" w:eastAsia="FangSong" w:cs="Times New Roman"/>
        </w:rPr>
        <w:t>配体提供的电子数</w:t>
      </w:r>
      <w:r>
        <w:rPr>
          <w:rFonts w:hint="eastAsia" w:ascii="Times New Roman" w:hAnsi="Times New Roman" w:eastAsia="Times New Roman" w:cs="Times New Roman"/>
        </w:rPr>
        <w:t>=18）。</w:t>
      </w:r>
    </w:p>
    <w:p>
      <w:pPr>
        <w:pStyle w:val="BodyText"/>
      </w:pPr>
      <m:oMathPara>
        <m:oMathParaPr>
          <m:jc m:val="center"/>
          <m:ctrlPr>
            <w:rPr>
              <w:sz w:val="28"/>
              <w:szCs w:val="28"/>
            </w:rPr>
          </m:ctrlPr>
        </m:oMathParaPr>
        <m:oMath>
          <m:r>
            <m:rPr>
              <m:sty m:val="p"/>
            </m:rPr>
            <m:t>A</m:t>
          </m:r>
          <m:limUpp>
            <m:e>
              <m:r>
                <m:rPr>
                  <m:sty m:val="p"/>
                </m:rPr>
                <m:t>→</m:t>
              </m:r>
            </m:e>
            <m:lim>
              <m:sSub>
                <m:e>
                  <m:r>
                    <m:rPr>
                      <m:sty m:val="p"/>
                    </m:rPr>
                    <m:t>H</m:t>
                  </m:r>
                </m:e>
                <m:sub>
                  <m:r>
                    <m:t>2</m:t>
                  </m:r>
                </m:sub>
              </m:sSub>
            </m:lim>
          </m:limUpp>
          <m:r>
            <m:rPr>
              <m:sty m:val="p"/>
            </m:rPr>
            <m:t>B</m:t>
          </m:r>
          <m:limUpp>
            <m:e>
              <m:r>
                <m:rPr>
                  <m:sty m:val="p"/>
                </m:rPr>
                <m:t>→</m:t>
              </m:r>
            </m:e>
            <m:lim>
              <m:r>
                <m:rPr>
                  <m:sty m:val="p"/>
                </m:rPr>
                <m:t>X</m:t>
              </m:r>
            </m:lim>
          </m:limUpp>
          <m:r>
            <m:rPr>
              <m:sty m:val="p"/>
            </m:rPr>
            <m:t>C</m:t>
          </m:r>
          <m:limLow>
            <m:e>
              <m:limUpp>
                <m:e>
                  <m:r>
                    <m:rPr>
                      <m:sty m:val="p"/>
                    </m:rPr>
                    <m:t>→</m:t>
                  </m:r>
                </m:e>
                <m:lim>
                  <m:r>
                    <m:rPr>
                      <m:nor/>
                      <m:sty m:val="p"/>
                    </m:rPr>
                    <m:t>Na</m:t>
                  </m:r>
                </m:lim>
              </m:limUpp>
            </m:e>
            <m:lim>
              <m:r>
                <m:rPr>
                  <m:sty m:val="p"/>
                </m:rPr>
                <m:t>Δ</m:t>
              </m:r>
            </m:lim>
          </m:limLow>
          <m:r>
            <m:rPr>
              <m:sty m:val="p"/>
            </m:rPr>
            <m:t>F</m:t>
          </m:r>
          <m:limUpp>
            <m:e>
              <m:r>
                <m:rPr>
                  <m:sty m:val="p"/>
                </m:rPr>
                <m:t>→</m:t>
              </m:r>
            </m:e>
            <m:lim>
              <m:sSub>
                <m:e>
                  <m:r>
                    <m:rPr>
                      <m:sty m:val="p"/>
                    </m:rPr>
                    <m:t>B</m:t>
                  </m:r>
                  <m:r>
                    <m:rPr>
                      <m:sty m:val="p"/>
                    </m:rPr>
                    <m:t>i</m:t>
                  </m:r>
                  <m:r>
                    <m:rPr>
                      <m:sty m:val="p"/>
                    </m:rPr>
                    <m:t>C</m:t>
                  </m:r>
                  <m:r>
                    <m:rPr>
                      <m:sty m:val="p"/>
                    </m:rPr>
                    <m:t>l</m:t>
                  </m:r>
                </m:e>
                <m:sub>
                  <m:r>
                    <m:t>3</m:t>
                  </m:r>
                </m:sub>
              </m:sSub>
            </m:lim>
          </m:limUpp>
          <m:r>
            <m:rPr>
              <m:sty m:val="p"/>
            </m:rPr>
            <m:t>G</m:t>
          </m:r>
          <m:limUpp>
            <m:e>
              <m:r>
                <m:rPr>
                  <m:sty m:val="p"/>
                </m:rPr>
                <m:t>→</m:t>
              </m:r>
            </m:e>
            <m:lim>
              <m:r>
                <m:rPr>
                  <m:sty m:val="p"/>
                </m:rPr>
                <m:t>△</m:t>
              </m:r>
            </m:lim>
          </m:limUpp>
          <m:r>
            <m:rPr>
              <m:sty m:val="p"/>
            </m:rPr>
            <m:t>H</m:t>
          </m:r>
        </m:oMath>
      </m:oMathPara>
    </w:p>
    <w:p>
      <w:pPr>
        <w:pStyle w:val="FirstParagraph"/>
        <w:spacing w:after="80"/>
      </w:pPr>
      <w:r>
        <w:rPr>
          <w:rFonts w:hint="eastAsia" w:ascii="Times New Roman" w:hAnsi="Times New Roman" w:eastAsia="FangSong" w:cs="Times New Roman"/>
        </w:rPr>
        <w:t>其中</w:t>
      </w:r>
      <w:r>
        <w:rPr>
          <w:rFonts w:hint="eastAsia" w:ascii="Times New Roman" w:hAnsi="Times New Roman" w:eastAsia="Times New Roman" w:cs="Times New Roman"/>
        </w:rPr>
        <w:t>，A～H</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各物质中金属</w:t>
      </w:r>
      <w:r>
        <w:rPr>
          <w:rFonts w:ascii="Times New Roman" w:hAnsi="Times New Roman" w:eastAsia="Times New Roman" w:cs="Times New Roman"/>
        </w:rPr>
        <w:t xml:space="preserve"> B </w:t>
      </w:r>
      <w:r>
        <w:rPr>
          <w:rFonts w:hint="eastAsia" w:ascii="Times New Roman" w:hAnsi="Times New Roman" w:eastAsia="FangSong" w:cs="Times New Roman"/>
        </w:rPr>
        <w:t>的质量分数如下表所示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物质符号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Times New Roman" w:cs="Times New Roman"/>
                <w:b/>
              </w:rPr>
              <w:t>D</w:t>
            </w:r>
            <w:r>
              <w:rPr>
                <w:rFonts w:hint="eastAsia" w:ascii="Times New Roman" w:hAnsi="Times New Roman" w:eastAsia="SimHei" w:cs="Times New Roman"/>
                <w:b/>
              </w:rPr>
              <w:t>和</w:t>
            </w:r>
            <w:r>
              <w:rPr>
                <w:rFonts w:hint="eastAsia" w:ascii="Times New Roman" w:hAnsi="Times New Roman" w:eastAsia="Times New Roman" w:cs="Times New Roman"/>
                <w:b/>
              </w:rPr>
              <w:t>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B</w:t>
            </w: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73.42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34.47</w:t>
            </w:r>
          </w:p>
        </w:tc>
        <w:tc>
          <w:tcPr/>
          <w:p>
            <w:pPr>
              <w:pStyle w:val="Compact"/>
              <w:jc w:val="center"/>
            </w:pPr>
            <w:r>
              <w:rPr>
                <w:rFonts w:ascii="Times New Roman" w:hAnsi="Times New Roman" w:eastAsia="Times New Roman" w:cs="Times New Roman"/>
              </w:rPr>
              <w:t xml:space="preserve">41.22</w:t>
            </w:r>
          </w:p>
        </w:tc>
        <w:tc>
          <w:tcPr/>
          <w:p>
            <w:pPr>
              <w:pStyle w:val="Compact"/>
              <w:jc w:val="center"/>
            </w:pPr>
            <w:r>
              <w:rPr>
                <w:rFonts w:ascii="Times New Roman" w:hAnsi="Times New Roman" w:eastAsia="Times New Roman" w:cs="Times New Roman"/>
              </w:rPr>
              <w:t xml:space="preserve">30.38</w:t>
            </w:r>
          </w:p>
        </w:tc>
        <w:tc>
          <w:tcPr/>
          <w:p>
            <w:pPr>
              <w:pStyle w:val="Compact"/>
              <w:jc w:val="center"/>
            </w:pPr>
            <w:r>
              <w:rPr>
                <w:rFonts w:ascii="Times New Roman" w:hAnsi="Times New Roman" w:eastAsia="Times New Roman" w:cs="Times New Roman"/>
              </w:rPr>
              <w:t xml:space="preserve">24.49</w:t>
            </w:r>
          </w:p>
        </w:tc>
        <w:tc>
          <w:tcPr/>
          <w:p>
            <w:pPr>
              <w:pStyle w:val="Compact"/>
              <w:jc w:val="center"/>
            </w:pPr>
            <w:r>
              <w:rPr>
                <w:rFonts w:ascii="Times New Roman" w:hAnsi="Times New Roman" w:eastAsia="Times New Roman" w:cs="Times New Roman"/>
              </w:rPr>
              <w:t xml:space="preserve">27.72</w:t>
            </w: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A、C、G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写出图</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过程对应的反应方程式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D、E、H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X </w:t>
      </w:r>
      <w:r>
        <w:rPr>
          <w:rFonts w:hint="eastAsia" w:ascii="Times New Roman" w:hAnsi="Times New Roman" w:eastAsia="FangSong" w:cs="Times New Roman"/>
        </w:rPr>
        <w:t>只在其中一种分子中形成桥式连接</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spacing w:before="160" w:after="80"/>
      </w:pPr>
      <w:r>
        <w:pict>
          <v:rect style="width:0;height:1.5pt" o:hralign="center" o:hrstd="t" o:hr="t"/>
        </w:pict>
      </w:r>
    </w:p>
    <w:bookmarkEnd w:id="49"/>
    <w:bookmarkStart w:id="50"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spacing w:after="80"/>
      </w:pPr>
      <w:r>
        <w:rPr>
          <w:rFonts w:hint="eastAsia" w:ascii="Times New Roman" w:hAnsi="Times New Roman" w:eastAsia="FangSong" w:cs="Times New Roman"/>
        </w:rPr>
        <w:t>照相废物含银可回收</w:t>
      </w:r>
      <w:r>
        <w:rPr>
          <w:rFonts w:hint="eastAsia" w:ascii="Times New Roman" w:hAnsi="Times New Roman" w:eastAsia="Times New Roman" w:cs="Times New Roman"/>
        </w:rPr>
        <w:t>。</w:t>
      </w:r>
      <w:r>
        <w:rPr>
          <w:rFonts w:hint="eastAsia" w:ascii="Times New Roman" w:hAnsi="Times New Roman" w:eastAsia="FangSong" w:cs="Times New Roman"/>
        </w:rPr>
        <w:t>溴化银</w:t>
      </w:r>
      <w:r>
        <w:rPr>
          <w:rFonts w:hint="eastAsia" w:ascii="Times New Roman" w:hAnsi="Times New Roman" w:eastAsia="Times New Roman" w:cs="Times New Roman"/>
        </w:rPr>
        <w:t>（pKL=12.3）</w:t>
      </w:r>
      <w:r>
        <w:rPr>
          <w:rFonts w:hint="eastAsia" w:ascii="Times New Roman" w:hAnsi="Times New Roman" w:eastAsia="FangSong" w:cs="Times New Roman"/>
        </w:rPr>
        <w:t>感光材料</w:t>
      </w:r>
      <w:r>
        <w:rPr>
          <w:rFonts w:hint="eastAsia" w:ascii="Times New Roman" w:hAnsi="Times New Roman" w:eastAsia="Times New Roman" w:cs="Times New Roman"/>
        </w:rPr>
        <w:t>，</w:t>
      </w:r>
      <w:r>
        <w:rPr>
          <w:rFonts w:hint="eastAsia" w:ascii="Times New Roman" w:hAnsi="Times New Roman" w:eastAsia="FangSong" w:cs="Times New Roman"/>
        </w:rPr>
        <w:t>定影时生成配离子</w:t>
      </w:r>
      <w:r>
        <w:rPr>
          <w:rFonts w:hint="eastAsia" w:ascii="Times New Roman" w:hAnsi="Times New Roman" w:eastAsia="Times New Roman" w:cs="Times New Roman"/>
        </w:rPr>
        <w:t>。</w:t>
      </w:r>
      <w:r>
        <w:rPr>
          <w:rFonts w:hint="eastAsia" w:ascii="Times New Roman" w:hAnsi="Times New Roman" w:eastAsia="FangSong" w:cs="Times New Roman"/>
        </w:rPr>
        <w:t>银配离子配位数</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Times New Roman" w:cs="Times New Roman"/>
                <w:b/>
              </w:rPr>
              <w:t>pK(</w:t>
            </w:r>
            <w:r>
              <w:rPr>
                <w:rFonts w:hint="eastAsia" w:ascii="Times New Roman" w:hAnsi="Times New Roman" w:eastAsia="SimHei" w:cs="Times New Roman"/>
                <w:b/>
              </w:rPr>
              <w:t>稳定常数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pK</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−21.0</w:t>
            </w:r>
          </w:p>
        </w:tc>
      </w:tr>
      <w:tr>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−13.6</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AgBr </w:t>
      </w:r>
      <w:r>
        <w:rPr>
          <w:rFonts w:hint="eastAsia" w:ascii="Times New Roman" w:hAnsi="Times New Roman" w:eastAsia="FangSong" w:cs="Times New Roman"/>
        </w:rPr>
        <w:t>与各配体反应的方程式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在水中与配体平衡浓度</w:t>
      </w:r>
      <w:r>
        <w:rPr>
          <w:rFonts w:ascii="Times New Roman" w:hAnsi="Times New Roman" w:eastAsia="Times New Roman" w:cs="Times New Roman"/>
        </w:rPr>
        <w:t xml:space="preserve"> 0.1 mol/L </w:t>
      </w:r>
      <w:r>
        <w:rPr>
          <w:rFonts w:hint="eastAsia" w:ascii="Times New Roman" w:hAnsi="Times New Roman" w:eastAsia="FangSong" w:cs="Times New Roman"/>
        </w:rPr>
        <w:t>溶液里的溶解度</w:t>
      </w:r>
      <w:r>
        <w:rPr>
          <w:rFonts w:hint="eastAsia" w:ascii="Times New Roman" w:hAnsi="Times New Roman" w:eastAsia="Times New Roman" w:cs="Times New Roman"/>
        </w:rPr>
        <w:t>。</w:t>
      </w:r>
      <w:r>
        <w:rPr>
          <w:rFonts w:hint="eastAsia" w:ascii="Times New Roman" w:hAnsi="Times New Roman" w:eastAsia="FangSong" w:cs="Times New Roman"/>
        </w:rPr>
        <w:t>说明为什么用硫代硫酸钠作定影剂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每升定影液含</w:t>
      </w:r>
      <w:r>
        <w:rPr>
          <w:rFonts w:ascii="Times New Roman" w:hAnsi="Times New Roman" w:eastAsia="Times New Roman" w:cs="Times New Roman"/>
        </w:rPr>
        <w:t xml:space="preserve"> 240 g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。25 L </w:t>
      </w:r>
      <w:r>
        <w:rPr>
          <w:rFonts w:hint="eastAsia" w:ascii="Times New Roman" w:hAnsi="Times New Roman" w:eastAsia="FangSong" w:cs="Times New Roman"/>
        </w:rPr>
        <w:t xml:space="preserve">定影液中定影剂消耗</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回收损失</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计算回收银量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Ksp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配体溶解沉淀平衡</w:t>
            </w:r>
            <w:r>
              <w:rPr>
                <w:rFonts w:ascii="Times New Roman" w:hAnsi="Times New Roman" w:eastAsia="Times New Roman" w:cs="Times New Roman"/>
              </w:rPr>
              <w:t xml:space="preserve"> </w:t>
            </w:r>
            <w:r>
              <w:rPr>
                <w:rFonts w:hint="eastAsia" w:ascii="Times New Roman" w:hAnsi="Times New Roman" w:eastAsia="Times New Roman" w:cs="Times New Roman"/>
              </w:rPr>
              <w:t>K=K</w:t>
            </w:r>
            <w:r>
              <w:rPr>
                <w:rFonts w:hint="eastAsia" w:ascii="Times New Roman" w:hAnsi="Times New Roman" w:eastAsia="FangSong" w:cs="Times New Roman"/>
              </w:rPr>
              <w:t>稳</w:t>
            </w:r>
            <w:r>
              <w:rPr>
                <w:rFonts w:hint="eastAsia" w:ascii="Times New Roman" w:hAnsi="Times New Roman" w:eastAsia="Times New Roman" w:cs="Times New Roman"/>
              </w:rPr>
              <w:t>Ksp</w:t>
            </w:r>
          </w:p>
        </w:tc>
      </w:tr>
    </w:tbl>
    <w:p>
      <w:pPr>
        <w:spacing w:before="160" w:after="80"/>
      </w:pPr>
      <w:r>
        <w:pict>
          <v:rect style="width:0;height:1.5pt" o:hralign="center" o:hrstd="t" o:hr="t"/>
        </w:pict>
      </w:r>
    </w:p>
    <w:bookmarkEnd w:id="50"/>
    <w:bookmarkStart w:id="51"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在真空下</w:t>
      </w:r>
      <w:r>
        <w:rPr>
          <w:rFonts w:hint="eastAsia" w:ascii="Times New Roman" w:hAnsi="Times New Roman" w:eastAsia="Times New Roman" w:cs="Times New Roman"/>
        </w:rPr>
        <w:t>，</w:t>
      </w:r>
      <m:oMath>
        <m:oMathPr>
          <m:ctrlPr>
            <w:rPr>
              <w:sz w:val="28"/>
              <w:szCs w:val="28"/>
            </w:rPr>
          </m:ctrlPr>
        </m:oMathPr>
        <m:r>
          <m:t>C</m:t>
        </m:r>
        <m:r>
          <m:t>s</m:t>
        </m:r>
        <m:sSub>
          <m:e>
            <m:r>
              <m:t>B</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时分解</w:t>
      </w:r>
      <w:r>
        <w:rPr>
          <w:rFonts w:hint="eastAsia" w:ascii="Times New Roman" w:hAnsi="Times New Roman" w:eastAsia="Times New Roman" w:cs="Times New Roman"/>
        </w:rPr>
        <w:t>，</w:t>
      </w:r>
      <w:r>
        <w:rPr>
          <w:rFonts w:hint="eastAsia" w:ascii="Times New Roman" w:hAnsi="Times New Roman" w:eastAsia="FangSong" w:cs="Times New Roman"/>
        </w:rPr>
        <w:t>可产生下列化学反应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r>
                <m:rPr>
                  <m:sty m:val="p"/>
                </m:rPr>
                <m:t>B</m:t>
              </m:r>
            </m:e>
            <m:sub>
              <m:r>
                <m:t>3</m:t>
              </m:r>
            </m:sub>
          </m:sSub>
          <m:sSub>
            <m:e>
              <m:r>
                <m:rPr>
                  <m:sty m:val="p"/>
                </m:rPr>
                <m:t>H</m:t>
              </m:r>
            </m:e>
            <m:sub>
              <m:r>
                <m:t>8</m:t>
              </m:r>
            </m:sub>
          </m:sSub>
          <m:r>
            <m:rPr>
              <m:sty m:val="p"/>
            </m:rPr>
            <m:t>→</m:t>
          </m:r>
          <m:sSub>
            <m:e>
              <m:r>
                <m:rPr>
                  <m:sty m:val="p"/>
                </m:rPr>
                <m:t>C</m:t>
              </m:r>
              <m:r>
                <m:rPr>
                  <m:sty m:val="p"/>
                </m:rPr>
                <m:t>s</m:t>
              </m:r>
            </m:e>
            <m:sub>
              <m:r>
                <m:t>2</m:t>
              </m:r>
            </m:sub>
          </m:sSub>
          <m:sSub>
            <m:e>
              <m:r>
                <m:rPr>
                  <m:sty m:val="p"/>
                </m:rPr>
                <m:t>B</m:t>
              </m:r>
            </m:e>
            <m:sub>
              <m:r>
                <m:t>9</m:t>
              </m:r>
            </m:sub>
          </m:sSub>
          <m:sSub>
            <m:e>
              <m:r>
                <m:rPr>
                  <m:sty m:val="p"/>
                </m:rPr>
                <m:t>H</m:t>
              </m:r>
            </m:e>
            <m:sub>
              <m:r>
                <m:t>9</m:t>
              </m:r>
            </m:sub>
          </m:sSub>
          <m:r>
            <m:rPr>
              <m:sty m:val="p"/>
            </m:rPr>
            <m:t>+</m:t>
          </m:r>
          <m:sSub>
            <m:e>
              <m:r>
                <m:rPr>
                  <m:sty m:val="p"/>
                </m:rPr>
                <m:t>C</m:t>
              </m:r>
              <m:r>
                <m:rPr>
                  <m:sty m:val="p"/>
                </m:rPr>
                <m:t>s</m:t>
              </m:r>
            </m:e>
            <m:sub>
              <m:r>
                <m:t>2</m:t>
              </m:r>
            </m:sub>
          </m:sSub>
          <m:sSub>
            <m:e>
              <m:r>
                <m:rPr>
                  <m:sty m:val="p"/>
                </m:rPr>
                <m:t>B</m:t>
              </m:r>
            </m:e>
            <m:sub>
              <m:r>
                <m:t>10</m:t>
              </m:r>
            </m:sub>
          </m:sSub>
          <m:sSub>
            <m:e>
              <m:r>
                <m:rPr>
                  <m:sty m:val="p"/>
                </m:rPr>
                <m:t>H</m:t>
              </m:r>
            </m:e>
            <m:sub>
              <m:r>
                <m:t>10</m:t>
              </m:r>
            </m:sub>
          </m:sSub>
          <m:r>
            <m:rPr>
              <m:sty m:val="p"/>
            </m:rPr>
            <m:t>+</m:t>
          </m:r>
          <m:sSub>
            <m:e>
              <m:r>
                <m:rPr>
                  <m:sty m:val="p"/>
                </m:rPr>
                <m:t>C</m:t>
              </m:r>
              <m:r>
                <m:rPr>
                  <m:sty m:val="p"/>
                </m:rPr>
                <m:t>s</m:t>
              </m:r>
            </m:e>
            <m:sub>
              <m:r>
                <m:t>2</m:t>
              </m:r>
            </m:sub>
          </m:sSub>
          <m:sSub>
            <m:e>
              <m:r>
                <m:rPr>
                  <m:sty m:val="p"/>
                </m:rPr>
                <m:t>B</m:t>
              </m:r>
            </m:e>
            <m:sub>
              <m:r>
                <m:t>12</m:t>
              </m:r>
            </m:sub>
          </m:sSub>
          <m:sSub>
            <m:e>
              <m:r>
                <m:rPr>
                  <m:sty m:val="p"/>
                </m:rPr>
                <m:t>H</m:t>
              </m:r>
            </m:e>
            <m:sub>
              <m:r>
                <m:t>12</m:t>
              </m:r>
            </m:sub>
          </m:sSub>
          <m:r>
            <m:rPr>
              <m:sty m:val="p"/>
            </m:rPr>
            <m:t>+</m:t>
          </m:r>
          <m:sSub>
            <m:e>
              <m:r>
                <m:rPr>
                  <m:sty m:val="p"/>
                </m:rPr>
                <m:t>C</m:t>
              </m:r>
              <m:r>
                <m:rPr>
                  <m:sty m:val="p"/>
                </m:rPr>
                <m:t>s</m:t>
              </m:r>
              <m:r>
                <m:rPr>
                  <m:sty m:val="p"/>
                </m:rPr>
                <m:t>B</m:t>
              </m:r>
              <m:r>
                <m:rPr>
                  <m:sty m:val="p"/>
                </m:rPr>
                <m:t>H</m:t>
              </m:r>
            </m:e>
            <m:sub>
              <m:r>
                <m:t>4</m:t>
              </m:r>
            </m:sub>
          </m:sSub>
          <m:r>
            <m:rPr>
              <m:sty m:val="p"/>
            </m:rPr>
            <m:t>+</m:t>
          </m:r>
          <m:sSub>
            <m:e>
              <m:r>
                <m:rPr>
                  <m:sty m:val="p"/>
                </m:rPr>
                <m:t>H</m:t>
              </m:r>
            </m:e>
            <m:sub>
              <m:r>
                <m:t>2</m:t>
              </m:r>
            </m:sub>
          </m:sSub>
        </m:oMath>
      </m:oMathPara>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配平上述反应</w:t>
      </w:r>
      <w:r>
        <w:rPr>
          <w:rFonts w:hint="eastAsia" w:ascii="Times New Roman" w:hAnsi="Times New Roman" w:eastAsia="Times New Roman" w:cs="Times New Roman"/>
        </w:rPr>
        <w:t>。</w:t>
      </w:r>
      <w:r>
        <w:rPr>
          <w:rFonts w:hint="eastAsia" w:ascii="Times New Roman" w:hAnsi="Times New Roman" w:eastAsia="FangSong" w:cs="Times New Roman"/>
        </w:rPr>
        <w:t>单线桥标明电子的转移方向和数目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不用硼氢化物的钠盐进行实验的原因是</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离子可通过</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离子的热分解得到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为三角棱柱的三个面上带三个</w:t>
      </w:r>
      <w:r>
        <w:rPr>
          <w:rFonts w:hint="eastAsia" w:ascii="Times New Roman" w:hAnsi="Times New Roman" w:eastAsia="Times New Roman" w:cs="Times New Roman"/>
        </w:rPr>
        <w:t>「</w:t>
      </w:r>
      <w:r>
        <w:rPr>
          <w:rFonts w:hint="eastAsia" w:ascii="Times New Roman" w:hAnsi="Times New Roman" w:eastAsia="FangSong" w:cs="Times New Roman"/>
        </w:rPr>
        <w:t>帽子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的结构为上下两个四边形在上下各带一个</w:t>
      </w:r>
      <w:r>
        <w:rPr>
          <w:rFonts w:hint="eastAsia" w:ascii="Times New Roman" w:hAnsi="Times New Roman" w:eastAsia="Times New Roman" w:cs="Times New Roman"/>
        </w:rPr>
        <w:t>「</w:t>
      </w:r>
      <w:r>
        <w:rPr>
          <w:rFonts w:hint="eastAsia" w:ascii="Times New Roman" w:hAnsi="Times New Roman" w:eastAsia="FangSong" w:cs="Times New Roman"/>
        </w:rPr>
        <w:t>帽子</w:t>
      </w:r>
      <w:r>
        <w:rPr>
          <w:rFonts w:hint="eastAsia" w:ascii="Times New Roman" w:hAnsi="Times New Roman" w:eastAsia="Times New Roman" w:cs="Times New Roman"/>
        </w:rPr>
        <w:t>」。</w:t>
      </w:r>
      <w:r>
        <w:rPr>
          <w:rFonts w:hint="eastAsia" w:ascii="Times New Roman" w:hAnsi="Times New Roman" w:eastAsia="FangSong" w:cs="Times New Roman"/>
        </w:rPr>
        <w:t>两种离子围成的封闭多面体均只有三角形面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离子较</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sSub>
          <m:e>
            <m:r>
              <m:t>B</m:t>
            </m:r>
          </m:e>
          <m:sub>
            <m:r>
              <m:t>12</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是一个完整的封闭二十面体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反应制备其钠盐</w:t>
      </w:r>
      <w:r>
        <w:rPr>
          <w:rFonts w:hint="eastAsia" w:ascii="Times New Roman" w:hAnsi="Times New Roman" w:eastAsia="Times New Roman" w:cs="Times New Roman"/>
        </w:rPr>
        <w:t>。</w:t>
      </w:r>
      <w:r>
        <w:rPr>
          <w:rFonts w:hint="eastAsia" w:ascii="Times New Roman" w:hAnsi="Times New Roman" w:eastAsia="FangSong" w:cs="Times New Roman"/>
        </w:rPr>
        <w:t>已知产物中化合物只有一种</w:t>
      </w:r>
      <w:r>
        <w:rPr>
          <w:rFonts w:hint="eastAsia" w:ascii="Times New Roman" w:hAnsi="Times New Roman" w:eastAsia="Times New Roman" w:cs="Times New Roman"/>
        </w:rPr>
        <w:t>，</w:t>
      </w:r>
      <w:r>
        <w:rPr>
          <w:rFonts w:hint="eastAsia" w:ascii="Times New Roman" w:hAnsi="Times New Roman" w:eastAsia="FangSong" w:cs="Times New Roman"/>
        </w:rPr>
        <w:t>试写出制备</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12</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20"/>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0"/>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0"/>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20"/>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End w:id="54"/>
    <w:bookmarkEnd w:id="5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9" Type="http://schemas.openxmlformats.org/officeDocument/2006/relationships/image" Target="media/rId9.png"/><Relationship Id="rId22" Type="http://schemas.openxmlformats.org/officeDocument/2006/relationships/image" Target="media/rId22.jpg"/><Relationship Id="rId34" Type="http://schemas.openxmlformats.org/officeDocument/2006/relationships/image" Target="media/rId34.jpg"/><Relationship Id="rId31" Type="http://schemas.openxmlformats.org/officeDocument/2006/relationships/image" Target="media/rId31.jpg"/><Relationship Id="rId16" Type="http://schemas.openxmlformats.org/officeDocument/2006/relationships/hyperlink" Target="mol/L"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6"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2026-09-17T12:29:23Z</dcterms:created>
  <dcterms:modified xsi:type="dcterms:W3CDTF">2026-09-17T12:29:23Z</dcterms:modified>
</cp:coreProperties>
</file>

<file path=docProps/custom.xml><?xml version="1.0" encoding="utf-8"?>
<Properties xmlns="http://schemas.openxmlformats.org/officeDocument/2006/custom-properties" xmlns:vt="http://schemas.openxmlformats.org/officeDocument/2006/docPropsVTypes"/>
</file>