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第4-1讲高等有机机理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会写机理箭头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会用物理有机证据判断机理真伪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这个机理怎么写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这个机理有数据支持吗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那个备选机理为什么被排除了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 xml:space="preserve">的符号和大小反推过渡态电荷分布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数据判断速控步是否涉及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的区分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100%）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 xml:space="preserve">方法独立推导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、σ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迁移的允许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禁阻条件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不背结论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能区分六种活性中间体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的电子结构和竞赛陷阱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能综合运用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 xml:space="preserve">原理和构象分析解释选择性冲突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能在陌生机理题中识别关键证据</w:t>
      </w:r>
      <w:r>
        <w:rPr>
          <w:rFonts w:hint="eastAsia" w:ascii="Times New Roman" w:hAnsi="Times New Roman" w:eastAsia="Times New Roman" w:cs="Times New Roman"/>
        </w:rPr>
        <w:t>（Hammett/KIE/</w:t>
      </w:r>
      <w:r>
        <w:rPr>
          <w:rFonts w:hint="eastAsia" w:ascii="Times New Roman" w:hAnsi="Times New Roman" w:eastAsia="FangSong" w:cs="Times New Roman"/>
        </w:rPr>
        <w:t>中间体捕获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交叉实验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为什么会写机理不等于会判断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会写机理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会判断机理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0" w:name="进阶的认知跨越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进阶的认知跨越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能力维度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提高班阶段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冲刺班阶段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能写出一个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看起来合理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能判断一个机理是否被实验数据支持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能从证据推断中间体类型和存在时长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会背规则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/Zaitsev）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FMO + </w:t>
            </w:r>
            <w:r>
              <w:rPr>
                <w:rFonts w:hint="eastAsia" w:ascii="Times New Roman" w:hAnsi="Times New Roman" w:eastAsia="FangSong" w:cs="Times New Roman"/>
              </w:rPr>
              <w:t xml:space="preserve">构象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位阻统一推导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看到人名反应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回忆机理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判断属于哪类机理族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关键转变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我觉得这个机理对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实验数据证明这个机理对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下面两个机理都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看起来合理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但只有一个是正确的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用什么判断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某个反应的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中等正值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意味着过渡态中负电荷在累积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被取代基的吸电子效应稳定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如果你画出的是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即使箭头再漂亮也是错的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机理判断和机理书写是两种能力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冲刺班教前者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本讲工具箱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本讲工具箱总览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物理有机工具箱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Hammett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告诉你过渡态电荷分布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动力学同位素效应</w:t>
      </w:r>
      <w:r>
        <w:rPr>
          <w:rFonts w:ascii="Times New Roman" w:hAnsi="Times New Roman" w:eastAsia="Times New Roman" w:cs="Times New Roman"/>
        </w:rPr>
        <w:t xml:space="preserve"> (KIE) → </w:t>
      </w:r>
      <w:r>
        <w:rPr>
          <w:rFonts w:hint="eastAsia" w:ascii="Times New Roman" w:hAnsi="Times New Roman" w:eastAsia="FangSong" w:cs="Times New Roman"/>
        </w:rPr>
        <w:t xml:space="preserve">告诉你速控步断哪根键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Curtin-Hammett </w:t>
      </w:r>
      <w:r>
        <w:rPr>
          <w:rFonts w:hint="eastAsia" w:ascii="Times New Roman" w:hAnsi="Times New Roman" w:eastAsia="FangSong" w:cs="Times New Roman"/>
        </w:rPr>
        <w:t xml:space="preserve">原理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产物比不由构象浓度决定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Bent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电负性改变杂化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改变反应性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FMO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不背周环结论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画轨道推导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活性中间体深度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非经典结构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迁移倾向定量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→ HSAB </w:t>
      </w:r>
      <w:r>
        <w:rPr>
          <w:rFonts w:hint="eastAsia" w:ascii="Times New Roman" w:hAnsi="Times New Roman" w:eastAsia="FangSong" w:cs="Times New Roman"/>
        </w:rPr>
        <w:t xml:space="preserve">控制位点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三线态的立体化学差异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氮宾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卡宾的氮版</w:t>
      </w:r>
      <w:r>
        <w:rPr>
          <w:rFonts w:hint="eastAsia" w:ascii="Times New Roman" w:hAnsi="Times New Roman" w:eastAsia="Times New Roman" w:cs="Times New Roman"/>
        </w:rPr>
        <w:t>（Curtius/Hofmann/Lossen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芳炔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三键张力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区域选择性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六步框架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哪个机理更合理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Hammett/KIE/</w:t>
      </w:r>
      <w:r>
        <w:rPr>
          <w:rFonts w:hint="eastAsia" w:ascii="Times New Roman" w:hAnsi="Times New Roman" w:eastAsia="FangSong" w:cs="Times New Roman"/>
        </w:rPr>
        <w:t>中间体证据圈出来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再用证据排除错误选项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不凭感觉选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凭数据排除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物理有机工具箱竞赛级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物理有机工具箱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竞赛级应用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" w:name="hammett-方程过渡态电荷分布的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Hammett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过渡态电荷分布的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探测器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：log(k/k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ρσ，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是取代基电子效应的定量标度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是反应对取代基变化的敏感度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 xml:space="preserve">的基准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苯甲酸电离的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被定义为</w:t>
      </w:r>
      <w:r>
        <w:rPr>
          <w:rFonts w:ascii="Times New Roman" w:hAnsi="Times New Roman" w:eastAsia="Times New Roman" w:cs="Times New Roman"/>
        </w:rPr>
        <w:t xml:space="preserve"> 1.00。σ(H)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基准点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p-OMe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p-CF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1.24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vs 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的使用时机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SEAr、SN1 </w:t>
      </w:r>
      <w:r>
        <w:rPr>
          <w:rFonts w:hint="eastAsia" w:ascii="Times New Roman" w:hAnsi="Times New Roman" w:eastAsia="FangSong" w:cs="Times New Roman"/>
        </w:rPr>
        <w:t>中芳基碳正离子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如芳香亲核取代</w:t>
      </w:r>
      <w:r>
        <w:rPr>
          <w:rFonts w:ascii="Times New Roman" w:hAnsi="Times New Roman" w:eastAsia="Times New Roman" w:cs="Times New Roman"/>
        </w:rPr>
        <w:t xml:space="preserve"> Meisenheimer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一般情况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p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>的解读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262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ρ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累积负电荷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苯甲酸电离</w:t>
            </w:r>
            <w:r>
              <w:rPr>
                <w:rFonts w:ascii="Times New Roman" w:hAnsi="Times New Roman" w:eastAsia="Times New Roman" w:cs="Times New Roman"/>
              </w:rPr>
              <w:t xml:space="preserve"> ρ =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苯酚电离</w:t>
            </w:r>
            <w:r>
              <w:rPr>
                <w:rFonts w:ascii="Times New Roman" w:hAnsi="Times New Roman" w:eastAsia="Times New Roman" w:cs="Times New Roman"/>
              </w:rPr>
              <w:t xml:space="preserve"> ρ = +2.1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过渡态无显著电荷变化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累积正电荷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SEAr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Friedel-Crafts），ρ</w:t>
            </w:r>
            <w:r>
              <w:rPr>
                <w:rFonts w:ascii="Times New Roman" w:hAnsi="Times New Roman" w:eastAsia="Times New Roman" w:cs="Times New Roman"/>
              </w:rPr>
              <w:t xml:space="preserve"> ≈ -4 ~ -12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“ρ &gt; 0 </w:t>
      </w:r>
      <w:r>
        <w:rPr>
          <w:rFonts w:hint="eastAsia" w:ascii="Times New Roman" w:hAnsi="Times New Roman" w:eastAsia="FangSong" w:cs="Times New Roman"/>
        </w:rPr>
        <w:t>表示过渡态累积正电荷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ρ &gt; 0 </w:t>
      </w:r>
      <w:r>
        <w:rPr>
          <w:rFonts w:hint="eastAsia" w:ascii="Times New Roman" w:hAnsi="Times New Roman" w:eastAsia="FangSong" w:cs="Times New Roman"/>
        </w:rPr>
        <w:t>表示吸电子基加速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吸电子基通过诱导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共轭稳定负电荷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表示给电子基加速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负电荷在积累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正电荷在积累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符号与电荷相反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log(k/k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的斜率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越大取代基越吸电子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考点</w:t>
      </w:r>
      <w:r>
        <w:rPr>
          <w:rFonts w:hint="eastAsia" w:ascii="Times New Roman" w:hAnsi="Times New Roman" w:eastAsia="Times New Roman" w:cs="Times New Roman"/>
          <w:b/>
          <w:bCs/>
        </w:rPr>
        <w:t>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的大小与过渡态位置的关系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同一类型反应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表示过渡态中电荷分离越完全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更像中间体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早期</w:t>
      </w:r>
      <w:r>
        <w:rPr>
          <w:rStyle w:val="VerbatimChar"/>
          <w:rFonts w:hint="eastAsia" w:ascii="Times New Roman" w:hAnsi="Times New Roman" w:eastAsia="Times New Roman" w:cs="Times New Roman"/>
        </w:rPr>
        <w:t>TS（E1</w:t>
      </w:r>
      <w:r>
        <w:rPr>
          <w:rStyle w:val="VerbatimChar"/>
          <w:rFonts w:hint="eastAsia" w:ascii="Times New Roman" w:hAnsi="Times New Roman" w:eastAsia="FangSong" w:cs="Times New Roman"/>
        </w:rPr>
        <w:t>类似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>中期</w:t>
      </w:r>
      <w:r>
        <w:rPr>
          <w:rStyle w:val="VerbatimChar"/>
          <w:rFonts w:hint="eastAsia" w:ascii="Times New Roman" w:hAnsi="Times New Roman" w:eastAsia="Times New Roman" w:cs="Times New Roman"/>
        </w:rPr>
        <w:t>TS</w:t>
      </w:r>
      <w:r>
        <w:rPr>
          <w:rStyle w:val="VerbatimChar"/>
          <w:rFonts w:ascii="Times New Roman" w:hAnsi="Times New Roman" w:eastAsia="Times New Roman" w:cs="Times New Roman"/>
        </w:rPr>
        <w:t xml:space="preserve">          </w:t>
      </w:r>
      <w:r>
        <w:rPr>
          <w:rStyle w:val="VerbatimChar"/>
          <w:rFonts w:hint="eastAsia" w:ascii="Times New Roman" w:hAnsi="Times New Roman" w:eastAsia="FangSong" w:cs="Times New Roman"/>
        </w:rPr>
        <w:t>晚期</w:t>
      </w:r>
      <w:r>
        <w:rPr>
          <w:rStyle w:val="VerbatimChar"/>
          <w:rFonts w:hint="eastAsia" w:ascii="Times New Roman" w:hAnsi="Times New Roman" w:eastAsia="Times New Roman" w:cs="Times New Roman"/>
        </w:rPr>
        <w:t>TS（SN1</w:t>
      </w:r>
      <w:r>
        <w:rPr>
          <w:rStyle w:val="VerbatimChar"/>
          <w:rFonts w:hint="eastAsia" w:ascii="Times New Roman" w:hAnsi="Times New Roman" w:eastAsia="FangSong" w:cs="Times New Roman"/>
        </w:rPr>
        <w:t>类似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ρ ≈ -2  →   ρ ≈ -4  →   ρ ≈ -6 ~ -12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较少正电荷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中等正电荷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大量正电荷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真题应用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某芳香亲电取代反应的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典型值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-4~-12，</w:t>
      </w:r>
      <w:r>
        <w:rPr>
          <w:rFonts w:hint="eastAsia" w:ascii="Times New Roman" w:hAnsi="Times New Roman" w:eastAsia="FangSong" w:cs="Times New Roman"/>
        </w:rPr>
        <w:t>这说明该反应的过渡态中正电荷发展非常充分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晚期过渡态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先问两件事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>的符号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告诉你什么电荷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的大小告诉你电荷发展到什么程度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顺序不能错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动力学同位素效应kie速控步断键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（KIE）——</w:t>
      </w:r>
      <w:r>
        <w:rPr>
          <w:rFonts w:hint="eastAsia" w:ascii="Times New Roman" w:hAnsi="Times New Roman" w:eastAsia="SimHei" w:cs="Times New Roman"/>
        </w:rPr>
        <w:t>速控步断键探测器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轻同位素与重同位素的速率比</w:t>
      </w:r>
      <w:r>
        <w:rPr>
          <w:rFonts w:hint="eastAsia" w:ascii="Times New Roman" w:hAnsi="Times New Roman" w:eastAsia="Times New Roman" w:cs="Times New Roman"/>
        </w:rPr>
        <w:t>，k_light/k_heavy。</w:t>
      </w:r>
      <w:r>
        <w:rPr>
          <w:rFonts w:hint="eastAsia" w:ascii="Times New Roman" w:hAnsi="Times New Roman" w:eastAsia="FangSong" w:cs="Times New Roman"/>
        </w:rPr>
        <w:t>最常见的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k_H/k_D。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零点能差异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键的零点能比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 xml:space="preserve">键高约</w:t>
      </w:r>
      <w:r>
        <w:rPr>
          <w:rFonts w:ascii="Times New Roman" w:hAnsi="Times New Roman" w:eastAsia="Times New Roman" w:cs="Times New Roman"/>
        </w:rPr>
        <w:t xml:space="preserve"> 4-5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因此断裂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键需要更低活化能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类型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竞赛必须区分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KIE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速控步信息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= </w:t>
            </w:r>
            <w:r>
              <w:rPr>
                <w:rFonts w:hint="eastAsia" w:ascii="Times New Roman" w:hAnsi="Times New Roman" w:eastAsia="Times New Roman" w:cs="Times New Roman"/>
              </w:rPr>
              <w:t>2-7（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涉及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中被转移或消除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KIE（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隧穿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≥ 7~30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氢隧穿效应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低温更显著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轻原子量子效应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常见于氢转移反应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α-KIE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= 1.0-1.2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不涉及该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断裂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但杂化改变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超共轭减弱</w:t>
            </w:r>
            <w:r>
              <w:rPr>
                <w:rFonts w:hint="eastAsia" w:ascii="Times New Roman" w:hAnsi="Times New Roman" w:eastAsia="Times New Roman" w:cs="Times New Roman"/>
              </w:rPr>
              <w:t>，k_H/k_D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β-KIE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= 1.0-1.1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β-C-H </w:t>
            </w:r>
            <w:r>
              <w:rPr>
                <w:rFonts w:hint="eastAsia" w:ascii="Times New Roman" w:hAnsi="Times New Roman" w:eastAsia="FangSong" w:cs="Times New Roman"/>
              </w:rPr>
              <w:t xml:space="preserve">的超共轭效应改变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碳正离子形成时</w:t>
            </w:r>
            <w:r>
              <w:rPr>
                <w:rFonts w:ascii="Times New Roman" w:hAnsi="Times New Roman" w:eastAsia="Times New Roman" w:cs="Times New Roman"/>
              </w:rPr>
              <w:t xml:space="preserve"> β-C-H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k_H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O/k_D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= </w:t>
            </w: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涉及质子转移的溶剂化效应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一般酸催化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一般碱催化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 xml:space="preserve">的判断阈值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&gt;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明确表明该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中断裂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≈ </w:t>
      </w:r>
      <w:r>
        <w:rPr>
          <w:rFonts w:hint="eastAsia" w:ascii="Times New Roman" w:hAnsi="Times New Roman" w:eastAsia="Times New Roman" w:cs="Times New Roman"/>
        </w:rPr>
        <w:t>1（1.0-1.2）：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键不参与</w:t>
      </w:r>
      <w:r>
        <w:rPr>
          <w:rFonts w:ascii="Times New Roman" w:hAnsi="Times New Roman" w:eastAsia="Times New Roman" w:cs="Times New Roman"/>
        </w:rPr>
        <w:t xml:space="preserve"> 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1.5-2.0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灰色地带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部分断裂或过渡态不对称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甲苯自由基溴化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k_H/k_D = </w:t>
      </w:r>
      <w:r>
        <w:rPr>
          <w:rFonts w:hint="eastAsia" w:ascii="Times New Roman" w:hAnsi="Times New Roman" w:eastAsia="Times New Roman" w:cs="Times New Roman"/>
        </w:rPr>
        <w:t>4.6（</w:t>
      </w:r>
      <w:r>
        <w:rPr>
          <w:rFonts w:hint="eastAsia" w:ascii="Times New Roman" w:hAnsi="Times New Roman" w:eastAsia="FangSong" w:cs="Times New Roman"/>
        </w:rPr>
        <w:t>对苄基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速控步涉及苄基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这支持了</w:t>
      </w:r>
      <w:r>
        <w:rPr>
          <w:rFonts w:hint="eastAsia" w:ascii="Times New Roman" w:hAnsi="Times New Roman" w:eastAsia="Times New Roman" w:cs="Times New Roman"/>
        </w:rPr>
        <w:t>”Br·</w:t>
      </w:r>
      <w:r>
        <w:rPr>
          <w:rFonts w:hint="eastAsia" w:ascii="Times New Roman" w:hAnsi="Times New Roman" w:eastAsia="FangSong" w:cs="Times New Roman"/>
        </w:rPr>
        <w:t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直接加成后再消除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也在</w:t>
      </w:r>
      <w:r>
        <w:rPr>
          <w:rFonts w:ascii="Times New Roman" w:hAnsi="Times New Roman" w:eastAsia="Times New Roman" w:cs="Times New Roman"/>
        </w:rPr>
        <w:t xml:space="preserve"> 1.0-1.2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杂化改变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必须区分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后速率显著下降</w:t>
      </w:r>
      <w:r>
        <w:rPr>
          <w:rFonts w:hint="eastAsia" w:ascii="Times New Roman" w:hAnsi="Times New Roman" w:eastAsia="Times New Roman" w:cs="Times New Roman"/>
        </w:rPr>
        <w:t>（k_H/k_D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若速率轻微下降</w:t>
      </w:r>
      <w:r>
        <w:rPr>
          <w:rFonts w:hint="eastAsia" w:ascii="Times New Roman" w:hAnsi="Times New Roman" w:eastAsia="Times New Roman" w:cs="Times New Roman"/>
        </w:rPr>
        <w:t>（k_H/k_D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1.0-1.2）→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可能只是杂化改变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看</w:t>
      </w:r>
      <w:r>
        <w:rPr>
          <w:rFonts w:ascii="Times New Roman" w:hAnsi="Times New Roman" w:eastAsia="Times New Roman" w:cs="Times New Roman"/>
        </w:rPr>
        <w:t xml:space="preserve"> k_H/k_D &gt; </w:t>
      </w:r>
      <w:r>
        <w:rPr>
          <w:rFonts w:hint="eastAsia" w:ascii="Times New Roman" w:hAnsi="Times New Roman" w:eastAsia="Times New Roman" w:cs="Times New Roman"/>
        </w:rPr>
        <w:t>2；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容忍值</w:t>
      </w:r>
      <w:r>
        <w:rPr>
          <w:rFonts w:ascii="Times New Roman" w:hAnsi="Times New Roman" w:eastAsia="Times New Roman" w:cs="Times New Roman"/>
        </w:rPr>
        <w:t xml:space="preserve"> ≤ 1.2。</w:t>
      </w:r>
      <w:r>
        <w:rPr>
          <w:rFonts w:hint="eastAsia" w:ascii="Times New Roman" w:hAnsi="Times New Roman" w:eastAsia="FangSong" w:cs="Times New Roman"/>
          <w:b/>
          <w:bCs/>
        </w:rPr>
        <w:t>数据说话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不靠猜测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k_H/k_D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&gt; 2.5 </w:t>
      </w:r>
      <w:r>
        <w:rPr>
          <w:rFonts w:hint="eastAsia" w:ascii="Times New Roman" w:hAnsi="Times New Roman" w:eastAsia="FangSong" w:cs="Times New Roman"/>
        </w:rPr>
        <w:t>可自信判为一级</w:t>
      </w:r>
      <w:r>
        <w:rPr>
          <w:rFonts w:hint="eastAsia" w:ascii="Times New Roman" w:hAnsi="Times New Roman" w:eastAsia="Times New Roman" w:cs="Times New Roman"/>
        </w:rPr>
        <w:t>；1.0-1.2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判为二级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FangSong" w:cs="Times New Roman"/>
        </w:rPr>
        <w:t>表示不断键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溶剂换成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后速率变化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涉及质子穿梭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KIE）。</w:t>
      </w:r>
    </w:p>
    <w:bookmarkEnd w:id="14"/>
    <w:bookmarkStart w:id="15" w:name="curtin-hammett-原理产物比不由构象浓度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Curtin-Hammett </w:t>
      </w:r>
      <w:r>
        <w:rPr>
          <w:rFonts w:hint="eastAsia" w:ascii="Times New Roman" w:hAnsi="Times New Roman" w:eastAsia="SimHei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产物比不由构象浓度决定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当两个构象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迅速互变时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产物比例不由它们的</w:t>
      </w:r>
      <w:r>
        <w:rPr>
          <w:rFonts w:hint="eastAsia" w:ascii="Times New Roman" w:hAnsi="Times New Roman" w:eastAsia="FangSong" w:cs="Times New Roman"/>
          <w:b/>
          <w:bCs/>
        </w:rPr>
        <w:t xml:space="preserve">构象浓度比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而由各自过渡态的</w:t>
      </w:r>
      <w:r>
        <w:rPr>
          <w:rFonts w:hint="eastAsia" w:ascii="Times New Roman" w:hAnsi="Times New Roman" w:eastAsia="FangSong" w:cs="Times New Roman"/>
          <w:b/>
          <w:bCs/>
        </w:rPr>
        <w:t xml:space="preserve">能垒差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ΔΔG‡ </w:t>
      </w:r>
      <w:r>
        <w:rPr>
          <w:rFonts w:hint="eastAsia" w:ascii="Times New Roman" w:hAnsi="Times New Roman" w:eastAsia="FangSong" w:cs="Times New Roman"/>
        </w:rPr>
        <w:t>是两个平行反应过渡态的能垒差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直觉的对比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错误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Curtin-Hammett（</w:t>
            </w:r>
            <w:r>
              <w:rPr>
                <w:rFonts w:hint="eastAsia" w:ascii="Times New Roman" w:hAnsi="Times New Roman" w:eastAsia="SimHei" w:cs="Times New Roman"/>
                <w:b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优势构象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80%，</w:t>
            </w:r>
            <w:r>
              <w:rPr>
                <w:rFonts w:hint="eastAsia" w:ascii="Times New Roman" w:hAnsi="Times New Roman" w:eastAsia="FangSong" w:cs="Times New Roman"/>
              </w:rPr>
              <w:t>所以产物主要来自</w:t>
            </w:r>
            <w:r>
              <w:rPr>
                <w:rFonts w:ascii="Times New Roman" w:hAnsi="Times New Roman" w:eastAsia="Times New Roman" w:cs="Times New Roman"/>
              </w:rPr>
              <w:t xml:space="preserve"> 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如果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的过渡态比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的过渡态高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即使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95%，</w:t>
            </w:r>
            <w:r>
              <w:rPr>
                <w:rFonts w:hint="eastAsia" w:ascii="Times New Roman" w:hAnsi="Times New Roman" w:eastAsia="FangSong" w:cs="Times New Roman"/>
              </w:rPr>
              <w:t>产物也主要来自</w:t>
            </w:r>
            <w:r>
              <w:rPr>
                <w:rFonts w:ascii="Times New Roman" w:hAnsi="Times New Roman" w:eastAsia="Times New Roman" w:cs="Times New Roman"/>
              </w:rPr>
              <w:t xml:space="preserve"> B”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只看构象分布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只看过渡态能垒差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——α-</w:t>
      </w:r>
      <w:r>
        <w:rPr>
          <w:rFonts w:hint="eastAsia" w:ascii="Times New Roman" w:hAnsi="Times New Roman" w:eastAsia="FangSong" w:cs="Times New Roman"/>
          <w:b/>
          <w:bCs/>
        </w:rPr>
        <w:t>氟代羰基化合物</w:t>
      </w:r>
      <w:r>
        <w:rPr>
          <w:rFonts w:hint="eastAsia" w:ascii="Times New Roman" w:hAnsi="Times New Roman" w:eastAsia="Times New Roman" w:cs="Times New Roman"/>
          <w:b/>
          <w:bCs/>
        </w:rPr>
        <w:t>（2025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初赛第</w:t>
      </w:r>
      <w:r>
        <w:rPr>
          <w:rFonts w:ascii="Times New Roman" w:hAnsi="Times New Roman" w:eastAsia="Times New Roman" w:cs="Times New Roman"/>
          <w:b/>
          <w:bCs/>
        </w:rPr>
        <w:t xml:space="preserve"> 8 </w:t>
      </w:r>
      <w:r>
        <w:rPr>
          <w:rFonts w:hint="eastAsia" w:ascii="Times New Roman" w:hAnsi="Times New Roman" w:eastAsia="FangSong" w:cs="Times New Roman"/>
          <w:b/>
          <w:bCs/>
        </w:rPr>
        <w:t>题核心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氟代环己酮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存在两种椅式构象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vs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（~0.5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两者浓度相近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但烯醇化时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A（F-a）→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烯醇双键与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轨道重叠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立体电子效应加速去质子化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B（F-e）→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无此效应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产物比由过渡态能垒差决定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不是由构象浓度决定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！Curtin-Hammett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当互变很快时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产物比不看构象浓度比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看过渡态能垒比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很多人把他和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优势构象决定产物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搞混了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快互变意味着产物比不受初始分布影响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只受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能垒差影响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构象决定产物只有</w:t>
      </w:r>
      <w:r>
        <w:rPr>
          <w:rFonts w:hint="eastAsia" w:ascii="Times New Roman" w:hAnsi="Times New Roman" w:eastAsia="FangSong" w:cs="Times New Roman"/>
          <w:b/>
          <w:bCs/>
        </w:rPr>
        <w:t xml:space="preserve">互变更慢</w:t>
      </w:r>
      <w:r>
        <w:rPr>
          <w:rFonts w:hint="eastAsia" w:ascii="Times New Roman" w:hAnsi="Times New Roman" w:eastAsia="FangSong" w:cs="Times New Roman"/>
        </w:rPr>
        <w:t>时才成立</w:t>
      </w:r>
      <w:r>
        <w:rPr>
          <w:rFonts w:hint="eastAsia" w:ascii="Times New Roman" w:hAnsi="Times New Roman" w:eastAsia="Times New Roman" w:cs="Times New Roman"/>
        </w:rPr>
        <w:t>（Dunitz-Bürgi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类型的动力学控制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bent-规则电负性改变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Bent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电负性改变杂化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在一个中心原子上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配体的电负性越大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中心原子用于与它成键的轨道中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成分越多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能更有效地稳定负电荷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C-F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的电负性</w:t>
      </w:r>
      <w:r>
        <w:rPr>
          <w:rFonts w:ascii="Times New Roman" w:hAnsi="Times New Roman" w:eastAsia="Times New Roman" w:cs="Times New Roman"/>
        </w:rPr>
        <w:t xml:space="preserve"> &gt; C → C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25%）——</w:t>
      </w:r>
      <w:r>
        <w:rPr>
          <w:rFonts w:hint="eastAsia" w:ascii="Times New Roman" w:hAnsi="Times New Roman" w:eastAsia="FangSong" w:cs="Times New Roman"/>
        </w:rPr>
        <w:t>正常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越多的碳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键角增大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规则直接导致结构变化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规则常与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反常键角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反常反应性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一起出现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取代的环己烷中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键的偏好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反常于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需用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规则的轨道解释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构象反常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的电负性改变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改变构象偏好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这不是普通的位阻或电子效应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fmo-推导-woodward-hoffmann-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、FMO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bookmarkStart w:id="18" w:name="核心方法不背结论画轨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核心方法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不背结论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画轨道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Woodward-Hoffmann </w:t>
      </w:r>
      <w:r>
        <w:rPr>
          <w:rFonts w:hint="eastAsia" w:ascii="Times New Roman" w:hAnsi="Times New Roman" w:eastAsia="FangSong" w:cs="Times New Roman"/>
        </w:rPr>
        <w:t>规则的本质是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反应过程中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反应物的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LUMO </w:t>
      </w:r>
      <w:r>
        <w:rPr>
          <w:rFonts w:hint="eastAsia" w:ascii="Times New Roman" w:hAnsi="Times New Roman" w:eastAsia="FangSong" w:cs="Times New Roman"/>
          <w:b/>
          <w:bCs/>
        </w:rPr>
        <w:t xml:space="preserve">是否对称性匹配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确定反应的</w:t>
      </w:r>
      <w:r>
        <w:rPr>
          <w:rStyle w:val="VerbatimChar"/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hint="eastAsia" w:ascii="Times New Roman" w:hAnsi="Times New Roman" w:eastAsia="FangSong" w:cs="Times New Roman"/>
        </w:rPr>
        <w:t>组分</w:t>
      </w:r>
      <w:r>
        <w:rPr>
          <w:rStyle w:val="VerbatimChar"/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π </w:t>
      </w:r>
      <w:r>
        <w:rPr>
          <w:rStyle w:val="VerbatimChar"/>
          <w:rFonts w:hint="eastAsia" w:ascii="Times New Roman" w:hAnsi="Times New Roman" w:eastAsia="FangSong" w:cs="Times New Roman"/>
        </w:rPr>
        <w:t>电子体系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烯烃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二烯等</w:t>
      </w:r>
      <w:r>
        <w:rPr>
          <w:rStyle w:val="VerbatimChar"/>
          <w:rFonts w:hint="eastAsia" w:ascii="Times New Roman" w:hAnsi="Times New Roman" w:eastAsia="Times New Roman" w:cs="Times New Roman"/>
        </w:rPr>
        <w:t>）—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每个</w:t>
      </w:r>
      <w:r>
        <w:rPr>
          <w:rStyle w:val="VerbatimChar"/>
          <w:rFonts w:ascii="Times New Roman" w:hAnsi="Times New Roman" w:eastAsia="Times New Roman" w:cs="Times New Roman"/>
        </w:rPr>
        <w:t xml:space="preserve"> 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键对应一组</w:t>
      </w:r>
      <w:r>
        <w:rPr>
          <w:rStyle w:val="VerbatimChar"/>
          <w:rFonts w:ascii="Times New Roman" w:hAnsi="Times New Roman" w:eastAsia="Times New Roman" w:cs="Times New Roman"/>
        </w:rPr>
        <w:t xml:space="preserve"> π/π\*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σ </w:t>
      </w:r>
      <w:r>
        <w:rPr>
          <w:rStyle w:val="VerbatimChar"/>
          <w:rFonts w:hint="eastAsia" w:ascii="Times New Roman" w:hAnsi="Times New Roman" w:eastAsia="FangSong" w:cs="Times New Roman"/>
        </w:rPr>
        <w:t>电子体系</w:t>
      </w:r>
      <w:r>
        <w:rPr>
          <w:rStyle w:val="VerbatimChar"/>
          <w:rFonts w:hint="eastAsia" w:ascii="Times New Roman" w:hAnsi="Times New Roman" w:eastAsia="Times New Roman" w:cs="Times New Roman"/>
        </w:rPr>
        <w:t>（σ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键迁移</w:t>
      </w:r>
      <w:r>
        <w:rPr>
          <w:rStyle w:val="VerbatimChar"/>
          <w:rFonts w:hint="eastAsia" w:ascii="Times New Roman" w:hAnsi="Times New Roman" w:eastAsia="Times New Roman" w:cs="Times New Roman"/>
        </w:rPr>
        <w:t>）—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考虑</w:t>
      </w:r>
      <w:r>
        <w:rPr>
          <w:rStyle w:val="VerbatimChar"/>
          <w:rFonts w:ascii="Times New Roman" w:hAnsi="Times New Roman" w:eastAsia="Times New Roman" w:cs="Times New Roman"/>
        </w:rPr>
        <w:t xml:space="preserve"> σ/σ\*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在热反应条件下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基态</w:t>
      </w:r>
      <w:r>
        <w:rPr>
          <w:rStyle w:val="VerbatimChar"/>
          <w:rFonts w:hint="eastAsia" w:ascii="Times New Roman" w:hAnsi="Times New Roman" w:eastAsia="Times New Roman" w:cs="Times New Roman"/>
        </w:rPr>
        <w:t>），</w:t>
      </w:r>
      <w:r>
        <w:rPr>
          <w:rStyle w:val="VerbatimChar"/>
          <w:rFonts w:hint="eastAsia" w:ascii="Times New Roman" w:hAnsi="Times New Roman" w:eastAsia="FangSong" w:cs="Times New Roman"/>
        </w:rPr>
        <w:t>画出各组分的</w:t>
      </w:r>
      <w:r>
        <w:rPr>
          <w:rStyle w:val="VerbatimChar"/>
          <w:rFonts w:ascii="Times New Roman" w:hAnsi="Times New Roman" w:eastAsia="Times New Roman" w:cs="Times New Roman"/>
        </w:rPr>
        <w:t xml:space="preserve"> HOMO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和</w:t>
      </w:r>
      <w:r>
        <w:rPr>
          <w:rStyle w:val="VerbatimChar"/>
          <w:rFonts w:ascii="Times New Roman" w:hAnsi="Times New Roman" w:eastAsia="Times New Roman" w:cs="Times New Roman"/>
        </w:rPr>
        <w:t xml:space="preserve"> LUMO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偶数个</w:t>
      </w:r>
      <w:r>
        <w:rPr>
          <w:rStyle w:val="VerbatimChar"/>
          <w:rFonts w:ascii="Times New Roman" w:hAnsi="Times New Roman" w:eastAsia="Times New Roman" w:cs="Times New Roman"/>
        </w:rPr>
        <w:t xml:space="preserve"> 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</w:t>
      </w:r>
      <w:r>
        <w:rPr>
          <w:rStyle w:val="VerbatimChar"/>
          <w:rFonts w:ascii="Times New Roman" w:hAnsi="Times New Roman" w:eastAsia="Times New Roman" w:cs="Times New Roman"/>
        </w:rPr>
        <w:t xml:space="preserve"> =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基态</w:t>
      </w:r>
      <w:r>
        <w:rPr>
          <w:rStyle w:val="VerbatimChar"/>
          <w:rFonts w:ascii="Times New Roman" w:hAnsi="Times New Roman" w:eastAsia="Times New Roman" w:cs="Times New Roman"/>
        </w:rPr>
        <w:t xml:space="preserve"> HOMO </w:t>
      </w:r>
      <w:r>
        <w:rPr>
          <w:rStyle w:val="VerbatimChar"/>
          <w:rFonts w:hint="eastAsia" w:ascii="Times New Roman" w:hAnsi="Times New Roman" w:eastAsia="FangSong" w:cs="Times New Roman"/>
        </w:rPr>
        <w:t>为成键型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同相位两端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奇数个</w:t>
      </w:r>
      <w:r>
        <w:rPr>
          <w:rStyle w:val="VerbatimChar"/>
          <w:rFonts w:ascii="Times New Roman" w:hAnsi="Times New Roman" w:eastAsia="Times New Roman" w:cs="Times New Roman"/>
        </w:rPr>
        <w:t xml:space="preserve"> π </w:t>
      </w:r>
      <w:r>
        <w:rPr>
          <w:rStyle w:val="VerbatimChar"/>
          <w:rFonts w:hint="eastAsia" w:ascii="Times New Roman" w:hAnsi="Times New Roman" w:eastAsia="FangSong" w:cs="Times New Roman"/>
        </w:rPr>
        <w:t>键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如丁二烯</w:t>
      </w:r>
      <w:r>
        <w:rPr>
          <w:rStyle w:val="VerbatimChar"/>
          <w:rFonts w:hint="eastAsia" w:ascii="Times New Roman" w:hAnsi="Times New Roman" w:eastAsia="Times New Roman" w:cs="Times New Roman"/>
        </w:rPr>
        <w:t>）=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基态</w:t>
      </w:r>
      <w:r>
        <w:rPr>
          <w:rStyle w:val="VerbatimChar"/>
          <w:rFonts w:ascii="Times New Roman" w:hAnsi="Times New Roman" w:eastAsia="Times New Roman" w:cs="Times New Roman"/>
        </w:rPr>
        <w:t xml:space="preserve"> HOMO </w:t>
      </w:r>
      <w:r>
        <w:rPr>
          <w:rStyle w:val="VerbatimChar"/>
          <w:rFonts w:hint="eastAsia" w:ascii="Times New Roman" w:hAnsi="Times New Roman" w:eastAsia="FangSong" w:cs="Times New Roman"/>
        </w:rPr>
        <w:t>为反键型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反相位两端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>关键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画清每个轨道的相位符号</w:t>
      </w:r>
      <w:r>
        <w:rPr>
          <w:rStyle w:val="VerbatimChar"/>
          <w:rFonts w:hint="eastAsia" w:ascii="Times New Roman" w:hAnsi="Times New Roman" w:eastAsia="Times New Roman" w:cs="Times New Roman"/>
        </w:rPr>
        <w:t>（+/−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或黑白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检查两组分的</w:t>
      </w:r>
      <w:r>
        <w:rPr>
          <w:rStyle w:val="VerbatimChar"/>
          <w:rFonts w:ascii="Times New Roman" w:hAnsi="Times New Roman" w:eastAsia="Times New Roman" w:cs="Times New Roman"/>
        </w:rPr>
        <w:t xml:space="preserve"> HOMO-LUMO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是否对称性匹配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匹配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热允许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不匹配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热禁阻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但光允许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diels-alder-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Diels-Alder </w:t>
      </w:r>
      <w:r>
        <w:rPr>
          <w:rFonts w:hint="eastAsia" w:ascii="Times New Roman" w:hAnsi="Times New Roman" w:eastAsia="SimHei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丁二烯的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基态不单独存在</w:t>
      </w:r>
      <w:r>
        <w:rPr>
          <w:rFonts w:hint="eastAsia" w:ascii="Times New Roman" w:hAnsi="Times New Roman" w:eastAsia="Times New Roman" w:cs="Times New Roman"/>
        </w:rPr>
        <w:t>（HOMO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一个节点在中心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基态</w:t>
      </w:r>
      <w:r>
        <w:rPr>
          <w:rFonts w:ascii="Times New Roman" w:hAnsi="Times New Roman" w:eastAsia="Times New Roman" w:cs="Times New Roman"/>
          <w:b/>
          <w:bCs/>
        </w:rPr>
        <w:t xml:space="preserve"> 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四个电子填充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﹢ψ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激发态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乙烯的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π：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HOMO（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π*：</w:t>
      </w:r>
      <w:r>
        <w:rPr>
          <w:rFonts w:hint="eastAsia" w:ascii="Times New Roman" w:hAnsi="Times New Roman" w:eastAsia="FangSong" w:cs="Times New Roman"/>
        </w:rPr>
        <w:t>一个节点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LUMO（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HOMO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hint="eastAsia" w:ascii="Times New Roman" w:hAnsi="Times New Roman" w:eastAsia="Times New Roman" w:cs="Times New Roman"/>
        </w:rPr>
        <w:t>（+</w:t>
      </w:r>
      <w:r>
        <w:rPr>
          <w:rFonts w:ascii="Times New Roman" w:hAnsi="Times New Roman" w:eastAsia="Times New Roman" w:cs="Times New Roman"/>
        </w:rPr>
        <w:t xml:space="preserve"> - + </w:t>
      </w:r>
      <w:r>
        <w:rPr>
          <w:rFonts w:hint="eastAsia" w:ascii="Times New Roman" w:hAnsi="Times New Roman" w:eastAsia="FangSong" w:cs="Times New Roman"/>
        </w:rPr>
        <w:t>的中间翻转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热允许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DA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反应是热允许的</w:t>
      </w:r>
      <w:r>
        <w:rPr>
          <w:rFonts w:ascii="Times New Roman" w:hAnsi="Times New Roman" w:eastAsia="Times New Roman" w:cs="Times New Roman"/>
          <w:b/>
          <w:bCs/>
        </w:rPr>
        <w:t xml:space="preserve"> 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的轨道系数和相位完全匹配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次要轨道相互作用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电环化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电环化反应的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如丁二烯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（conrotatory）——</w:t>
      </w:r>
      <w:r>
        <w:rPr>
          <w:rFonts w:hint="eastAsia" w:ascii="Times New Roman" w:hAnsi="Times New Roman" w:eastAsia="FangSong" w:cs="Times New Roman"/>
        </w:rPr>
        <w:t>因为末端轨道必须同相旋转才能成键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（disrotatory）——</w:t>
      </w:r>
      <w:r>
        <w:rPr>
          <w:rFonts w:hint="eastAsia" w:ascii="Times New Roman" w:hAnsi="Times New Roman" w:eastAsia="FangSong" w:cs="Times New Roman"/>
        </w:rPr>
        <w:t>激发的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不同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4n+2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如己三烯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“4n </w:t>
      </w:r>
      <w:r>
        <w:rPr>
          <w:rFonts w:hint="eastAsia" w:ascii="Times New Roman" w:hAnsi="Times New Roman" w:eastAsia="FangSong" w:cs="Times New Roman"/>
        </w:rPr>
        <w:t>热顺光对旋</w:t>
      </w:r>
      <w:r>
        <w:rPr>
          <w:rFonts w:hint="eastAsia" w:ascii="Times New Roman" w:hAnsi="Times New Roman" w:eastAsia="Times New Roman" w:cs="Times New Roman"/>
        </w:rPr>
        <w:t>，4n+2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热对光顺旋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不背结论画轨道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相位匹配自然明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Woodward-Hoffmann </w:t>
      </w:r>
      <w:r>
        <w:rPr>
          <w:rFonts w:hint="eastAsia" w:ascii="Times New Roman" w:hAnsi="Times New Roman" w:eastAsia="FangSong" w:cs="Times New Roman"/>
        </w:rPr>
        <w:t xml:space="preserve">规则的核心是</w:t>
      </w:r>
      <w:r>
        <w:rPr>
          <w:rFonts w:hint="eastAsia" w:ascii="Times New Roman" w:hAnsi="Times New Roman" w:eastAsia="FangSong" w:cs="Times New Roman"/>
          <w:b/>
          <w:bCs/>
        </w:rPr>
        <w:t xml:space="preserve">自己能推导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因为竞赛不会只考</w:t>
      </w:r>
      <w:r>
        <w:rPr>
          <w:rFonts w:hint="eastAsia" w:ascii="Times New Roman" w:hAnsi="Times New Roman" w:eastAsia="Times New Roman" w:cs="Times New Roman"/>
        </w:rPr>
        <w:t>”4n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这样的直接记忆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它可能给你一个陌生的周环体系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问你轨道对称性是否允许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背口诀只能答标准题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画轨道才能答变式题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周环反应题的底层是轨道分析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每道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FangSong" w:cs="Times New Roman"/>
        </w:rPr>
        <w:t xml:space="preserve">规则题都先画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相位图再判断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s-迁移copeclaisen的对称性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[3,3]-s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SimHei" w:cs="Times New Roman"/>
        </w:rPr>
        <w:t>的对称性分析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两个烯丙基单元的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一个烯丙基的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烯丙基片段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热反应下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相互作用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>迁移热允许的原因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在椅式六元环过渡态中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两个烯丙基片段的端基轨道相位完全匹配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类似于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反应的另一种形式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遇到周环反应产物判断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判断是电环化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确定电子数</w:t>
      </w:r>
      <w:r>
        <w:rPr>
          <w:rFonts w:hint="eastAsia" w:ascii="Times New Roman" w:hAnsi="Times New Roman" w:eastAsia="Times New Roman" w:cs="Times New Roman"/>
        </w:rPr>
        <w:t>（4n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4n+2）；③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推导允许的立体化学路径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30" w:name="四活性中间体深度对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活性中间体深度对比</w:t>
      </w:r>
    </w:p>
    <w:bookmarkStart w:id="23" w:name="六种中间体一表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六种中间体一表通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SN1/E1，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非经典碳正离子</w:t>
            </w:r>
            <w:r>
              <w:rPr>
                <w:rFonts w:hint="eastAsia" w:ascii="Times New Roman" w:hAnsi="Times New Roman" w:eastAsia="Times New Roman" w:cs="Times New Roman"/>
              </w:rPr>
              <w:t>（2-</w:t>
            </w: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可翻转</w:t>
            </w:r>
            <w:r>
              <w:rPr>
                <w:rFonts w:hint="eastAsia" w:ascii="Times New Roman" w:hAnsi="Times New Roman" w:eastAsia="Times New Roman" w:cs="Times New Roman"/>
              </w:rPr>
              <w:t>），8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构型可保持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取决于条件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控制位点选择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电子配对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协同插入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与三线态区分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分步插入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自由基型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不保留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与单线态区分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同卡宾</w:t>
            </w:r>
            <w:r>
              <w:rPr>
                <w:rFonts w:hint="eastAsia" w:ascii="Times New Roman" w:hAnsi="Times New Roman" w:eastAsia="Times New Roman" w:cs="Times New Roman"/>
              </w:rPr>
              <w:t>（N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Curtius/Hofmann/Lossen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迁移保持构型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与卡宾类比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极高张力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取决于定位基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中间体对位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间位选择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平面或锥形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六步框架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传递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3"/>
    <w:bookmarkStart w:id="27" w:name="卡宾单线态-vs-三线态竞赛最高频考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竞赛最高频考点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卡宾的电子结构——单线态与三线态的轨道排布" title="" id="25" name="Picture"/>
            <a:graphic>
              <a:graphicData uri="http://schemas.openxmlformats.org/drawingml/2006/picture">
                <pic:pic>
                  <pic:nvPicPr>
                    <pic:cNvPr descr="56de3842c5c41f2cf6e78a14dea82b588b0a46a95e8a8ed83352b89663928e4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（Carbene）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的两种电子状态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（Singlet）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的未共用电子成对占据一个轨道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另一个轨道为空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表现为亲电性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（Triplet）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的两个电子分别占据不同轨道且自旋平行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表现为双自由基行为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两种状态在环丙烷化反应中给出不同的立体化学结果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单线态卡宾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三线态卡宾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电子组态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↑↓（</w:t>
            </w:r>
            <w:r>
              <w:rPr>
                <w:rFonts w:hint="eastAsia" w:ascii="Times New Roman" w:hAnsi="Times New Roman" w:eastAsia="FangSong" w:cs="Times New Roman"/>
              </w:rPr>
              <w:t>空轨道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满轨道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</w:t>
            </w:r>
            <w:r>
              <w:rPr>
                <w:rFonts w:ascii="Times New Roman" w:hAnsi="Times New Roman" w:eastAsia="Times New Roman" w:cs="Times New Roman"/>
              </w:rPr>
              <w:t xml:space="preserve"> ESR 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双自由基行为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保持构型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不保留构型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协同顺式加成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）、α-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酮的光解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竞赛经典区分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产物为顺式环丙烷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产物为顺反混合物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Wolff </w:t>
      </w:r>
      <w:r>
        <w:rPr>
          <w:rFonts w:hint="eastAsia" w:ascii="Times New Roman" w:hAnsi="Times New Roman" w:eastAsia="FangSong" w:cs="Times New Roman"/>
        </w:rPr>
        <w:t xml:space="preserve">重排发生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 xml:space="preserve">（Wolff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迁移要求单线态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单线态和三线态卡宾的立体化学完全相反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单线态协同保留构型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先判断单线态还是三线态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结果不同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信号是区分金标准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有信号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28" w:name="芳炔的区域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芳炔的区域选择性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芳炔的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三重键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有一个键是在芳环平面外的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由两个相邻的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杂化碳的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轨道侧面重叠形成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取代基对芳炔区域选择性的影响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吸电子基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、-CN、-CF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诱导吸电子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远离取代基的炔碳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给电子基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烷基等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>诱导给电子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靠近取代基的炔碳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经典反应机制</w:t>
      </w:r>
      <w:r>
        <w:rPr>
          <w:rFonts w:hint="eastAsia" w:ascii="Times New Roman" w:hAnsi="Times New Roman" w:eastAsia="Times New Roman" w:cs="Times New Roman"/>
        </w:rPr>
        <w:t xml:space="preserve">（Benzyne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从卤代芳烃的邻位夺取质子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卤素离去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形成芳炔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亲核试剂进攻芳炔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产生负离子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芳炔的区域选择性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hint="eastAsia" w:ascii="Times New Roman" w:hAnsi="Times New Roman" w:eastAsia="FangSong" w:cs="Times New Roman"/>
        </w:rPr>
        <w:t>判取代基类型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产物间位</w:t>
      </w:r>
      <w:r>
        <w:rPr>
          <w:rFonts w:hint="eastAsia" w:ascii="Times New Roman" w:hAnsi="Times New Roman" w:eastAsia="Times New Roman" w:cs="Times New Roman"/>
        </w:rPr>
        <w:t>；+I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诱导给电子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产物邻位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大位阻取代基强化远端进攻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原理</w:t>
      </w:r>
      <w:r>
        <w:rPr>
          <w:rFonts w:hint="eastAsia" w:ascii="Times New Roman" w:hAnsi="Times New Roman" w:eastAsia="Times New Roman" w:cs="Times New Roman"/>
          <w:b/>
          <w:bCs/>
        </w:rPr>
        <w:t>（Hammond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假说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芳基负离子是放能步</w:t>
      </w:r>
      <w:r>
        <w:rPr>
          <w:rFonts w:hint="eastAsia" w:ascii="Times New Roman" w:hAnsi="Times New Roman" w:eastAsia="Times New Roman" w:cs="Times New Roman"/>
        </w:rPr>
        <w:t>，TS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像原料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用苯炔自身电子结构解释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；-OMe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按间位导向处理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卡宾自旋态与芳炔区域选择的现代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卡宾自旋态与芳炔区域选择的现代判据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卡宾自旋态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Ch.34）</w:t>
      </w:r>
      <w:r>
        <w:rPr>
          <w:rFonts w:hint="eastAsia" w:ascii="Times New Roman" w:hAnsi="Times New Roman" w:eastAsia="Times New Roman" w:cs="Times New Roman"/>
        </w:rPr>
        <w:t>：:CH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基态是三线态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单线态高约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Times New Roman" w:cs="Times New Roman"/>
        </w:rPr>
        <w:t>kJ/mol；</w:t>
      </w:r>
      <w:r>
        <w:rPr>
          <w:rFonts w:hint="eastAsia" w:ascii="Times New Roman" w:hAnsi="Times New Roman" w:eastAsia="FangSong" w:cs="Times New Roman"/>
        </w:rPr>
        <w:t>重氮化合物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热解初生单线态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自旋守恒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低压气相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光敏化下可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制备方法不能作为单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三线态的可靠判据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立体化学结果</w:t>
      </w:r>
      <w:r>
        <w:rPr>
          <w:rFonts w:ascii="Times New Roman" w:hAnsi="Times New Roman" w:eastAsia="Times New Roman" w:cs="Times New Roman"/>
          <w:b/>
          <w:bCs/>
        </w:rPr>
        <w:t xml:space="preserve"> + ESR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5）。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芳炔区域选择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Ch.22）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甲氧基苯炔</w:t>
      </w:r>
      <w:r>
        <w:rPr>
          <w:rFonts w:hint="eastAsia" w:ascii="Times New Roman" w:hAnsi="Times New Roman" w:eastAsia="Times New Roman" w:cs="Times New Roman"/>
        </w:rPr>
        <w:t>——OMe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共振给电子但</w:t>
      </w:r>
      <w:r>
        <w:rPr>
          <w:rFonts w:hint="eastAsia" w:ascii="Times New Roman" w:hAnsi="Times New Roman" w:eastAsia="FangSong" w:cs="Times New Roman"/>
          <w:b/>
          <w:bCs/>
        </w:rPr>
        <w:t>诱导吸电子</w:t>
      </w:r>
      <w:r>
        <w:rPr>
          <w:rFonts w:hint="eastAsia" w:ascii="Times New Roman" w:hAnsi="Times New Roman" w:eastAsia="Times New Roman" w:cs="Times New Roman"/>
          <w:b/>
          <w:bCs/>
        </w:rPr>
        <w:t>（-I）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芳炔中诱导效应主导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OMe </w:t>
      </w:r>
      <w:r>
        <w:rPr>
          <w:rFonts w:hint="eastAsia" w:ascii="Times New Roman" w:hAnsi="Times New Roman" w:eastAsia="FangSong" w:cs="Times New Roman"/>
          <w:b/>
          <w:bCs/>
        </w:rPr>
        <w:t xml:space="preserve">的炔碳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产物以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EAS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>的邻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对位导向相反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Hammond </w:t>
      </w:r>
      <w:r>
        <w:rPr>
          <w:rFonts w:hint="eastAsia" w:ascii="Times New Roman" w:hAnsi="Times New Roman" w:eastAsia="FangSong" w:cs="Times New Roman"/>
        </w:rPr>
        <w:t xml:space="preserve">假说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键角判据的体现</w:t>
      </w:r>
      <w:r>
        <w:rPr>
          <w:rFonts w:hint="eastAsia" w:ascii="Times New Roman" w:hAnsi="Times New Roman" w:eastAsia="Times New Roman" w:cs="Times New Roman"/>
        </w:rPr>
        <w:t>（Garg/Houk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现代模型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证据组合</w:t>
      </w:r>
      <w:r>
        <w:rPr>
          <w:rFonts w:hint="eastAsia" w:ascii="Times New Roman" w:hAnsi="Times New Roman" w:eastAsia="Times New Roman" w:cs="Times New Roman"/>
          <w:b/>
          <w:bCs/>
        </w:rPr>
        <w:t>（ABOC）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单一证据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或一个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ρ）</w:t>
      </w:r>
      <w:r>
        <w:rPr>
          <w:rFonts w:hint="eastAsia" w:ascii="Times New Roman" w:hAnsi="Times New Roman" w:eastAsia="FangSong" w:cs="Times New Roman"/>
        </w:rPr>
        <w:t>不足以定罪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Hammett（RDS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中间体寿命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四类独立证据交叉验证才闭环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6）。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1" w:name="例1-hammett-数据分析从-ρ-反推过渡态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SimHei" w:cs="Times New Roman"/>
        </w:rPr>
        <w:t>数据分析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SimHei" w:cs="Times New Roman"/>
        </w:rPr>
        <w:t xml:space="preserve">反推过渡态结构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某芳香取代反应的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研究得到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-4.2。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当使用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值代替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线性相关性显著改善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ρ </w:t>
      </w:r>
      <w:r>
        <w:rPr>
          <w:rFonts w:hint="eastAsia" w:ascii="Times New Roman" w:hAnsi="Times New Roman" w:eastAsia="FangSong" w:cs="Times New Roman"/>
        </w:rPr>
        <w:t>的符号和大小告诉你什么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拟合更好说明什么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这个反应最可能是什么类型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对比另一反应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哪个反应过渡态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更晚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&lt; 0 →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；|ρ|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电荷发展充分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正电荷与芳环直接共轭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ρ = -4.2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给电子基加速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绝对值大</w:t>
      </w:r>
      <w:r>
        <w:rPr>
          <w:rFonts w:hint="eastAsia" w:ascii="Times New Roman" w:hAnsi="Times New Roman" w:eastAsia="Times New Roman" w:cs="Times New Roman"/>
        </w:rPr>
        <w:t>（|4.2|）→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电荷发展程度高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拟合更好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说明正电荷不是仅仅通过诱导效应传递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而是与芳环</w:t>
      </w:r>
      <w:r>
        <w:rPr>
          <w:rFonts w:hint="eastAsia" w:ascii="Times New Roman" w:hAnsi="Times New Roman" w:eastAsia="FangSong" w:cs="Times New Roman"/>
          <w:b/>
          <w:bCs/>
        </w:rPr>
        <w:t xml:space="preserve">直接共轭</w:t>
      </w:r>
      <w:r>
        <w:rPr>
          <w:rFonts w:ascii="Times New Roman" w:hAnsi="Times New Roman" w:eastAsia="Times New Roman" w:cs="Times New Roman"/>
        </w:rPr>
        <w:t>。σ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是专门为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正电荷直接连接芳环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的情况设计的参数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hint="eastAsia" w:ascii="Times New Roman" w:hAnsi="Times New Roman" w:eastAsia="Times New Roman" w:cs="Times New Roman"/>
        </w:rPr>
        <w:t>：SEAr（</w:t>
      </w:r>
      <w:r>
        <w:rPr>
          <w:rFonts w:hint="eastAsia" w:ascii="Times New Roman" w:hAnsi="Times New Roman" w:eastAsia="FangSong" w:cs="Times New Roman"/>
        </w:rPr>
        <w:t>芳香亲电取代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-4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-12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拟合更好是因为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（sigma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的正电荷直接离域到芳环上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过渡态早晚比较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8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-4.2：</w:t>
      </w:r>
      <w:r>
        <w:rPr>
          <w:rFonts w:hint="eastAsia" w:ascii="Times New Roman" w:hAnsi="Times New Roman" w:eastAsia="FangSong" w:cs="Times New Roman"/>
        </w:rPr>
        <w:t>中等程度正电荷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部分形成了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 xml:space="preserve">络合物的特征</w:t>
      </w:r>
    </w:p>
    <w:p>
      <w:pPr>
        <w:pStyle w:val="Compact"/>
        <w:numPr>
          <w:ilvl w:val="1"/>
          <w:numId w:val="1008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-8.5：</w:t>
      </w:r>
      <w:r>
        <w:rPr>
          <w:rFonts w:hint="eastAsia" w:ascii="Times New Roman" w:hAnsi="Times New Roman" w:eastAsia="FangSong" w:cs="Times New Roman"/>
        </w:rPr>
        <w:t>大量正电荷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晚期过渡态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对比苯甲酸的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早期</w:t>
      </w:r>
      <w:r>
        <w:rPr>
          <w:rFonts w:hint="eastAsia" w:ascii="Times New Roman" w:hAnsi="Times New Roman" w:eastAsia="Times New Roman" w:cs="Times New Roman"/>
        </w:rPr>
        <w:t>TS，</w:t>
      </w:r>
      <w:r>
        <w:rPr>
          <w:rFonts w:hint="eastAsia" w:ascii="Times New Roman" w:hAnsi="Times New Roman" w:eastAsia="FangSong" w:cs="Times New Roman"/>
        </w:rPr>
        <w:t>电荷发展少</w:t>
      </w:r>
      <w:r>
        <w:rPr>
          <w:rFonts w:hint="eastAsia" w:ascii="Times New Roman" w:hAnsi="Times New Roman" w:eastAsia="Times New Roman" w:cs="Times New Roman"/>
        </w:rPr>
        <w:t>）——SEAr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大表明这些反应的过渡态更接近中间体而非反应物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——ρ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表示正电荷积累</w:t>
      </w:r>
      <w:r>
        <w:rPr>
          <w:rFonts w:hint="eastAsia" w:ascii="Times New Roman" w:hAnsi="Times New Roman" w:eastAsia="Times New Roman" w:cs="Times New Roman"/>
        </w:rPr>
        <w:t>！ρ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的符号与过渡态电荷相反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ρ = -4.2 </w:t>
      </w:r>
      <w:r>
        <w:rPr>
          <w:rFonts w:hint="eastAsia" w:ascii="Times New Roman" w:hAnsi="Times New Roman" w:eastAsia="FangSong" w:cs="Times New Roman"/>
        </w:rPr>
        <w:t xml:space="preserve">表示过渡态累积</w:t>
      </w:r>
      <w:r>
        <w:rPr>
          <w:rFonts w:hint="eastAsia" w:ascii="Times New Roman" w:hAnsi="Times New Roman" w:eastAsia="FangSong" w:cs="Times New Roman"/>
          <w:b/>
          <w:bCs/>
        </w:rPr>
        <w:t xml:space="preserve">正电荷</w:t>
      </w:r>
      <w:r>
        <w:rPr>
          <w:rFonts w:ascii="Times New Roman" w:hAnsi="Times New Roman" w:eastAsia="Times New Roman" w:cs="Times New Roman"/>
        </w:rPr>
        <w:t>。(2)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说明正电荷与芳环共轭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SEAr；(4)</w:t>
      </w:r>
      <w:r>
        <w:rPr>
          <w:rFonts w:ascii="Times New Roman" w:hAnsi="Times New Roman" w:eastAsia="Times New Roman" w:cs="Times New Roman"/>
        </w:rPr>
        <w:t xml:space="preserve"> ρ = -8.5 </w:t>
      </w:r>
      <w:r>
        <w:rPr>
          <w:rFonts w:hint="eastAsia" w:ascii="Times New Roman" w:hAnsi="Times New Roman" w:eastAsia="FangSong" w:cs="Times New Roman"/>
        </w:rPr>
        <w:t>的过渡态更晚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这道题的核心是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ρ </w:t>
      </w:r>
      <w:r>
        <w:rPr>
          <w:rFonts w:hint="eastAsia" w:ascii="Times New Roman" w:hAnsi="Times New Roman" w:eastAsia="FangSong" w:cs="Times New Roman"/>
          <w:b/>
          <w:bCs/>
        </w:rPr>
        <w:t>不急着判断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先默念</w:t>
      </w:r>
      <w:r>
        <w:rPr>
          <w:rFonts w:hint="eastAsia" w:ascii="Times New Roman" w:hAnsi="Times New Roman" w:eastAsia="Times New Roman" w:cs="Times New Roman"/>
          <w:b/>
          <w:bCs/>
        </w:rPr>
        <w:t>”ρ</w:t>
      </w:r>
      <w:r>
        <w:rPr>
          <w:rFonts w:ascii="Times New Roman" w:hAnsi="Times New Roman" w:eastAsia="Times New Roman" w:cs="Times New Roman"/>
          <w:b/>
          <w:bCs/>
        </w:rPr>
        <w:t xml:space="preserve"> &gt; 0 = </w:t>
      </w:r>
      <w:r>
        <w:rPr>
          <w:rFonts w:hint="eastAsia" w:ascii="Times New Roman" w:hAnsi="Times New Roman" w:eastAsia="FangSong" w:cs="Times New Roman"/>
          <w:b/>
          <w:bCs/>
        </w:rPr>
        <w:t>负电荷</w:t>
      </w:r>
      <w:r>
        <w:rPr>
          <w:rFonts w:hint="eastAsia" w:ascii="Times New Roman" w:hAnsi="Times New Roman" w:eastAsia="Times New Roman" w:cs="Times New Roman"/>
          <w:b/>
          <w:bCs/>
        </w:rPr>
        <w:t>，ρ</w:t>
      </w:r>
      <w:r>
        <w:rPr>
          <w:rFonts w:ascii="Times New Roman" w:hAnsi="Times New Roman" w:eastAsia="Times New Roman" w:cs="Times New Roman"/>
          <w:b/>
          <w:bCs/>
        </w:rPr>
        <w:t xml:space="preserve"> &lt; 0 = </w:t>
      </w:r>
      <w:r>
        <w:rPr>
          <w:rFonts w:hint="eastAsia" w:ascii="Times New Roman" w:hAnsi="Times New Roman" w:eastAsia="FangSong" w:cs="Times New Roman"/>
          <w:b/>
          <w:bCs/>
        </w:rPr>
        <w:t>正电荷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例2-kie-推理从同位素效应锁定速控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SimHei" w:cs="Times New Roman"/>
        </w:rPr>
        <w:t>推理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从同位素效应锁定速控步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对反应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HBr </w:t>
      </w:r>
      <w:r>
        <w:rPr>
          <w:rFonts w:hint="eastAsia" w:ascii="Times New Roman" w:hAnsi="Times New Roman" w:eastAsia="FangSong" w:cs="Times New Roman"/>
        </w:rPr>
        <w:t xml:space="preserve">进行了两种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ArCD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k_H/k_D = 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替换后无显著</w:t>
      </w:r>
      <w:r>
        <w:rPr>
          <w:rFonts w:ascii="Times New Roman" w:hAnsi="Times New Roman" w:eastAsia="Times New Roman" w:cs="Times New Roman"/>
        </w:rPr>
        <w:t xml:space="preserve"> KIE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请判断该反应的速控步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：k_H/k_D</w:t>
      </w:r>
      <w:r>
        <w:rPr>
          <w:rFonts w:ascii="Times New Roman" w:hAnsi="Times New Roman" w:eastAsia="Times New Roman" w:cs="Times New Roman"/>
        </w:rPr>
        <w:t xml:space="preserve"> = 4.6 &gt;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如果不是一级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KIE，</w:t>
      </w:r>
      <w:r>
        <w:rPr>
          <w:rFonts w:hint="eastAsia" w:ascii="Times New Roman" w:hAnsi="Times New Roman" w:eastAsia="FangSong" w:cs="Times New Roman"/>
        </w:rPr>
        <w:t>数值不会这么大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k_H/k_D = 4.6 </w:t>
      </w:r>
      <w:r>
        <w:rPr>
          <w:rFonts w:hint="eastAsia" w:ascii="Times New Roman" w:hAnsi="Times New Roman" w:eastAsia="FangSong" w:cs="Times New Roman"/>
        </w:rPr>
        <w:t xml:space="preserve">属于明确的一级</w:t>
      </w:r>
      <w:r>
        <w:rPr>
          <w:rFonts w:ascii="Times New Roman" w:hAnsi="Times New Roman" w:eastAsia="Times New Roman" w:cs="Times New Roman"/>
        </w:rPr>
        <w:t xml:space="preserve"> KIE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RDS </w:t>
      </w:r>
      <w:r>
        <w:rPr>
          <w:rFonts w:hint="eastAsia" w:ascii="Times New Roman" w:hAnsi="Times New Roman" w:eastAsia="FangSong" w:cs="Times New Roman"/>
          <w:b/>
          <w:bCs/>
        </w:rPr>
        <w:t xml:space="preserve">涉及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甲苯自由基溴化的机理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光或热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①：Br·</w:t>
      </w:r>
      <w:r>
        <w:rPr>
          <w:rFonts w:ascii="Times New Roman" w:hAnsi="Times New Roman" w:eastAsia="Times New Roman" w:cs="Times New Roman"/>
        </w:rPr>
        <w:t xml:space="preserve"> +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· + </w:t>
      </w:r>
      <w:r>
        <w:rPr>
          <w:rFonts w:hint="eastAsia" w:ascii="Times New Roman" w:hAnsi="Times New Roman" w:eastAsia="Times New Roman" w:cs="Times New Roman"/>
        </w:rPr>
        <w:t xml:space="preserve">HBr（H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原子夺取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②：ArCH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</w:t>
      </w:r>
      <w:r>
        <w:rPr>
          <w:rFonts w:hint="eastAsia" w:ascii="Times New Roman" w:hAnsi="Times New Roman" w:eastAsia="Times New Roman" w:cs="Times New Roman"/>
        </w:rPr>
        <w:t xml:space="preserve">Br·（Br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原子转移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哪个是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RDS？KIE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数据支持传递</w:t>
      </w:r>
      <w:r>
        <w:rPr>
          <w:rFonts w:hint="eastAsia" w:ascii="Times New Roman" w:hAnsi="Times New Roman" w:eastAsia="Times New Roman" w:cs="Times New Roman"/>
        </w:rPr>
        <w:t>①（C-H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RDS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这排除了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那个机理中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预期</w:t>
      </w:r>
      <w:r>
        <w:rPr>
          <w:rFonts w:ascii="Times New Roman" w:hAnsi="Times New Roman" w:eastAsia="Times New Roman" w:cs="Times New Roman"/>
        </w:rPr>
        <w:t xml:space="preserve"> k_H/k_D ≈ 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原子的步骤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①）。KIE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数据排除了一切不涉及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k_H/k_D ≈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且在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中速率变化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则指示一般酸催化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KIE）</w:t>
      </w:r>
      <w:r>
        <w:rPr>
          <w:rFonts w:hint="eastAsia" w:ascii="Times New Roman" w:hAnsi="Times New Roman" w:eastAsia="FangSong" w:cs="Times New Roman"/>
        </w:rPr>
        <w:t>而非一级</w:t>
      </w:r>
      <w:r>
        <w:rPr>
          <w:rFonts w:ascii="Times New Roman" w:hAnsi="Times New Roman" w:eastAsia="Times New Roman" w:cs="Times New Roman"/>
        </w:rPr>
        <w:t xml:space="preserve"> KIE。</w:t>
      </w:r>
      <w:r>
        <w:rPr>
          <w:rFonts w:hint="eastAsia" w:ascii="Times New Roman" w:hAnsi="Times New Roman" w:eastAsia="FangSong" w:cs="Times New Roman"/>
          <w:b/>
          <w:bCs/>
        </w:rPr>
        <w:t xml:space="preserve">不同的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值指向不同的机理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例3-curtin-hammett-构象分析选择性冲突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Curtin-Hammett +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选择性冲突题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的构象平衡在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Keq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67%）。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的反应产物的比例只有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15%，A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85%。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的互变速率远快于各自的反应速率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请解释这一矛盾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并计算两个过渡态的能垒差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这是经典的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场景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产物比不由构象浓度决定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由过渡态能垒差决定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构象的平衡浓度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:A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如果产物比由构象浓度决定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应预期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67%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85% →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构象浓度比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这满足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产物比由过渡态能垒差决定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85/15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ln(85/15) = ΔΔG‡/RT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ln(5.67) = ΔΔG‡/(8.314 × 298)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1.735 = ΔΔG‡/2478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ΔΔG‡ ≈ 4.3 kJ/mol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的过渡态比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的过渡态低</w:t>
      </w:r>
      <w:r>
        <w:rPr>
          <w:rFonts w:ascii="Times New Roman" w:hAnsi="Times New Roman" w:eastAsia="Times New Roman" w:cs="Times New Roman"/>
        </w:rPr>
        <w:t xml:space="preserve"> 4.3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思考题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的互变很慢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结论还一样吗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不一样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如果互变更慢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反应进入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每种构象独立反应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产物比由构象浓度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各自反应速率的乘积决定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的成立条件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互变速率</w:t>
      </w:r>
      <w:r>
        <w:rPr>
          <w:rFonts w:ascii="Times New Roman" w:hAnsi="Times New Roman" w:eastAsia="Times New Roman" w:cs="Times New Roman"/>
          <w:b/>
          <w:bCs/>
        </w:rPr>
        <w:t xml:space="preserve"> &gt;&gt; </w:t>
      </w:r>
      <w:r>
        <w:rPr>
          <w:rFonts w:hint="eastAsia" w:ascii="Times New Roman" w:hAnsi="Times New Roman" w:eastAsia="FangSong" w:cs="Times New Roman"/>
          <w:b/>
          <w:bCs/>
        </w:rPr>
        <w:t xml:space="preserve">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不满足这个条件时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产物比的确受构象浓度影响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例4-fmo-推导电环化反应的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电环化反应的立体化学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：(E,E,E)-2,4,6-</w:t>
      </w:r>
      <w:r>
        <w:rPr>
          <w:rFonts w:hint="eastAsia" w:ascii="Times New Roman" w:hAnsi="Times New Roman" w:eastAsia="FangSong" w:cs="Times New Roman"/>
        </w:rPr>
        <w:t>辛三烯在加热条件下发生电环化反应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4n+2（n=1）→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热反应对旋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4n+2（6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4×1+2）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热反应对旋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己三烯模型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己三烯</w:t>
      </w:r>
      <w:r>
        <w:rPr>
          <w:rFonts w:hint="eastAsia" w:ascii="Times New Roman" w:hAnsi="Times New Roman" w:eastAsia="Times New Roman" w:cs="Times New Roman"/>
        </w:rPr>
        <w:t>（6π）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节点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个节点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反键交替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个电子填满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→ψ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 LUMO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的末端相位相同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两个末端朝同方向旋转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才能有效成键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环己二烯结构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两个甲基在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产物为顺式二取代环己二烯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若为光反应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不要背</w:t>
      </w:r>
      <w:r>
        <w:rPr>
          <w:rFonts w:hint="eastAsia" w:ascii="Times New Roman" w:hAnsi="Times New Roman" w:eastAsia="Times New Roman" w:cs="Times New Roman"/>
        </w:rPr>
        <w:t>”4n+2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就了事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画轨道步骤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数电子数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n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末端相位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这个才是决定性的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判断顺旋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例5-卡宾单线态-vs-三线态立体化学区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立体化学区分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丁烯分别与以下两种卡宾前体反应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hν（</w:t>
      </w:r>
      <w:r>
        <w:rPr>
          <w:rFonts w:hint="eastAsia" w:ascii="Times New Roman" w:hAnsi="Times New Roman" w:eastAsia="FangSong" w:cs="Times New Roman"/>
        </w:rPr>
        <w:t>低压气相光解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单线态寿命足够发生系间窜越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t-BuOK（α-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预测每种条件下产物的立体化学并解释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低压气相光解重氮甲烷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重氮甲烷光解初生单线态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低压气相下碰撞少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单线态寿命长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溶液相光解</w:t>
      </w:r>
      <w:r>
        <w:rPr>
          <w:rFonts w:hint="eastAsia" w:ascii="Times New Roman" w:hAnsi="Times New Roman" w:eastAsia="FangSong" w:cs="Times New Roman"/>
        </w:rPr>
        <w:t>时单线态被底物快速捕获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单线态二氯卡宾</w:t>
      </w:r>
      <w:r>
        <w:rPr>
          <w:rFonts w:ascii="Times New Roman" w:hAnsi="Times New Roman" w:eastAsia="Times New Roman" w:cs="Times New Roman"/>
          <w:b/>
          <w:bCs/>
        </w:rPr>
        <w:t xml:space="preserve"> :CCl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轨道亲电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键发生协同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保留烯烃的构型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FangSong" w:cs="Times New Roman"/>
          <w:b/>
          <w:bCs/>
        </w:rPr>
        <w:t>低压气相光解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倾向三线态卡宾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双自由基行为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分步反应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卡宾的一个单电子与烯烃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键形成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双自由基中间体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单键可旋转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环合时构型部分丧失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顺反混合物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得顺反混合环丙烷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部分丧失构型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保留构型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检测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三线态有信号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先问条件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6-综合物理有机工具联合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物理有机工具联合判断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在研究某反应时得到以下数据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Hammett ρ = </w:t>
      </w:r>
      <w:r>
        <w:rPr>
          <w:rFonts w:hint="eastAsia" w:ascii="Times New Roman" w:hAnsi="Times New Roman" w:eastAsia="Times New Roman" w:cs="Times New Roman"/>
        </w:rPr>
        <w:t xml:space="preserve">+2.3（σ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中反应速率显著降低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k_H/k_D ≈ </w:t>
      </w:r>
      <w:r>
        <w:rPr>
          <w:rFonts w:hint="eastAsia" w:ascii="Times New Roman" w:hAnsi="Times New Roman" w:eastAsia="Times New Roman" w:cs="Times New Roman"/>
        </w:rPr>
        <w:t>1.05（</w:t>
      </w:r>
      <w:r>
        <w:rPr>
          <w:rFonts w:hint="eastAsia" w:ascii="Times New Roman" w:hAnsi="Times New Roman" w:eastAsia="FangSong" w:cs="Times New Roman"/>
        </w:rPr>
        <w:t>对底物上的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产物立体化学为外消旋化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但偏向翻转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60:40）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(1)，</w:t>
      </w:r>
      <w:r>
        <w:rPr>
          <w:rFonts w:hint="eastAsia" w:ascii="Times New Roman" w:hAnsi="Times New Roman" w:eastAsia="FangSong" w:cs="Times New Roman"/>
        </w:rPr>
        <w:t>过渡态电荷特征如何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是否涉及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？D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(3)，</w:t>
      </w:r>
      <w:r>
        <w:rPr>
          <w:rFonts w:hint="eastAsia" w:ascii="Times New Roman" w:hAnsi="Times New Roman" w:eastAsia="FangSong" w:cs="Times New Roman"/>
        </w:rPr>
        <w:t>可能的机理类型是什么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最合理的机理是什么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排除哪些备选机理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逐个数据分析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再综合收敛到最合理的机理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Hammett ρ = +2.3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&gt; 0 → </w:t>
      </w:r>
      <w:r>
        <w:rPr>
          <w:rFonts w:hint="eastAsia" w:ascii="Times New Roman" w:hAnsi="Times New Roman" w:eastAsia="FangSong" w:cs="Times New Roman"/>
        </w:rPr>
        <w:t xml:space="preserve">过渡态累积负电荷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负电荷不与芳环直接共轭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仅诱导效应传递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</w:t>
      </w:r>
      <w:r>
        <w:rPr>
          <w:rFonts w:hint="eastAsia" w:ascii="Times New Roman" w:hAnsi="Times New Roman" w:eastAsia="FangSong" w:cs="Times New Roman"/>
        </w:rPr>
        <w:t xml:space="preserve">中等大小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负电荷有一定发展但非完全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KIE </w:t>
      </w:r>
      <w:r>
        <w:rPr>
          <w:rFonts w:hint="eastAsia" w:ascii="Times New Roman" w:hAnsi="Times New Roman" w:eastAsia="FangSong" w:cs="Times New Roman"/>
          <w:b/>
          <w:bCs/>
        </w:rPr>
        <w:t xml:space="preserve">数据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≈ 1.05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显著减速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</w:t>
      </w:r>
      <w:r>
        <w:rPr>
          <w:rFonts w:ascii="Times New Roman" w:hAnsi="Times New Roman" w:eastAsia="Times New Roman" w:cs="Times New Roman"/>
          <w:b/>
          <w:bCs/>
        </w:rPr>
        <w:t xml:space="preserve"> 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涉及质子转移或一般酸催化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不涉及底物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但涉及质子转移步骤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外消旋偏翻转</w:t>
      </w:r>
      <w:r>
        <w:rPr>
          <w:rFonts w:hint="eastAsia" w:ascii="Times New Roman" w:hAnsi="Times New Roman" w:eastAsia="Times New Roman" w:cs="Times New Roman"/>
        </w:rPr>
        <w:t>（60:40）→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SN1 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不是纯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50:50，</w:t>
      </w:r>
      <w:r>
        <w:rPr>
          <w:rFonts w:hint="eastAsia" w:ascii="Times New Roman" w:hAnsi="Times New Roman" w:eastAsia="FangSong" w:cs="Times New Roman"/>
        </w:rPr>
        <w:t>离子对效应导致翻转略多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排除了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最合理机理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底物解离为碳正离子是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Hammett ρ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解离产生正离子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等等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矛盾吗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 xml:space="preserve">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累积正电荷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应预期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但这里是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>0…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所以不是简单的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SN1。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修正判断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但分步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进攻碳正离子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（Nu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的部分负电荷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ρ &gt; 0 </w:t>
      </w:r>
      <w:r>
        <w:rPr>
          <w:rFonts w:hint="eastAsia" w:ascii="Times New Roman" w:hAnsi="Times New Roman" w:eastAsia="FangSong" w:cs="Times New Roman"/>
        </w:rPr>
        <w:t xml:space="preserve">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也可能是</w:t>
      </w:r>
      <w:r>
        <w:rPr>
          <w:rFonts w:hint="eastAsia" w:ascii="Times New Roman" w:hAnsi="Times New Roman" w:eastAsia="FangSong" w:cs="Times New Roman"/>
          <w:b/>
          <w:bCs/>
        </w:rPr>
        <w:t xml:space="preserve">缔合机理</w:t>
      </w:r>
      <w:r>
        <w:rPr>
          <w:rFonts w:hint="eastAsia" w:ascii="Times New Roman" w:hAnsi="Times New Roman" w:eastAsia="Times New Roman" w:cs="Times New Roman"/>
        </w:rPr>
        <w:t xml:space="preserve">（ANDN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SN1-SN2 </w:t>
      </w:r>
      <w:r>
        <w:rPr>
          <w:rFonts w:hint="eastAsia" w:ascii="Times New Roman" w:hAnsi="Times New Roman" w:eastAsia="FangSong" w:cs="Times New Roman"/>
        </w:rPr>
        <w:t>边界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更合理的解释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该反应是多步过程</w:t>
      </w:r>
      <w:r>
        <w:rPr>
          <w:rFonts w:hint="eastAsia" w:ascii="Times New Roman" w:hAnsi="Times New Roman" w:eastAsia="Times New Roman" w:cs="Times New Roman"/>
        </w:rPr>
        <w:t>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涉及亲核试剂进攻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但整体机理有碳正离子中间体特征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立体化学应为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SN1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 xml:space="preserve">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应有反式共平面要求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更显著的立体专一性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最合理的是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碳正离子中间体形成可逆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亲核进攻为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表现为外消旋立体化学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碳正离子特征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 xml:space="preserve">0（RDS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质子转移参与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SN1/SN2）</w:t>
      </w:r>
      <w:r>
        <w:rPr>
          <w:rFonts w:hint="eastAsia" w:ascii="Times New Roman" w:hAnsi="Times New Roman" w:eastAsia="FangSong" w:cs="Times New Roman"/>
        </w:rPr>
        <w:t>都不足以解释全部数据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当数据看似矛盾时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不要强行用一个机理解释全部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考虑多步过程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不同的步骤由不同的数据表征</w:t>
      </w:r>
      <w:r>
        <w:rPr>
          <w:rFonts w:hint="eastAsia" w:ascii="Times New Roman" w:hAnsi="Times New Roman" w:eastAsia="Times New Roman" w:cs="Times New Roman"/>
        </w:rPr>
        <w:t>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，Hammett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立体化学告诉你中间体信息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三条数据可能指代不同的步骤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38" w:name="六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KIE（k_H/k_D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2.5）</w:t>
      </w:r>
      <w:r>
        <w:rPr>
          <w:rFonts w:hint="eastAsia" w:ascii="Times New Roman" w:hAnsi="Times New Roman" w:eastAsia="FangSong" w:cs="Times New Roman"/>
        </w:rPr>
        <w:t>才指示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KIE（1.0-1.2）</w:t>
      </w:r>
      <w:r>
        <w:rPr>
          <w:rFonts w:hint="eastAsia" w:ascii="Times New Roman" w:hAnsi="Times New Roman" w:eastAsia="FangSong" w:cs="Times New Roman"/>
        </w:rPr>
        <w:t>来自杂化改变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快互变时产物比由过渡态能垒差决定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靠背口诀代替画轨道推导</w:t>
      </w:r>
      <w:r>
        <w:rPr>
          <w:rFonts w:ascii="Times New Roman" w:hAnsi="Times New Roman" w:eastAsia="Times New Roman" w:cs="Times New Roman"/>
          <w:b/>
          <w:bCs/>
        </w:rPr>
        <w:t xml:space="preserve"> WH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迁移的立体化学必须从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不能纯靠记忆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协同保留构型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条件决定态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把所有数据强行塞进一个简单的机理模型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过渡态电荷</w:t>
      </w:r>
      <w:r>
        <w:rPr>
          <w:rFonts w:hint="eastAsia" w:ascii="Times New Roman" w:hAnsi="Times New Roman" w:eastAsia="Times New Roman" w:cs="Times New Roman"/>
        </w:rPr>
        <w:t>，KIE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立体化学测中间体特征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三条数据可能指代不同的步骤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综合时允许更复杂的多步模型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七方法总结物理有机机理判断三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物理有机机理判断三步法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拿到一个陌生反应的机理题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看备选机理</w:t>
      </w:r>
      <w:r>
        <w:rPr>
          <w:rStyle w:val="VerbatimChar"/>
          <w:rFonts w:hint="eastAsia" w:ascii="Times New Roman" w:hAnsi="Times New Roman" w:eastAsia="Times New Roman" w:cs="Times New Roman"/>
        </w:rPr>
        <w:t>——</w:t>
      </w:r>
      <w:r>
        <w:rPr>
          <w:rStyle w:val="VerbatimChar"/>
          <w:rFonts w:hint="eastAsia" w:ascii="Times New Roman" w:hAnsi="Times New Roman" w:eastAsia="FangSong" w:cs="Times New Roman"/>
        </w:rPr>
        <w:t>列出所有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FangSong" w:cs="Times New Roman"/>
        </w:rPr>
        <w:t>看起来合理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FangSong" w:cs="Times New Roman"/>
        </w:rPr>
        <w:t>的电子推动路径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>重点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不是选一个你最熟悉的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而是通过数据排除错误的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看证据</w:t>
      </w:r>
      <w:r>
        <w:rPr>
          <w:rStyle w:val="VerbatimChar"/>
          <w:rFonts w:hint="eastAsia" w:ascii="Times New Roman" w:hAnsi="Times New Roman" w:eastAsia="Times New Roman" w:cs="Times New Roman"/>
        </w:rPr>
        <w:t>——</w:t>
      </w:r>
      <w:r>
        <w:rPr>
          <w:rStyle w:val="VerbatimChar"/>
          <w:rFonts w:hint="eastAsia" w:ascii="Times New Roman" w:hAnsi="Times New Roman" w:eastAsia="FangSong" w:cs="Times New Roman"/>
        </w:rPr>
        <w:t>逐条分析数据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Hammett ρ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过渡态电荷特征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ρ &gt; 0 → </w:t>
      </w:r>
      <w:r>
        <w:rPr>
          <w:rStyle w:val="VerbatimChar"/>
          <w:rFonts w:hint="eastAsia" w:ascii="Times New Roman" w:hAnsi="Times New Roman" w:eastAsia="FangSong" w:cs="Times New Roman"/>
        </w:rPr>
        <w:t>负电荷</w:t>
      </w:r>
      <w:r>
        <w:rPr>
          <w:rStyle w:val="VerbatimChar"/>
          <w:rFonts w:hint="eastAsia" w:ascii="Times New Roman" w:hAnsi="Times New Roman" w:eastAsia="Times New Roman" w:cs="Times New Roman"/>
        </w:rPr>
        <w:t>；ρ</w:t>
      </w:r>
      <w:r>
        <w:rPr>
          <w:rStyle w:val="VerbatimChar"/>
          <w:rFonts w:ascii="Times New Roman" w:hAnsi="Times New Roman" w:eastAsia="Times New Roman" w:cs="Times New Roman"/>
        </w:rPr>
        <w:t xml:space="preserve"> &lt; 0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正电荷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|ρ|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电荷发展充分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晚期</w:t>
      </w:r>
      <w:r>
        <w:rPr>
          <w:rStyle w:val="VerbatimChar"/>
          <w:rFonts w:hint="eastAsia" w:ascii="Times New Roman" w:hAnsi="Times New Roman" w:eastAsia="Times New Roman" w:cs="Times New Roman"/>
        </w:rPr>
        <w:t>TS）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│   │   └── σ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/σ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vs σ → </w:t>
      </w:r>
      <w:r>
        <w:rPr>
          <w:rStyle w:val="VerbatimChar"/>
          <w:rFonts w:hint="eastAsia" w:ascii="Times New Roman" w:hAnsi="Times New Roman" w:eastAsia="FangSong" w:cs="Times New Roman"/>
        </w:rPr>
        <w:t>正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负电荷是否直接共轭到芳环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KIE → RDS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断键信息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k_H/k_D &gt; 2.5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该</w:t>
      </w:r>
      <w:r>
        <w:rPr>
          <w:rStyle w:val="VerbatimChar"/>
          <w:rFonts w:ascii="Times New Roman" w:hAnsi="Times New Roman" w:eastAsia="Times New Roman" w:cs="Times New Roman"/>
        </w:rPr>
        <w:t xml:space="preserve"> C-H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在</w:t>
      </w:r>
      <w:r>
        <w:rPr>
          <w:rStyle w:val="VerbatimChar"/>
          <w:rFonts w:ascii="Times New Roman" w:hAnsi="Times New Roman" w:eastAsia="Times New Roman" w:cs="Times New Roman"/>
        </w:rPr>
        <w:t xml:space="preserve"> RDS </w:t>
      </w:r>
      <w:r>
        <w:rPr>
          <w:rStyle w:val="VerbatimChar"/>
          <w:rFonts w:hint="eastAsia" w:ascii="Times New Roman" w:hAnsi="Times New Roman" w:eastAsia="FangSong" w:cs="Times New Roman"/>
        </w:rPr>
        <w:t>中断裂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一级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k_H/k_D ≈ 1.0-1.2 → </w:t>
      </w:r>
      <w:r>
        <w:rPr>
          <w:rStyle w:val="VerbatimChar"/>
          <w:rFonts w:hint="eastAsia" w:ascii="Times New Roman" w:hAnsi="Times New Roman" w:eastAsia="FangSong" w:cs="Times New Roman"/>
        </w:rPr>
        <w:t>不断裂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二级或无关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│   │   └── D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效应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质子穿梭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一般酸催化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立体化学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中间体类型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100%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翻转</w:t>
      </w:r>
      <w:r>
        <w:rPr>
          <w:rStyle w:val="VerbatimChar"/>
          <w:rFonts w:ascii="Times New Roman" w:hAnsi="Times New Roman" w:eastAsia="Times New Roman" w:cs="Times New Roman"/>
        </w:rPr>
        <w:t xml:space="preserve"> → SN2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外消旋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平面中间体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保持构型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邻基参与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两次</w:t>
      </w:r>
      <w:r>
        <w:rPr>
          <w:rStyle w:val="VerbatimChar"/>
          <w:rFonts w:hint="eastAsia" w:ascii="Times New Roman" w:hAnsi="Times New Roman" w:eastAsia="Times New Roman" w:cs="Times New Roman"/>
        </w:rPr>
        <w:t>SN2）/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鎓离子</w:t>
      </w:r>
      <w:r>
        <w:rPr>
          <w:rStyle w:val="VerbatimChar"/>
          <w:rFonts w:ascii="Times New Roman" w:hAnsi="Times New Roman" w:eastAsia="Times New Roman" w:cs="Times New Roman"/>
        </w:rPr>
        <w:t xml:space="preserve"> / E2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中间体捕获实验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判断是否有游离中间体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捕获到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中间体足够稳定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长寿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交叉实验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分子间</w:t>
      </w:r>
      <w:r>
        <w:rPr>
          <w:rStyle w:val="VerbatimChar"/>
          <w:rFonts w:ascii="Times New Roman" w:hAnsi="Times New Roman" w:eastAsia="Times New Roman" w:cs="Times New Roman"/>
        </w:rPr>
        <w:t xml:space="preserve"> vs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交叉产物出现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分子间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不出现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收敛判断</w:t>
      </w:r>
      <w:r>
        <w:rPr>
          <w:rStyle w:val="VerbatimChar"/>
          <w:rFonts w:hint="eastAsia" w:ascii="Times New Roman" w:hAnsi="Times New Roman" w:eastAsia="Times New Roman" w:cs="Times New Roman"/>
        </w:rPr>
        <w:t>——</w:t>
      </w:r>
      <w:r>
        <w:rPr>
          <w:rStyle w:val="VerbatimChar"/>
          <w:rFonts w:hint="eastAsia" w:ascii="Times New Roman" w:hAnsi="Times New Roman" w:eastAsia="FangSong" w:cs="Times New Roman"/>
        </w:rPr>
        <w:t>哪个机理与所有证据一致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无矛盾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接受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有矛盾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排除或修正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数据表面矛盾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考虑多步过程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不同数据指不同步骤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</w:t>
      </w:r>
      <w:r>
        <w:rPr>
          <w:rStyle w:val="VerbatimChar"/>
          <w:rFonts w:hint="eastAsia" w:ascii="Times New Roman" w:hAnsi="Times New Roman" w:eastAsia="FangSong" w:cs="Times New Roman"/>
        </w:rPr>
        <w:t>输出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该反应最合理的机理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支持证据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排除了哪些备选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“Hammett </w:t>
      </w:r>
      <w:r>
        <w:rPr>
          <w:rFonts w:hint="eastAsia" w:ascii="Times New Roman" w:hAnsi="Times New Roman" w:eastAsia="FangSong" w:cs="Times New Roman"/>
        </w:rPr>
        <w:t>看符号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正负知道电荷向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KIE </w:t>
      </w:r>
      <w:r>
        <w:rPr>
          <w:rFonts w:hint="eastAsia" w:ascii="Times New Roman" w:hAnsi="Times New Roman" w:eastAsia="FangSong" w:cs="Times New Roman"/>
        </w:rPr>
        <w:t>看大小</w:t>
      </w:r>
      <w:r>
        <w:rPr>
          <w:rFonts w:hint="eastAsia" w:ascii="Times New Roman" w:hAnsi="Times New Roman" w:eastAsia="Times New Roman" w:cs="Times New Roman"/>
        </w:rPr>
        <w:t>，2.5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外消旋有平面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翻转是背面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&gt;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变慢是质子传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捕获实验看中间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多条证据综合判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不算不猜不空谈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3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0" w:name="物理有机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物理有机工具速查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Hammett 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 xml:space="preserve">电荷特征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ρ&gt;0=</w:t>
            </w:r>
            <w:r>
              <w:rPr>
                <w:rFonts w:hint="eastAsia" w:ascii="Times New Roman" w:hAnsi="Times New Roman" w:eastAsia="FangSong" w:cs="Times New Roman"/>
              </w:rPr>
              <w:t>负电荷</w:t>
            </w:r>
            <w:r>
              <w:rPr>
                <w:rFonts w:hint="eastAsia" w:ascii="Times New Roman" w:hAnsi="Times New Roman" w:eastAsia="Times New Roman" w:cs="Times New Roman"/>
              </w:rPr>
              <w:t>；ρ&lt;0=</w:t>
            </w:r>
            <w:r>
              <w:rPr>
                <w:rFonts w:hint="eastAsia" w:ascii="Times New Roman" w:hAnsi="Times New Roman" w:eastAsia="FangSong" w:cs="Times New Roman"/>
              </w:rPr>
              <w:t>正电荷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vs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正电荷与芳环共轭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更好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正电荷直接共轭到芳环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</w:t>
            </w:r>
            <w:r>
              <w:rPr>
                <w:rFonts w:hint="eastAsia" w:ascii="Times New Roman" w:hAnsi="Times New Roman" w:eastAsia="FangSong" w:cs="Times New Roman"/>
              </w:rPr>
              <w:t xml:space="preserve">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k_H/k_D&gt;2.5→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；≈1→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杂化改变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1.0-1.2→sp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质子转移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变慢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一般酸催化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Curtin-Hammett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产物比由谁定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>能垒差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不是构象浓度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交叉产物出现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</w:p>
        </w:tc>
      </w:tr>
    </w:tbl>
    <w:bookmarkEnd w:id="40"/>
    <w:bookmarkStart w:id="41" w:name="六种活性中间体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六种活性中间体速查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分辨信号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可保持可翻转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顺反混合环丙烷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苯环三键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邻位夺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定位基控制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无立体选择性</w:t>
            </w:r>
          </w:p>
        </w:tc>
      </w:tr>
    </w:tbl>
    <w:bookmarkEnd w:id="41"/>
    <w:bookmarkStart w:id="42" w:name="fmo-推导周环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FMO </w:t>
      </w:r>
      <w:r>
        <w:rPr>
          <w:rFonts w:hint="eastAsia" w:ascii="Times New Roman" w:hAnsi="Times New Roman" w:eastAsia="SimHei" w:cs="Times New Roman"/>
        </w:rPr>
        <w:t xml:space="preserve">推导周环速查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 [4+2]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匹配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六元椅式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-3.2，ρ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+1.8，ρ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+0.2（</w:t>
      </w:r>
      <w:r>
        <w:rPr>
          <w:rFonts w:hint="eastAsia" w:ascii="Times New Roman" w:hAnsi="Times New Roman" w:eastAsia="FangSong" w:cs="Times New Roman"/>
        </w:rPr>
        <w:t>接近零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分别判断三个反应过渡态的电荷特征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k_H/k_D = </w:t>
      </w:r>
      <w:r>
        <w:rPr>
          <w:rFonts w:hint="eastAsia" w:ascii="Times New Roman" w:hAnsi="Times New Roman" w:eastAsia="Times New Roman" w:cs="Times New Roman"/>
        </w:rPr>
        <w:t>5.5（</w:t>
      </w:r>
      <w:r>
        <w:rPr>
          <w:rFonts w:hint="eastAsia" w:ascii="Times New Roman" w:hAnsi="Times New Roman" w:eastAsia="FangSong" w:cs="Times New Roman"/>
        </w:rPr>
        <w:t>将底物上的某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增加优势构象的比例是否一定增加该构象产物的比例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4"/>
    <w:bookmarkStart w:id="45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催化下反应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Hammett ρ = </w:t>
      </w:r>
      <w:r>
        <w:rPr>
          <w:rFonts w:hint="eastAsia" w:ascii="Times New Roman" w:hAnsi="Times New Roman" w:eastAsia="Times New Roman" w:cs="Times New Roman"/>
        </w:rPr>
        <w:t>-9.2。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的同类反应相比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该反应的过渡态有何不同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更早还是更晚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某环状底物的两个构象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的平衡比约为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1:1（Keq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但反应产物中来自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的产物占比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在以下两种条件下分别解释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互变极快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 xml:space="preserve">k_rxn）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互变极慢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 xml:space="preserve">k_rxn）</w:t>
      </w:r>
    </w:p>
    <w:bookmarkEnd w:id="45"/>
    <w:bookmarkStart w:id="46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的实验数据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Hammett ρ = </w:t>
      </w:r>
      <w:r>
        <w:rPr>
          <w:rFonts w:hint="eastAsia" w:ascii="Times New Roman" w:hAnsi="Times New Roman" w:eastAsia="Times New Roman" w:cs="Times New Roman"/>
        </w:rPr>
        <w:t>-1.2（σ，</w:t>
      </w:r>
      <w:r>
        <w:rPr>
          <w:rFonts w:hint="eastAsia" w:ascii="Times New Roman" w:hAnsi="Times New Roman" w:eastAsia="FangSong" w:cs="Times New Roman"/>
        </w:rPr>
        <w:t>相关一般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相关性很好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Times New Roman" w:cs="Times New Roman"/>
        </w:rPr>
        <w:t>k_H/k_D（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α-C-H）=</w:t>
      </w:r>
      <w:r>
        <w:rPr>
          <w:rFonts w:ascii="Times New Roman" w:hAnsi="Times New Roman" w:eastAsia="Times New Roman" w:cs="Times New Roman"/>
        </w:rPr>
        <w:t xml:space="preserve"> 1.03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中反应速率下降</w:t>
      </w:r>
      <w:r>
        <w:rPr>
          <w:rFonts w:ascii="Times New Roman" w:hAnsi="Times New Roman" w:eastAsia="Times New Roman" w:cs="Times New Roman"/>
        </w:rPr>
        <w:t xml:space="preserve"> 40%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加少量自由基抑制剂无影响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产物为单一构型</w:t>
      </w:r>
      <w:r>
        <w:rPr>
          <w:rFonts w:hint="eastAsia" w:ascii="Times New Roman" w:hAnsi="Times New Roman" w:eastAsia="Times New Roman" w:cs="Times New Roman"/>
        </w:rPr>
        <w:t>（cis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99%）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该反应是三线态卡宾机理吗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从以上数据推断最可能的反应机理类型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设计一个关键的实验来验证你的推理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某学生提出一个机理包含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老师质疑后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学生做了两个实验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底物手性中心在反应后完全外消旋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2：Hammett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+3.5（σ，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看起来支持碳正离子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看似矛盾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请重新审视该机理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提出一个能同时解释两个数据的修正机理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-3.2（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≈ 0 → </w:t>
      </w:r>
      <w:r>
        <w:rPr>
          <w:rFonts w:hint="eastAsia" w:ascii="Times New Roman" w:hAnsi="Times New Roman" w:eastAsia="FangSong" w:cs="Times New Roman"/>
        </w:rPr>
        <w:t>过渡态无显著电荷变化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可能为自由基或协同机理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k_H/k_D = 5.5 &gt; 2.5 → </w:t>
      </w:r>
      <w:r>
        <w:rPr>
          <w:rFonts w:hint="eastAsia" w:ascii="Times New Roman" w:hAnsi="Times New Roman" w:eastAsia="FangSong" w:cs="Times New Roman"/>
        </w:rPr>
        <w:t xml:space="preserve">明确的一级</w:t>
      </w:r>
      <w:r>
        <w:rPr>
          <w:rFonts w:ascii="Times New Roman" w:hAnsi="Times New Roman" w:eastAsia="Times New Roman" w:cs="Times New Roman"/>
        </w:rPr>
        <w:t xml:space="preserve"> KIE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键在速控步中断裂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产物比只由过渡态能垒差决定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与构象浓度比无关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增加优势构象的比例不影响产物比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除非改变了互变速率使之不再满足快互变条件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CuCl </w:t>
      </w:r>
      <w:r>
        <w:rPr>
          <w:rFonts w:hint="eastAsia" w:ascii="Times New Roman" w:hAnsi="Times New Roman" w:eastAsia="FangSong" w:cs="Times New Roman"/>
        </w:rPr>
        <w:t xml:space="preserve">催化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卡宾配合物途径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单线态卡宾与烯烃结合就发生立体专一的顺式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保留烯烃构型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ρ = -9.2 → </w:t>
      </w:r>
      <w:r>
        <w:rPr>
          <w:rFonts w:hint="eastAsia" w:ascii="Times New Roman" w:hAnsi="Times New Roman" w:eastAsia="FangSong" w:cs="Times New Roman"/>
        </w:rPr>
        <w:t xml:space="preserve">绝对值非常大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过渡态中正电荷发展极度充分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（σ-complex）。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= -9.2 </w:t>
      </w:r>
      <w:r>
        <w:rPr>
          <w:rFonts w:hint="eastAsia" w:ascii="Times New Roman" w:hAnsi="Times New Roman" w:eastAsia="FangSong" w:cs="Times New Roman"/>
        </w:rPr>
        <w:t>的反应过渡态更晚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更多产物特征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5"/>
        </w:numPr>
      </w:pP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（Curtin-Hammett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的过渡态远低于</w:t>
      </w:r>
      <w:r>
        <w:rPr>
          <w:rFonts w:ascii="Times New Roman" w:hAnsi="Times New Roman" w:eastAsia="Times New Roman" w:cs="Times New Roman"/>
        </w:rPr>
        <w:t xml:space="preserve"> B → A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&gt; 95%。(b) </w:t>
      </w:r>
      <w:r>
        <w:rPr>
          <w:rFonts w:hint="eastAsia" w:ascii="Times New Roman" w:hAnsi="Times New Roman" w:eastAsia="FangSong" w:cs="Times New Roman"/>
        </w:rPr>
        <w:t>慢互变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[A] × k_A / ([B] × </w:t>
      </w:r>
      <w:r>
        <w:rPr>
          <w:rFonts w:hint="eastAsia" w:ascii="Times New Roman" w:hAnsi="Times New Roman" w:eastAsia="Times New Roman" w:cs="Times New Roman"/>
        </w:rPr>
        <w:t>k_B)，</w:t>
      </w:r>
      <w:r>
        <w:rPr>
          <w:rFonts w:hint="eastAsia" w:ascii="Times New Roman" w:hAnsi="Times New Roman" w:eastAsia="FangSong" w:cs="Times New Roman"/>
        </w:rPr>
        <w:t>受构象浓度影响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[A] ≈ </w:t>
      </w:r>
      <w:r>
        <w:rPr>
          <w:rFonts w:hint="eastAsia" w:ascii="Times New Roman" w:hAnsi="Times New Roman" w:eastAsia="Times New Roman" w:cs="Times New Roman"/>
        </w:rPr>
        <w:t>[B]，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k_A &gt;&gt; </w:t>
      </w:r>
      <w:r>
        <w:rPr>
          <w:rFonts w:hint="eastAsia" w:ascii="Times New Roman" w:hAnsi="Times New Roman" w:eastAsia="Times New Roman" w:cs="Times New Roman"/>
        </w:rPr>
        <w:t>k_B，</w:t>
      </w:r>
      <w:r>
        <w:rPr>
          <w:rFonts w:hint="eastAsia" w:ascii="Times New Roman" w:hAnsi="Times New Roman" w:eastAsia="FangSong" w:cs="Times New Roman"/>
        </w:rPr>
        <w:t>仍可得</w:t>
      </w:r>
      <w:r>
        <w:rPr>
          <w:rFonts w:ascii="Times New Roman" w:hAnsi="Times New Roman" w:eastAsia="Times New Roman" w:cs="Times New Roman"/>
        </w:rPr>
        <w:t xml:space="preserve"> &gt; 95%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</w:pP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自由基抑制剂无影响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排除了自由基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含三线态卡宾</w:t>
      </w:r>
      <w:r>
        <w:rPr>
          <w:rFonts w:hint="eastAsia" w:ascii="Times New Roman" w:hAnsi="Times New Roman" w:eastAsia="Times New Roman" w:cs="Times New Roman"/>
        </w:rPr>
        <w:t>）。ρ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正电荷与芳环共轭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有碳正离子特征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 xml:space="preserve">KIE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变慢</w:t>
      </w:r>
      <w:r>
        <w:rPr>
          <w:rFonts w:ascii="Times New Roman" w:hAnsi="Times New Roman" w:eastAsia="Times New Roman" w:cs="Times New Roman"/>
        </w:rPr>
        <w:t xml:space="preserve"> →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但涉及质子转移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解离为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RDS，</w:t>
      </w:r>
      <w:r>
        <w:rPr>
          <w:rFonts w:hint="eastAsia" w:ascii="Times New Roman" w:hAnsi="Times New Roman" w:eastAsia="FangSong" w:cs="Times New Roman"/>
        </w:rPr>
        <w:t>随后快速被亲核试剂捕获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而质子化步骤参与平衡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关键实验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加更亲核的溶剂应加速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后的步骤但不影响总速率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是解离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SEAr，</w:t>
      </w:r>
      <w:r>
        <w:rPr>
          <w:rFonts w:hint="eastAsia" w:ascii="Times New Roman" w:hAnsi="Times New Roman" w:eastAsia="FangSong" w:cs="Times New Roman"/>
        </w:rPr>
        <w:t>改变亲电试剂浓度应改变速率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修正机理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或溶剂捕获步骤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可逆或平衡步骤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但被后续步骤掩盖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中被亲核试剂进攻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总效应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立体化学是碳正离子的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报告的是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十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物理有机工具箱</w:t>
      </w:r>
      <w:r>
        <w:rPr>
          <w:rFonts w:ascii="Times New Roman" w:hAnsi="Times New Roman" w:eastAsia="Times New Roman" w:cs="Times New Roman"/>
        </w:rPr>
        <w:t xml:space="preserve"> + FMO + </w:t>
      </w:r>
      <w:r>
        <w:rPr>
          <w:rFonts w:hint="eastAsia" w:ascii="Times New Roman" w:hAnsi="Times New Roman" w:eastAsia="FangSong" w:cs="Times New Roman"/>
        </w:rPr>
        <w:t xml:space="preserve">选择性框架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活性中间体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自由基的稳定性基础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迁移的机理基础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SN1/SN2/E1/E2 </w:t>
      </w:r>
      <w:r>
        <w:rPr>
          <w:rFonts w:hint="eastAsia" w:ascii="Times New Roman" w:hAnsi="Times New Roman" w:eastAsia="FangSong" w:cs="Times New Roman"/>
        </w:rPr>
        <w:t xml:space="preserve">的竞争判断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人名反应的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大机理族体系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ascii="Times New Roman" w:hAnsi="Times New Roman" w:eastAsia="Times New Roman" w:cs="Times New Roman"/>
        </w:rPr>
        <w:t xml:space="preserve"> — KIE </w:t>
      </w:r>
      <w:r>
        <w:rPr>
          <w:rFonts w:hint="eastAsia" w:ascii="Times New Roman" w:hAnsi="Times New Roman" w:eastAsia="FangSong" w:cs="Times New Roman"/>
        </w:rPr>
        <w:t xml:space="preserve">的物理本质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ascii="Times New Roman" w:hAnsi="Times New Roman" w:eastAsia="Times New Roman" w:cs="Times New Roman"/>
        </w:rPr>
        <w:t xml:space="preserve"> — FMO </w:t>
      </w:r>
      <w:r>
        <w:rPr>
          <w:rFonts w:hint="eastAsia" w:ascii="Times New Roman" w:hAnsi="Times New Roman" w:eastAsia="FangSong" w:cs="Times New Roman"/>
        </w:rPr>
        <w:t xml:space="preserve">的理论基础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— Bent </w:t>
      </w:r>
      <w:r>
        <w:rPr>
          <w:rFonts w:hint="eastAsia" w:ascii="Times New Roman" w:hAnsi="Times New Roman" w:eastAsia="FangSong" w:cs="Times New Roman"/>
        </w:rPr>
        <w:t xml:space="preserve">规则的原始文献级推导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1"/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2026-09-11T13:35:10Z</dcterms:created>
  <dcterms:modified xsi:type="dcterms:W3CDTF">2026-09-11T13:35:10Z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