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[Nu···C···X]‡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︙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↓          →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──C──（TS）</w:t>
      </w:r>
      <w:r>
        <w:rPr>
          <w:rStyle w:val="VerbatimChar"/>
          <w:rFonts w:ascii="Times New Roman" w:hAnsi="Times New Roman" w:eastAsia="Times New Roman" w:cs="Times New Roman"/>
        </w:rPr>
        <w:t xml:space="preserve">      →    ──C──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──C──X            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Times New Roman" w:cs="Times New Roman"/>
        </w:rPr>
        <w:t>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+p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1（</w:t>
      </w:r>
      <w:r>
        <w:rPr>
          <w:rStyle w:val="VerbatimChar"/>
          <w:rFonts w:hint="eastAsia" w:ascii="Times New Roman" w:hAnsi="Times New Roman" w:eastAsia="FangSong" w:cs="Times New Roman"/>
        </w:rPr>
        <w:t>慢</w:t>
      </w:r>
      <w:r>
        <w:rPr>
          <w:rStyle w:val="VerbatimChar"/>
          <w:rFonts w:hint="eastAsia" w:ascii="Times New Roman" w:hAnsi="Times New Roman" w:eastAsia="Times New Roman" w:cs="Times New Roman"/>
        </w:rPr>
        <w:t>）：R—X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，sp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2（</w:t>
      </w:r>
      <w:r>
        <w:rPr>
          <w:rStyle w:val="VerbatimChar"/>
          <w:rFonts w:hint="eastAsia" w:ascii="Times New Roman" w:hAnsi="Times New Roman" w:eastAsia="FangSong" w:cs="Times New Roman"/>
        </w:rPr>
        <w:t>快</w:t>
      </w:r>
      <w:r>
        <w:rPr>
          <w:rStyle w:val="VerbatimChar"/>
          <w:rFonts w:hint="eastAsia" w:ascii="Times New Roman" w:hAnsi="Times New Roman" w:eastAsia="Times New Roman" w:cs="Times New Roman"/>
        </w:rPr>
        <w:t>）：R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/HNu → R—Nu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若中性亲核试剂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再失去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THF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$$B^{-} + H-C_{\}beta-C_{\}alpha-X \rightleftharpoons C_{\}beta^{-} - C_{\}alpha-X + BH$$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$$C_{\}beta^{-} - C_{\}alpha-X \rightarrow C_{\}beta=C_{\}alpha + X^{-}$$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 </w:t>
      </w:r>
      <w:r>
        <w:rPr>
          <w:rStyle w:val="VerbatimChar"/>
          <w:rFonts w:hint="eastAsia" w:ascii="Times New Roman" w:hAnsi="Times New Roman" w:eastAsia="Times New Roman" w:cs="Times New Roman"/>
        </w:rPr>
        <w:t>SN1：</w:t>
      </w:r>
      <w:r>
        <w:rPr>
          <w:rStyle w:val="VerbatimChar"/>
          <w:rFonts w:hint="eastAsia" w:ascii="Times New Roman" w:hAnsi="Times New Roman" w:eastAsia="FangSong" w:cs="Times New Roman"/>
        </w:rPr>
        <w:t>被亲核试剂捕获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）─────┼─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被碱夺</w:t>
      </w:r>
      <w:r>
        <w:rPr>
          <w:rStyle w:val="VerbatimChar"/>
          <w:rFonts w:ascii="Times New Roman" w:hAnsi="Times New Roman" w:eastAsia="Times New Roman" w:cs="Times New Roman"/>
        </w:rPr>
        <w:t xml:space="preserve"> β-H   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：1,2-H/</w:t>
      </w:r>
      <w:r>
        <w:rPr>
          <w:rStyle w:val="VerbatimChar"/>
          <w:rFonts w:hint="eastAsia" w:ascii="Times New Roman" w:hAnsi="Times New Roman" w:eastAsia="FangSong" w:cs="Times New Roman"/>
        </w:rPr>
        <w:t>烷基迁移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新的碳正离子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尤其高温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尤其大位阻碱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几乎不可能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强碱走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E2，</w:t>
      </w:r>
      <w:r>
        <w:rPr>
          <w:rStyle w:val="VerbatimChar"/>
          <w:rFonts w:hint="eastAsia" w:ascii="Times New Roman" w:hAnsi="Times New Roman" w:eastAsia="FangSong" w:cs="Times New Roman"/>
        </w:rPr>
        <w:t>弱碱走</w:t>
      </w:r>
      <w:r>
        <w:rPr>
          <w:rStyle w:val="VerbatimChar"/>
          <w:rFonts w:ascii="Times New Roman" w:hAnsi="Times New Roman" w:eastAsia="Times New Roman" w:cs="Times New Roman"/>
        </w:rPr>
        <w:t xml:space="preserve"> SN1/E1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SN2，2°/3°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溶剂极性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溶剂化碱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减弱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DMF）→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碱裸露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取代有利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消除有利</w:t>
      </w:r>
      <w:r>
        <w:rPr>
          <w:rStyle w:val="VerbatimChar"/>
          <w:rFonts w:hint="eastAsia" w:ascii="Times New Roman" w:hAnsi="Times New Roman" w:eastAsia="Times New Roman" w:cs="Times New Roman"/>
        </w:rPr>
        <w:t>（ΔS‡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差异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初始碳正离子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（2°）→</w:t>
      </w:r>
      <w:r>
        <w:rPr>
          <w:rStyle w:val="VerbatimChar"/>
          <w:rFonts w:ascii="Times New Roman" w:hAnsi="Times New Roman" w:eastAsia="Times New Roman" w:cs="Times New Roman"/>
        </w:rPr>
        <w:t xml:space="preserve"> 1,2-H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3°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H—C—Br 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HO—C—H 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（OH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>背面进攻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       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(R)           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需考虑消除哪个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β-H）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</w:t>
      </w:r>
      <w:r>
        <w:rPr>
          <w:rStyle w:val="VerbatimChar"/>
          <w:rFonts w:ascii="Times New Roman" w:hAnsi="Times New Roman" w:eastAsia="Times New Roman" w:cs="Times New Roman"/>
        </w:rPr>
        <w:t xml:space="preserve"> RX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条件题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/1°</w:t>
      </w:r>
      <w:r>
        <w:rPr>
          <w:rStyle w:val="VerbatimChar"/>
          <w:rFonts w:ascii="Times New Roman" w:hAnsi="Times New Roman" w:eastAsia="Times New Roman" w:cs="Times New Roman"/>
        </w:rPr>
        <w:t xml:space="preserve"> → SN2 </w:t>
      </w:r>
      <w:r>
        <w:rPr>
          <w:rStyle w:val="VerbatimChar"/>
          <w:rFonts w:hint="eastAsia" w:ascii="Times New Roman" w:hAnsi="Times New Roman" w:eastAsia="FangSong" w:cs="Times New Roman"/>
        </w:rPr>
        <w:t>首选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除非强碱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高温</w:t>
      </w:r>
      <w:r>
        <w:rPr>
          <w:rStyle w:val="VerbatimChar"/>
          <w:rFonts w:hint="eastAsia" w:ascii="Times New Roman" w:hAnsi="Times New Roman" w:eastAsia="Times New Roman" w:cs="Times New Roman"/>
        </w:rPr>
        <w:t>→E2）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2° → </w:t>
      </w:r>
      <w:r>
        <w:rPr>
          <w:rStyle w:val="VerbatimChar"/>
          <w:rFonts w:hint="eastAsia" w:ascii="Times New Roman" w:hAnsi="Times New Roman" w:eastAsia="FangSong" w:cs="Times New Roman"/>
        </w:rPr>
        <w:t>竞争主战场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需看后续因子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SN1/E1/E2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三选一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看试剂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亲核性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弱亲核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E2（Hofmann）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看底物和溶剂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SN1/E1（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看溶剂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SN1/E1，</w:t>
      </w:r>
      <w:r>
        <w:rPr>
          <w:rStyle w:val="VerbatimChar"/>
          <w:rFonts w:hint="eastAsia" w:ascii="Times New Roman" w:hAnsi="Times New Roman" w:eastAsia="FangSong" w:cs="Times New Roman"/>
        </w:rPr>
        <w:t>减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DMF, </w:t>
      </w:r>
      <w:r>
        <w:rPr>
          <w:rStyle w:val="VerbatimChar"/>
          <w:rFonts w:hint="eastAsia" w:ascii="Times New Roman" w:hAnsi="Times New Roman" w:eastAsia="FangSong" w:cs="Times New Roman"/>
        </w:rPr>
        <w:t>丙酮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看温度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留取代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推消除</w:t>
      </w:r>
      <w:r>
        <w:rPr>
          <w:rStyle w:val="VerbatimChar"/>
          <w:rFonts w:hint="eastAsia" w:ascii="Times New Roman" w:hAnsi="Times New Roman" w:eastAsia="Times New Roman" w:cs="Times New Roman"/>
        </w:rPr>
        <w:t>（ΔS‡(E)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ΔS‡(SN)）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看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构象修正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环己烷体系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必须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双轴才能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开链体系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投影检查</w:t>
      </w:r>
      <w:r>
        <w:rPr>
          <w:rStyle w:val="VerbatimChar"/>
          <w:rFonts w:ascii="Times New Roman" w:hAnsi="Times New Roman" w:eastAsia="Times New Roman" w:cs="Times New Roman"/>
        </w:rPr>
        <w:t xml:space="preserve"> anti-periplanar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不能形成反式共平面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→E2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0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0"/>
    <w:bookmarkStart w:id="51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1"/>
    <w:bookmarkStart w:id="52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4"/>
    <w:bookmarkStart w:id="5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2026-09-11T06:23:13Z</dcterms:created>
  <dcterms:modified xsi:type="dcterms:W3CDTF">2026-09-11T06:23:13Z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