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4" w:name="第-1-章-化学基础与计量"/>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理想气体"/>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理想气体-1"/>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
    <w:bookmarkStart w:id="12" w:name="溶液浓度"/>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理想气体-2"/>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理想气体-3"/>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理想气体-4"/>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理想气体-5"/>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理想气体-6"/>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理想气体-7"/>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理想气体-8"/>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理想气体-9"/>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理想气体-10"/>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U</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理想气体-11"/>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溶液浓度-1"/>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溶液浓度-2"/>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溶液浓度-3"/>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SimHei" w:cs="Times New Roman"/>
        </w:rPr>
        <w:t xml:space="preserve">溶液浓度</w:t>
      </w:r>
    </w:p>
    <w:p>
      <w:pPr>
        <w:pStyle w:val="FirstParagraph"/>
        <w:spacing w:after="80"/>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溶质</w:t>
            </w:r>
          </w:p>
        </w:tc>
        <w:tc>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spacing w:before="160" w:after="80"/>
      </w:pPr>
      <w:r>
        <w:pict>
          <v:rect style="width:0;height:1.5pt" o:hralign="center" o:hrstd="t" o:hr="t"/>
        </w:pict>
      </w:r>
    </w:p>
    <w:bookmarkEnd w:id="25"/>
    <w:bookmarkStart w:id="26" w:name="溶液浓度-4"/>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 xml:space="preserve">溶液浓度</w:t>
      </w:r>
    </w:p>
    <w:p>
      <w:pPr>
        <w:pStyle w:val="FirstParagraph"/>
      </w:pP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溶液浓度-5"/>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溶液浓度-6"/>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溶液浓度-7"/>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2" w:name="溶度积"/>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 xml:space="preserve">溶度积</w:t>
      </w:r>
    </w:p>
    <w:bookmarkStart w:id="30"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bookmarkEnd w:id="30"/>
    <w:bookmarkStart w:id="31" w:name="section"/>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5"/>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9.3</w:t>
      </w:r>
    </w:p>
    <w:p>
      <w:pPr>
        <w:pStyle w:val="BodyText"/>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9.5</w:t>
      </w:r>
    </w:p>
    <w:p>
      <w:pPr>
        <w:pStyle w:val="BodyText"/>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7"/>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8"/>
        </w:numPr>
      </w:pPr>
      <w:r>
        <w:rPr>
          <w:rFonts w:ascii="Times New Roman" w:hAnsi="Times New Roman" w:eastAsia="Times New Roman" w:cs="Times New Roman"/>
        </w:rPr>
        <w:t xml:space="preserve">9.1; (B) 9.4; (C) 8.4; (D) 4.6。</w:t>
      </w:r>
      <w:r>
        <w:rPr>
          <w:rFonts w:ascii="Times New Roman" w:hAnsi="Times New Roman" w:eastAsia="Times New Roman" w:cs="Times New Roman"/>
        </w:rPr>
        <w:t xml:space="preserve"> </w:t>
      </w:r>
      <w:r>
        <w:rPr>
          <w:rFonts w:ascii="Times New Roman" w:hAnsi="Times New Roman" w:eastAsia="Times New Roman" w:cs="Times New Roman"/>
        </w:rPr>
        <w:t xml:space="preserve">### 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09"/>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r>
        <w:rPr>
          <w:rFonts w:ascii="Times New Roman" w:hAnsi="Times New Roman" w:eastAsia="Times New Roman" w:cs="Times New Roman"/>
        </w:rPr>
        <w:t xml:space="preserve"> </w:t>
      </w:r>
      <w:r>
        <w:rPr>
          <w:rFonts w:ascii="Times New Roman" w:hAnsi="Times New Roman" w:eastAsia="Times New Roman" w:cs="Times New Roman"/>
        </w:rPr>
        <w:t xml:space="preserve">### 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0"/>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0"/>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1"/>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5" w:name="溶度积与溶解度综合填空"/>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SimHei" w:cs="Times New Roman"/>
        </w:rPr>
        <w:t xml:space="preserve">溶度积与溶解度综合填空</w:t>
      </w:r>
    </w:p>
    <w:bookmarkStart w:id="33"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bookmarkEnd w:id="33"/>
    <w:bookmarkStart w:id="34" w:name="section-1"/>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r>
        <w:rPr>
          <w:rFonts w:ascii="Times New Roman" w:hAnsi="Times New Roman" w:eastAsia="Times New Roman" w:cs="Times New Roman"/>
        </w:rPr>
        <w:t xml:space="preserve"> </w:t>
      </w:r>
      <w:r>
        <w:rPr>
          <w:rFonts w:ascii="Times New Roman" w:hAnsi="Times New Roman" w:eastAsia="Times New Roman" w:cs="Times New Roman"/>
        </w:rPr>
        <w:t xml:space="preserve">### 9.12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9.13</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9.14</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9.15</w:t>
      </w:r>
    </w:p>
    <w:p>
      <w:pPr>
        <w:pStyle w:val="BodyText"/>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9.16</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9.17</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2"/>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ascii="Times New Roman" w:hAnsi="Times New Roman" w:eastAsia="Times New Roman" w:cs="Times New Roman"/>
        </w:rPr>
        <w:t xml:space="preserve"> </w:t>
      </w:r>
      <w:r>
        <w:rPr>
          <w:rFonts w:ascii="Times New Roman" w:hAnsi="Times New Roman" w:eastAsia="Times New Roman" w:cs="Times New Roman"/>
        </w:rPr>
        <w:t xml:space="preserve">### 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9.20</w:t>
      </w:r>
    </w:p>
    <w:p>
      <w:pPr>
        <w:pStyle w:val="BodyText"/>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End w:id="35"/>
    <w:bookmarkStart w:id="36" w:name="基础"/>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spacing w:before="160" w:after="80"/>
      </w:pPr>
      <w:r>
        <w:pict>
          <v:rect style="width:0;height:1.5pt" o:hralign="center" o:hrstd="t" o:hr="t"/>
        </w:pict>
      </w:r>
    </w:p>
    <w:bookmarkEnd w:id="36"/>
    <w:bookmarkStart w:id="37" w:name="基础-1"/>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spacing w:before="160" w:after="80"/>
      </w:pPr>
      <w:r>
        <w:pict>
          <v:rect style="width:0;height:1.5pt" o:hralign="center" o:hrstd="t" o:hr="t"/>
        </w:pict>
      </w:r>
    </w:p>
    <w:bookmarkEnd w:id="37"/>
    <w:bookmarkStart w:id="38" w:name="碘在石蜡油中的颜色与温度"/>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SimHei" w:cs="Times New Roman"/>
        </w:rPr>
        <w:t xml:space="preserve">碘在石蜡油中的颜色与温度</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
    <w:bookmarkStart w:id="39" w:name="co2吸收制甲醇燃料"/>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Times New Roman" w:cs="Times New Roman"/>
        </w:rPr>
        <w:t>CO2</w:t>
      </w:r>
      <w:r>
        <w:rPr>
          <w:rFonts w:hint="eastAsia" w:ascii="Times New Roman" w:hAnsi="Times New Roman" w:eastAsia="SimHei" w:cs="Times New Roman"/>
        </w:rPr>
        <w:t>吸收制甲醇燃料</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9"/>
    <w:bookmarkStart w:id="40" w:name="氰与苛性钠及电子式"/>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 xml:space="preserve">氰与苛性钠及电子式</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3"/>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3"/>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0"/>
    <w:bookmarkStart w:id="41" w:name="浓硫酸鉴别卤化钙"/>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 xml:space="preserve">浓硫酸鉴别卤化钙</w:t>
      </w:r>
    </w:p>
    <w:p>
      <w:pPr>
        <w:pStyle w:val="FirstParagraph"/>
      </w:pPr>
      <w:r>
        <w:rPr>
          <w:rFonts w:hint="eastAsia" w:ascii="Times New Roman" w:hAnsi="Times New Roman" w:eastAsia="FangSong" w:cs="Times New Roman"/>
        </w:rPr>
        <w:t>实验室有一卤化钙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试利用浓硫酸确定此盐的性质和名称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合成氨原料气比例计算第28届初赛"/>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spacing w:before="160" w:after="80"/>
      </w:pPr>
      <w:r>
        <w:pict>
          <v:rect style="width:0;height:1.5pt" o:hralign="center" o:hrstd="t" o:hr="t"/>
        </w:pict>
      </w:r>
    </w:p>
    <w:bookmarkEnd w:id="42"/>
    <w:bookmarkStart w:id="43" w:name="理想气体-12"/>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理想气体-13"/>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理想气体-14"/>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理想气体-15"/>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理想气体-16"/>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SimHei" w:cs="Times New Roman"/>
        </w:rPr>
        <w:t xml:space="preserve">理想气体</w:t>
      </w:r>
    </w:p>
    <w:p>
      <w:pPr>
        <w:pStyle w:val="FirstParagraph"/>
        <w:spacing w:after="80"/>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67.54</w:t>
            </w:r>
          </w:p>
        </w:tc>
        <w:tc>
          <w:tcPr/>
          <w:p>
            <w:pPr>
              <w:pStyle w:val="Compact"/>
              <w:jc w:val="center"/>
            </w:pPr>
            <w:r>
              <w:rPr>
                <w:rFonts w:ascii="Times New Roman" w:hAnsi="Times New Roman" w:eastAsia="Times New Roman" w:cs="Times New Roman"/>
                <w:b/>
              </w:rPr>
              <w:t xml:space="preserve">50.65</w:t>
            </w:r>
          </w:p>
        </w:tc>
        <w:tc>
          <w:tcPr/>
          <w:p>
            <w:pPr>
              <w:pStyle w:val="Compact"/>
              <w:jc w:val="center"/>
            </w:pPr>
            <w:r>
              <w:rPr>
                <w:rFonts w:ascii="Times New Roman" w:hAnsi="Times New Roman" w:eastAsia="Times New Roman" w:cs="Times New Roman"/>
                <w:b/>
              </w:rPr>
              <w:t xml:space="preserve">33.76</w:t>
            </w:r>
          </w:p>
        </w:tc>
        <w:tc>
          <w:tcPr/>
          <w:p>
            <w:pPr>
              <w:pStyle w:val="Compact"/>
              <w:jc w:val="center"/>
            </w:pPr>
            <w:r>
              <w:rPr>
                <w:rFonts w:ascii="Times New Roman" w:hAnsi="Times New Roman" w:eastAsia="Times New Roman" w:cs="Times New Roman"/>
                <w:b/>
              </w:rPr>
              <w:t xml:space="preserve">25.33</w:t>
            </w:r>
          </w:p>
        </w:tc>
      </w:tr>
      <w:tr>
        <w:tc>
          <w:tcPr/>
          <w:p>
            <w:pPr>
              <w:pStyle w:val="Compact"/>
              <w:jc w:val="center"/>
            </w:pPr>
            <w:r>
              <w:rPr>
                <w:rFonts w:ascii="Times New Roman" w:hAnsi="Times New Roman" w:eastAsia="Times New Roman" w:cs="Times New Roman"/>
              </w:rPr>
              <w:t xml:space="preserve">ρ/(g·dm-3)</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0.7571</w:t>
            </w:r>
          </w:p>
        </w:tc>
        <w:tc>
          <w:tcPr/>
          <w:p>
            <w:pPr>
              <w:pStyle w:val="Compact"/>
              <w:jc w:val="center"/>
            </w:pPr>
            <w:r>
              <w:rPr>
                <w:rFonts w:ascii="Times New Roman" w:hAnsi="Times New Roman" w:eastAsia="Times New Roman" w:cs="Times New Roman"/>
              </w:rPr>
              <w:t xml:space="preserve">0.5666</w:t>
            </w:r>
          </w:p>
        </w:tc>
      </w:tr>
    </w:tbl>
    <w:p>
      <w:pPr>
        <w:spacing w:before="160" w:after="80"/>
      </w:pPr>
      <w:r>
        <w:pict>
          <v:rect style="width:0;height:1.5pt" o:hralign="center" o:hrstd="t" o:hr="t"/>
        </w:pict>
      </w:r>
    </w:p>
    <w:bookmarkEnd w:id="47"/>
    <w:bookmarkStart w:id="48" w:name="溶液浓度-8"/>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溶液浓度-9"/>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溶液浓度-10"/>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溶液浓度-11"/>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溶液浓度-12"/>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溶液浓度-13"/>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稀有气体xe化合物"/>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4"/>
    <w:bookmarkStart w:id="55" w:name="气体"/>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SimHei" w:cs="Times New Roman"/>
        </w:rPr>
        <w:t xml:space="preserve">气体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15"/>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16"/>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67" w:name="溶度积-1"/>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SimHei" w:cs="Times New Roman"/>
        </w:rPr>
        <w:t xml:space="preserve">溶度积</w:t>
      </w:r>
    </w:p>
    <w:bookmarkStart w:id="56"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bookmarkEnd w:id="56"/>
    <w:bookmarkStart w:id="57" w:name="section-2"/>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1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17"/>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18"/>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0.10</m:t>
              </m:r>
              <m:r>
                <m:rPr>
                  <m:sty m:val="p"/>
                </m:rPr>
                <m:t>g</m:t>
              </m:r>
            </m:num>
            <m:den>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5.6</m:t>
          </m:r>
          <m:r>
            <m:rPr>
              <m:sty m:val="p"/>
            </m:rPr>
            <m:t>×</m:t>
          </m:r>
          <m:sSup>
            <m:e>
              <m:r>
                <m:t>10</m:t>
              </m:r>
            </m:e>
            <m:sup>
              <m:r>
                <m:rPr>
                  <m:sty m:val="p"/>
                </m:rPr>
                <m:t>−</m:t>
              </m:r>
              <m:r>
                <m:t>4</m:t>
              </m:r>
            </m:sup>
          </m:sSup>
          <m:sSup>
            <m:e>
              <m:r>
                <m:rPr>
                  <m:sty m:val="p"/>
                </m:rPr>
                <m:t>)</m:t>
              </m:r>
            </m:e>
            <m:sup>
              <m:r>
                <m:t>2</m:t>
              </m:r>
            </m:sup>
          </m:sSup>
          <m:r>
            <m:rPr>
              <m:sty m:val="p"/>
            </m:rPr>
            <m:t>=</m:t>
          </m:r>
          <m:r>
            <m:t>3.1</m:t>
          </m:r>
          <m:r>
            <m:rPr>
              <m:sty m:val="p"/>
            </m:rPr>
            <m:t>×</m:t>
          </m:r>
          <m:sSup>
            <m:e>
              <m:r>
                <m:t>10</m:t>
              </m:r>
            </m:e>
            <m:sup>
              <m:r>
                <m:rPr>
                  <m:sty m:val="p"/>
                </m:rPr>
                <m:t>−</m:t>
              </m:r>
              <m:r>
                <m:t>7</m:t>
              </m:r>
            </m:sup>
          </m:sSup>
        </m:oMath>
      </m:oMathPara>
    </w:p>
    <w:p>
      <w:pPr>
        <w:pStyle w:val="Compact"/>
        <w:numPr>
          <w:ilvl w:val="0"/>
          <w:numId w:val="1019"/>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1.0</m:t>
          </m:r>
          <m:r>
            <m:rPr>
              <m:sty m:val="p"/>
            </m:rPr>
            <m:t>×</m:t>
          </m:r>
          <m:sSup>
            <m:e>
              <m:r>
                <m:t>10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1.0</m:t>
              </m:r>
              <m:r>
                <m:rPr>
                  <m:sty m:val="p"/>
                </m:rPr>
                <m:t>×</m:t>
              </m:r>
              <m:sSup>
                <m:e>
                  <m:r>
                    <m:t>10</m:t>
                  </m:r>
                </m:e>
                <m:sup>
                  <m:r>
                    <m:rPr>
                      <m:sty m:val="p"/>
                    </m:rPr>
                    <m:t>−</m:t>
                  </m:r>
                  <m:r>
                    <m:t>5</m:t>
                  </m:r>
                </m:sup>
              </m:sSup>
              <m:r>
                <m:rPr>
                  <m:sty m:val="p"/>
                </m:rPr>
                <m:t>+</m:t>
              </m:r>
              <m:r>
                <m:t>2</m:t>
              </m:r>
              <m:r>
                <m:t>s</m:t>
              </m:r>
              <m:sSup>
                <m:e>
                  <m:r>
                    <m:rPr>
                      <m:sty m:val="p"/>
                    </m:rPr>
                    <m:t>)</m:t>
                  </m:r>
                </m:e>
                <m:sup>
                  <m:r>
                    <m:t>2</m:t>
                  </m:r>
                </m:sup>
              </m:sSup>
              <m:r>
                <m:rPr>
                  <m:sty m:val="p"/>
                </m:rPr>
                <m:t>=</m:t>
              </m:r>
              <m:r>
                <m:t>1.6</m:t>
              </m:r>
              <m:r>
                <m:rPr>
                  <m:sty m:val="p"/>
                </m:rPr>
                <m:t>×</m:t>
              </m:r>
              <m:sSup>
                <m:e>
                  <m:r>
                    <m:t>10</m:t>
                  </m:r>
                </m:e>
                <m:sup>
                  <m:r>
                    <m:rPr>
                      <m:sty m:val="p"/>
                    </m:rPr>
                    <m:t>−</m:t>
                  </m:r>
                  <m:r>
                    <m:t>6</m:t>
                  </m:r>
                </m:sup>
              </m:sSup>
              <m:r>
                <m:rPr>
                  <m:sty m:val="p"/>
                </m:rPr>
                <m:t>×</m:t>
              </m:r>
              <m:r>
                <m:rPr>
                  <m:sty m:val="p"/>
                </m:rPr>
                <m:t>(</m:t>
              </m:r>
              <m:r>
                <m:t>1.0</m:t>
              </m:r>
              <m:r>
                <m:rPr>
                  <m:sty m:val="p"/>
                </m:rPr>
                <m:t>×</m:t>
              </m:r>
              <m:sSup>
                <m:e>
                  <m:r>
                    <m:t>10</m:t>
                  </m:r>
                </m:e>
                <m:sup>
                  <m:r>
                    <m:rPr>
                      <m:sty m:val="p"/>
                    </m:rPr>
                    <m:t>−</m:t>
                  </m:r>
                  <m:r>
                    <m:t>5</m:t>
                  </m:r>
                </m:sup>
              </m:sSup>
              <m:r>
                <m:rPr>
                  <m:sty m:val="p"/>
                </m:rPr>
                <m:t>+</m:t>
              </m:r>
              <m:r>
                <m:t>2</m:t>
              </m:r>
              <m:r>
                <m:rPr>
                  <m:sty m:val="p"/>
                </m:rPr>
                <m:t>×</m:t>
              </m:r>
              <m:r>
                <m:t>1.6</m:t>
              </m:r>
              <m:r>
                <m:rPr>
                  <m:sty m:val="p"/>
                </m:rPr>
                <m:t>×</m:t>
              </m:r>
              <m:sSup>
                <m:e>
                  <m:r>
                    <m:t>10</m:t>
                  </m:r>
                </m:e>
                <m:sup>
                  <m:r>
                    <m:rPr>
                      <m:sty m:val="p"/>
                    </m:rPr>
                    <m:t>−</m:t>
                  </m:r>
                  <m:r>
                    <m:t>6</m:t>
                  </m:r>
                </m:sup>
              </m:sSup>
              <m:sSup>
                <m:e>
                  <m:r>
                    <m:rPr>
                      <m:sty m:val="p"/>
                    </m:rPr>
                    <m:t>)</m:t>
                  </m:r>
                </m:e>
                <m:sup>
                  <m:r>
                    <m:t>2</m:t>
                  </m:r>
                </m:sup>
              </m:sSup>
            </m:e>
            <m:e>
              <m:r>
                <m:t>&amp;</m:t>
              </m:r>
              <m:r>
                <m:rPr>
                  <m:sty m:val="p"/>
                </m:rPr>
                <m:t>=</m:t>
              </m:r>
              <m:r>
                <m:t>2.8</m:t>
              </m:r>
              <m:r>
                <m:rPr>
                  <m:sty m:val="p"/>
                </m:rPr>
                <m:t>×</m:t>
              </m:r>
              <m:sSup>
                <m:e>
                  <m:r>
                    <m:t>10</m:t>
                  </m:r>
                </m:e>
                <m:sup>
                  <m:r>
                    <m:rPr>
                      <m:sty m:val="p"/>
                    </m:rPr>
                    <m:t>−</m:t>
                  </m:r>
                  <m:r>
                    <m:t>16</m:t>
                  </m:r>
                </m:sup>
              </m:sSup>
            </m:e>
          </m:eqArr>
        </m:oMath>
      </m:oMathPara>
    </w:p>
    <w:bookmarkEnd w:id="57"/>
    <w:bookmarkStart w:id="58" w:name="section-3"/>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20"/>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8.46</m:t>
                      </m:r>
                      <m:r>
                        <m:rPr>
                          <m:sty m:val="p"/>
                        </m:rPr>
                        <m:t>×</m:t>
                      </m:r>
                      <m:sSup>
                        <m:e>
                          <m:r>
                            <m:t>10</m:t>
                          </m:r>
                        </m:e>
                        <m:sup>
                          <m:r>
                            <m:rPr>
                              <m:sty m:val="p"/>
                            </m:rPr>
                            <m:t>−</m:t>
                          </m:r>
                          <m:r>
                            <m:t>12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2"/>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0.01</m:t>
          </m:r>
          <m:r>
            <m:rPr>
              <m:sty m:val="p"/>
            </m:rPr>
            <m:t>+</m:t>
          </m:r>
          <m:r>
            <m:t>s</m:t>
          </m:r>
          <m:r>
            <m:rPr>
              <m:sty m:val="p"/>
            </m:rPr>
            <m:t>≈</m:t>
          </m:r>
          <m:r>
            <m:t>0.01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0.01</m:t>
              </m:r>
              <m:r>
                <m:rPr>
                  <m:sty m:val="p"/>
                </m:rPr>
                <m:t>=</m:t>
              </m:r>
              <m:r>
                <m:t>0.04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0.04</m:t>
                      </m:r>
                    </m:den>
                  </m:f>
                </m:e>
              </m:rad>
              <m:r>
                <m:rPr>
                  <m:sty m:val="p"/>
                </m:rPr>
                <m:t>=</m:t>
              </m:r>
              <m:rad>
                <m:radPr>
                  <m:degHide m:val="on"/>
                </m:radPr>
                <m:deg/>
                <m:e>
                  <m:f>
                    <m:fPr>
                      <m:type m:val="bar"/>
                    </m:fPr>
                    <m:num>
                      <m:r>
                        <m:t>8.46</m:t>
                      </m:r>
                      <m:r>
                        <m:rPr>
                          <m:sty m:val="p"/>
                        </m:rPr>
                        <m:t>×</m:t>
                      </m:r>
                      <m:sSup>
                        <m:e>
                          <m:r>
                            <m:t>10</m:t>
                          </m:r>
                        </m:e>
                        <m:sup>
                          <m:r>
                            <m:rPr>
                              <m:sty m:val="p"/>
                            </m:rPr>
                            <m:t>−</m:t>
                          </m:r>
                          <m:r>
                            <m:t>12</m:t>
                          </m:r>
                        </m:sup>
                      </m:sSup>
                    </m:num>
                    <m:den>
                      <m:r>
                        <m:t>0.04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1.45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3"/>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sSup>
                <m:e>
                  <m:r>
                    <m:t>0.01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sSup>
                    <m:e>
                      <m:r>
                        <m:t>0.01</m:t>
                      </m:r>
                    </m:e>
                    <m:sup>
                      <m:r>
                        <m:t>2</m:t>
                      </m:r>
                    </m:sup>
                  </m:sSup>
                </m:den>
              </m:f>
              <m:r>
                <m:rPr>
                  <m:sty m:val="p"/>
                </m:rPr>
                <m:t>=</m:t>
              </m:r>
              <m:f>
                <m:fPr>
                  <m:type m:val="bar"/>
                </m:fPr>
                <m:num>
                  <m:r>
                    <m:t>8.46</m:t>
                  </m:r>
                  <m:r>
                    <m:rPr>
                      <m:sty m:val="p"/>
                    </m:rPr>
                    <m:t>×</m:t>
                  </m:r>
                  <m:sSup>
                    <m:e>
                      <m:r>
                        <m:t>10</m:t>
                      </m:r>
                    </m:e>
                    <m:sup>
                      <m:r>
                        <m:rPr>
                          <m:sty m:val="p"/>
                        </m:rPr>
                        <m:t>−</m:t>
                      </m:r>
                      <m:r>
                        <m:t>12</m:t>
                      </m:r>
                    </m:sup>
                  </m:sSup>
                </m:num>
                <m:den>
                  <m:sSup>
                    <m:e>
                      <m:r>
                        <m:t>0.01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58"/>
    <w:bookmarkStart w:id="59" w:name="section-4"/>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0.114</m:t>
          </m:r>
          <m:r>
            <m:t> </m:t>
          </m:r>
          <m:r>
            <m:t>0.114</m:t>
          </m:r>
          <m:r>
            <m:t> </m:t>
          </m:r>
          <m:r>
            <m:t>0.114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0.114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5.5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0.114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0.772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bookmarkEnd w:id="59"/>
    <w:bookmarkStart w:id="60" w:name="section-5"/>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22</m:t>
                      </m:r>
                    </m:sup>
                  </m:sSup>
                </m:num>
                <m:den>
                  <m:r>
                    <m:t>1.0</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13</m:t>
                  </m:r>
                </m:sup>
              </m:sSup>
            </m:num>
            <m:den>
              <m:r>
                <m:t>0.010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bookmarkEnd w:id="60"/>
    <w:bookmarkStart w:id="61" w:name="section-6"/>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5"/>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0.20</m:t>
                </m:r>
                <m:r>
                  <m:rPr>
                    <m:sty m:val="p"/>
                  </m:rPr>
                  <m:t>−</m:t>
                </m:r>
                <m:r>
                  <m:t>x</m:t>
                </m:r>
              </m:e>
              <m:e>
                <m:r>
                  <m:t>0.10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1.0</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0.09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0.11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19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26"/>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1.20</m:t>
              </m:r>
              <m:r>
                <m:rPr>
                  <m:sty m:val="p"/>
                </m:rPr>
                <m:t>−</m:t>
              </m:r>
              <m:r>
                <m:t>x</m:t>
              </m:r>
              <m:r>
                <m:t> </m:t>
              </m:r>
              <m:r>
                <m:t>0.10</m:t>
              </m:r>
              <m:r>
                <m:rPr>
                  <m:sty m:val="p"/>
                </m:rPr>
                <m:t>−</m:t>
              </m:r>
              <m:r>
                <m:t>x</m:t>
              </m:r>
              <m:r>
                <m:t> </m:t>
              </m:r>
              <m:r>
                <m:t>x</m:t>
              </m:r>
            </m:e>
            <m:e>
              <m:r>
                <m:t>&amp;</m:t>
              </m:r>
              <m:f>
                <m:fPr>
                  <m:type m:val="bar"/>
                </m:fPr>
                <m:num>
                  <m:r>
                    <m:t>x</m:t>
                  </m:r>
                </m:num>
                <m:den>
                  <m:r>
                    <m:rPr>
                      <m:sty m:val="p"/>
                    </m:rPr>
                    <m:t>(</m:t>
                  </m:r>
                  <m:r>
                    <m:t>1.20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r>
                    <m:t>1.0</m:t>
                  </m:r>
                  <m:r>
                    <m:rPr>
                      <m:sty m:val="p"/>
                    </m:rPr>
                    <m:t>×</m:t>
                  </m:r>
                  <m:sSup>
                    <m:e>
                      <m:r>
                        <m:t>10</m:t>
                      </m:r>
                    </m:e>
                    <m:sup>
                      <m:r>
                        <m:rPr>
                          <m:sty m:val="p"/>
                        </m:rPr>
                        <m:t>−</m:t>
                      </m:r>
                      <m:r>
                        <m:t>2</m:t>
                      </m:r>
                    </m:sup>
                  </m:sSup>
                </m:den>
              </m:f>
            </m:e>
            <m:e>
              <m:r>
                <m:t>&amp;</m:t>
              </m:r>
              <m:r>
                <m:t>x</m:t>
              </m:r>
              <m:r>
                <m:rPr>
                  <m:sty m:val="p"/>
                </m:rPr>
                <m:t>=</m:t>
              </m:r>
              <m:r>
                <m:t>0.10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1.20</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1.10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21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bookmarkEnd w:id="61"/>
    <w:bookmarkStart w:id="62" w:name="section-7"/>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1.12</m:t>
          </m:r>
          <m:r>
            <m:rPr>
              <m:sty m:val="p"/>
            </m:rPr>
            <m:t>×</m:t>
          </m:r>
          <m:sSup>
            <m:e>
              <m:r>
                <m:t>10</m:t>
              </m:r>
            </m:e>
            <m:sup>
              <m:r>
                <m:rPr>
                  <m:sty m:val="p"/>
                </m:rPr>
                <m:t>−</m:t>
              </m:r>
              <m:r>
                <m:t>4</m:t>
              </m:r>
            </m:sup>
          </m:sSup>
          <m:sSup>
            <m:e>
              <m:r>
                <m:rPr>
                  <m:sty m:val="p"/>
                </m:rPr>
                <m:t>)</m:t>
              </m:r>
            </m:e>
            <m:sup>
              <m:r>
                <m:t>3</m:t>
              </m:r>
            </m:sup>
          </m:sSup>
          <m:r>
            <m:rPr>
              <m:sty m:val="p"/>
            </m:rPr>
            <m:t>=</m:t>
          </m:r>
          <m:r>
            <m:t>5.62</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5.62</m:t>
                  </m:r>
                  <m:r>
                    <m:rPr>
                      <m:sty m:val="p"/>
                    </m:rPr>
                    <m:t>×</m:t>
                  </m:r>
                  <m:sSup>
                    <m:e>
                      <m:r>
                        <m:t>10</m:t>
                      </m:r>
                    </m:e>
                    <m:sup>
                      <m:r>
                        <m:rPr>
                          <m:sty m:val="p"/>
                        </m:rPr>
                        <m:t>−</m:t>
                      </m:r>
                      <m:r>
                        <m:t>12</m:t>
                      </m:r>
                    </m:sup>
                  </m:sSup>
                </m:num>
                <m:den>
                  <m:r>
                    <m:t>0.050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1.06</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1.8</m:t>
                  </m:r>
                  <m:r>
                    <m:rPr>
                      <m:sty m:val="p"/>
                    </m:rPr>
                    <m:t>×</m:t>
                  </m:r>
                  <m:sSup>
                    <m:e>
                      <m:r>
                        <m:t>10</m:t>
                      </m:r>
                    </m:e>
                    <m:sup>
                      <m:r>
                        <m:rPr>
                          <m:sty m:val="p"/>
                        </m:rPr>
                        <m:t>−</m:t>
                      </m:r>
                      <m:r>
                        <m:t>5</m:t>
                      </m:r>
                    </m:sup>
                  </m:sSup>
                  <m:r>
                    <m:rPr>
                      <m:sty m:val="p"/>
                    </m:rPr>
                    <m:t>×</m:t>
                  </m:r>
                  <m:r>
                    <m:t>0.050</m:t>
                  </m:r>
                </m:num>
                <m:den>
                  <m:r>
                    <m:t>1.06</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0.10</m:t>
          </m:r>
          <m:sSup>
            <m:e>
              <m:r>
                <m:rPr>
                  <m:sty m:val="p"/>
                </m:rPr>
                <m:t>d</m:t>
              </m:r>
              <m:r>
                <m:rPr>
                  <m:sty m:val="p"/>
                </m:rPr>
                <m:t>m</m:t>
              </m:r>
            </m:e>
            <m:sup>
              <m:r>
                <m:t>3</m:t>
              </m:r>
            </m:sup>
          </m:sSup>
          <m:r>
            <m:rPr>
              <m:sty m:val="p"/>
            </m:rPr>
            <m:t>+</m:t>
          </m:r>
          <m:r>
            <m:t>0.10</m:t>
          </m:r>
          <m:sSup>
            <m:e>
              <m:r>
                <m:rPr>
                  <m:sty m:val="p"/>
                </m:rPr>
                <m:t>d</m:t>
              </m:r>
              <m:r>
                <m:rPr>
                  <m:sty m:val="p"/>
                </m:rPr>
                <m:t>m</m:t>
              </m:r>
            </m:e>
            <m:sup>
              <m:r>
                <m:t>3</m:t>
              </m:r>
            </m:sup>
          </m:sSup>
          <m:r>
            <m:rPr>
              <m:sty m:val="p"/>
            </m:rPr>
            <m:t>=</m:t>
          </m:r>
          <m:r>
            <m:t>0.20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sSup>
                <m:e>
                  <m:r>
                    <m:rPr>
                      <m:sty m:val="p"/>
                    </m:rPr>
                    <m:t>d</m:t>
                  </m:r>
                  <m:r>
                    <m:rPr>
                      <m:sty m:val="p"/>
                    </m:rPr>
                    <m:t>m</m:t>
                  </m:r>
                </m:e>
                <m:sup>
                  <m:r>
                    <m:t>3</m:t>
                  </m:r>
                </m:sup>
              </m:sSup>
            </m:e>
            <m:e>
              <m:r>
                <m:t>&amp;</m:t>
              </m:r>
              <m:r>
                <m:rPr>
                  <m:sty m:val="p"/>
                </m:rPr>
                <m:t>=</m:t>
              </m:r>
              <m:r>
                <m:t>0.0170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0.0170</m:t>
              </m:r>
              <m:r>
                <m:rPr>
                  <m:sty m:val="p"/>
                </m:rPr>
                <m:t>m</m:t>
              </m:r>
              <m:r>
                <m:rPr>
                  <m:sty m:val="p"/>
                </m:rPr>
                <m:t>o</m:t>
              </m:r>
              <m:r>
                <m:rPr>
                  <m:sty m:val="p"/>
                </m:rPr>
                <m:t>l</m:t>
              </m:r>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0.910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bookmarkEnd w:id="62"/>
    <w:bookmarkStart w:id="63" w:name="section-8"/>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2.8</m:t>
              </m:r>
              <m:r>
                <m:rPr>
                  <m:sty m:val="p"/>
                </m:rPr>
                <m:t>×</m:t>
              </m:r>
              <m:sSup>
                <m:e>
                  <m:r>
                    <m:t>10</m:t>
                  </m:r>
                </m:e>
                <m:sup>
                  <m:r>
                    <m:rPr>
                      <m:sty m:val="p"/>
                    </m:rPr>
                    <m:t>−</m:t>
                  </m:r>
                  <m:r>
                    <m:t>9</m:t>
                  </m:r>
                </m:sup>
              </m:sSup>
              <m:r>
                <m:rPr>
                  <m:sty m:val="p"/>
                </m:rPr>
                <m:t>×</m:t>
              </m:r>
              <m:r>
                <m:t>4.5</m:t>
              </m:r>
              <m:r>
                <m:rPr>
                  <m:sty m:val="p"/>
                </m:rPr>
                <m:t>×</m:t>
              </m:r>
              <m:sSup>
                <m:e>
                  <m:r>
                    <m:t>10</m:t>
                  </m:r>
                </m:e>
                <m:sup>
                  <m:r>
                    <m:rPr>
                      <m:sty m:val="p"/>
                    </m:rPr>
                    <m:t>−</m:t>
                  </m:r>
                  <m:r>
                    <m:t>7</m:t>
                  </m:r>
                </m:sup>
              </m:sSup>
            </m:num>
            <m:den>
              <m:r>
                <m:t>4.7</m:t>
              </m:r>
              <m:r>
                <m:rPr>
                  <m:sty m:val="p"/>
                </m:rPr>
                <m:t>×</m:t>
              </m:r>
              <m:sSup>
                <m:e>
                  <m:r>
                    <m:t>10</m:t>
                  </m:r>
                </m:e>
                <m:sup>
                  <m:r>
                    <m:rPr>
                      <m:sty m:val="p"/>
                    </m:rPr>
                    <m:t>−</m:t>
                  </m:r>
                  <m:r>
                    <m:t>11</m:t>
                  </m:r>
                </m:sup>
              </m:sSup>
            </m:den>
          </m:f>
          <m:r>
            <m:rPr>
              <m:sty m:val="p"/>
            </m:rPr>
            <m:t>=</m:t>
          </m:r>
          <m:r>
            <m:t>2.68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0.033</m:t>
                  </m:r>
                </m:den>
              </m:f>
              <m:r>
                <m:rPr>
                  <m:sty m:val="p"/>
                </m:rPr>
                <m:t>=</m:t>
              </m:r>
              <m:r>
                <m:t>2.68</m:t>
              </m:r>
              <m:r>
                <m:rPr>
                  <m:sty m:val="p"/>
                </m:rPr>
                <m:t>×</m:t>
              </m:r>
              <m:sSup>
                <m:e>
                  <m:r>
                    <m:t>10</m:t>
                  </m:r>
                </m:e>
                <m:sup>
                  <m:r>
                    <m:rPr>
                      <m:sty m:val="p"/>
                    </m:rPr>
                    <m:t>−</m:t>
                  </m:r>
                  <m:r>
                    <m:t>5</m:t>
                  </m:r>
                </m:sup>
              </m:sSup>
            </m:e>
            <m:e>
              <m:r>
                <m:t>s</m:t>
              </m:r>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63"/>
    <w:bookmarkStart w:id="64" w:name="section-9"/>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4.9</m:t>
                      </m:r>
                      <m:r>
                        <m:rPr>
                          <m:sty m:val="p"/>
                        </m:rPr>
                        <m:t>×</m:t>
                      </m:r>
                      <m:sSup>
                        <m:e>
                          <m:r>
                            <m:t>10</m:t>
                          </m:r>
                        </m:e>
                        <m:sup>
                          <m:r>
                            <m:rPr>
                              <m:sty m:val="p"/>
                            </m:rPr>
                            <m:t>−</m:t>
                          </m:r>
                          <m:r>
                            <m:t>17</m:t>
                          </m:r>
                        </m:sup>
                      </m:sSup>
                    </m:num>
                    <m:den>
                      <m:r>
                        <m:t>0.10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bookmarkEnd w:id="64"/>
    <w:bookmarkStart w:id="65" w:name="section-10"/>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0.056</m:t>
              </m:r>
            </m:num>
            <m:den>
              <m:r>
                <m:t>56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2.8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3.0</m:t>
                  </m:r>
                  <m:r>
                    <m:rPr>
                      <m:sty m:val="p"/>
                    </m:rPr>
                    <m:t>×</m:t>
                  </m:r>
                  <m:sSup>
                    <m:e>
                      <m:r>
                        <m:t>10</m:t>
                      </m:r>
                    </m:e>
                    <m:sup>
                      <m:r>
                        <m:rPr>
                          <m:sty m:val="p"/>
                        </m:rPr>
                        <m:t>−</m:t>
                      </m:r>
                      <m:r>
                        <m:t>17</m:t>
                      </m:r>
                    </m:sup>
                  </m:sSup>
                </m:num>
                <m:den>
                  <m:r>
                    <m:t>0.20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6.1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bookmarkEnd w:id="65"/>
    <w:bookmarkStart w:id="66" w:name="section-11"/>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1.1</m:t>
              </m:r>
              <m:r>
                <m:rPr>
                  <m:sty m:val="p"/>
                </m:rPr>
                <m:t>×</m:t>
              </m:r>
              <m:sSup>
                <m:e>
                  <m:r>
                    <m:t>10</m:t>
                  </m:r>
                </m:e>
                <m:sup>
                  <m:r>
                    <m:rPr>
                      <m:sty m:val="p"/>
                    </m:rPr>
                    <m:t>−</m:t>
                  </m:r>
                  <m:r>
                    <m:t>10</m:t>
                  </m:r>
                </m:sup>
              </m:sSup>
            </m:num>
            <m:den>
              <m:r>
                <m:t>2.6</m:t>
              </m:r>
              <m:r>
                <m:rPr>
                  <m:sty m:val="p"/>
                </m:rPr>
                <m:t>×</m:t>
              </m:r>
              <m:sSup>
                <m:e>
                  <m:r>
                    <m:t>10</m:t>
                  </m:r>
                </m:e>
                <m:sup>
                  <m:r>
                    <m:rPr>
                      <m:sty m:val="p"/>
                    </m:rPr>
                    <m:t>−</m:t>
                  </m:r>
                  <m:r>
                    <m:t>9</m:t>
                  </m:r>
                </m:sup>
              </m:sSup>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r>
                <m:t>0.010</m:t>
              </m:r>
            </m:num>
            <m:den>
              <m:r>
                <m:t>x</m:t>
              </m:r>
              <m:r>
                <m:rPr>
                  <m:sty m:val="p"/>
                </m:rPr>
                <m:t>−</m:t>
              </m:r>
              <m:r>
                <m:t>0.010</m:t>
              </m:r>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0.25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End w:id="67"/>
    <w:bookmarkStart w:id="68" w:name="基础-2"/>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基础-3"/>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基础-4"/>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基础-5"/>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spacing w:before="160" w:after="80"/>
      </w:pPr>
      <w:r>
        <w:pict>
          <v:rect style="width:0;height:1.5pt" o:hralign="center" o:hrstd="t" o:hr="t"/>
        </w:pict>
      </w:r>
    </w:p>
    <w:bookmarkEnd w:id="71"/>
    <w:bookmarkStart w:id="72" w:name="基础-6"/>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基础-7"/>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spacing w:before="160" w:after="80"/>
      </w:pPr>
      <w:r>
        <w:pict>
          <v:rect style="width:0;height:1.5pt" o:hralign="center" o:hrstd="t" o:hr="t"/>
        </w:pict>
      </w:r>
    </w:p>
    <w:bookmarkEnd w:id="73"/>
    <w:bookmarkStart w:id="74" w:name="tife合金贮氢体积计算"/>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Times New Roman" w:cs="Times New Roman"/>
        </w:rPr>
        <w:t>TiFe</w:t>
      </w:r>
      <w:r>
        <w:rPr>
          <w:rFonts w:hint="eastAsia" w:ascii="Times New Roman" w:hAnsi="Times New Roman" w:eastAsia="SimHei" w:cs="Times New Roman"/>
        </w:rPr>
        <w:t>合金贮氢体积计算</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27"/>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74"/>
    <w:bookmarkStart w:id="75" w:name="氙的氧化物与高溴酸盐制备省预赛"/>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SimHei" w:cs="Times New Roman"/>
        </w:rPr>
        <w:t>氙的氧化物与高溴酸盐制备</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29"/>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30"/>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3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31"/>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原文题干末句作</w:t>
      </w:r>
      <w:r>
        <w:rPr>
          <w:rFonts w:hint="eastAsia" w:ascii="Times New Roman" w:hAnsi="Times New Roman" w:eastAsia="Times New Roman" w:cs="Times New Roman"/>
        </w:rPr>
        <w:t>「</w:t>
      </w:r>
      <w:r>
        <w:rPr>
          <w:rFonts w:hint="eastAsia" w:ascii="Times New Roman" w:hAnsi="Times New Roman" w:eastAsia="FangSong" w:cs="Times New Roman"/>
        </w:rPr>
        <w:t>氮和氦的个别化合物也已制得</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氦的化合物难于表征</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C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氦是强放射性元素</w:t>
      </w:r>
      <w:r>
        <w:rPr>
          <w:rFonts w:hint="eastAsia" w:ascii="Times New Roman" w:hAnsi="Times New Roman" w:eastAsia="Times New Roman" w:cs="Times New Roman"/>
        </w:rPr>
        <w:t>」——</w:t>
      </w:r>
      <w:r>
        <w:rPr>
          <w:rFonts w:hint="eastAsia" w:ascii="Times New Roman" w:hAnsi="Times New Roman" w:eastAsia="FangSong" w:cs="Times New Roman"/>
        </w:rPr>
        <w:t>氦无稳定同位素且无放射性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强放射性稀有气体为氡</w:t>
      </w:r>
      <w:r>
        <w:rPr>
          <w:rFonts w:hint="eastAsia" w:ascii="Times New Roman" w:hAnsi="Times New Roman" w:eastAsia="Times New Roman" w:cs="Times New Roman"/>
        </w:rPr>
        <w:t>；「</w:t>
      </w:r>
      <w:r>
        <w:rPr>
          <w:rFonts w:hint="eastAsia" w:ascii="Times New Roman" w:hAnsi="Times New Roman" w:eastAsia="FangSong" w:cs="Times New Roman"/>
        </w:rPr>
        <w:t>前者很不稳定</w:t>
      </w:r>
      <w:r>
        <w:rPr>
          <w:rFonts w:hint="eastAsia" w:ascii="Times New Roman" w:hAnsi="Times New Roman" w:eastAsia="Times New Roman" w:cs="Times New Roman"/>
        </w:rPr>
        <w:t>」</w:t>
      </w:r>
      <w:r>
        <w:rPr>
          <w:rFonts w:hint="eastAsia" w:ascii="Times New Roman" w:hAnsi="Times New Roman" w:eastAsia="FangSong" w:cs="Times New Roman"/>
        </w:rPr>
        <w:t>对应氪</w:t>
      </w:r>
      <w:r>
        <w:rPr>
          <w:rFonts w:hint="eastAsia" w:ascii="Times New Roman" w:hAnsi="Times New Roman" w:eastAsia="Times New Roman" w:cs="Times New Roman"/>
        </w:rPr>
        <w:t>。</w:t>
      </w:r>
      <w:r>
        <w:rPr>
          <w:rFonts w:hint="eastAsia" w:ascii="Times New Roman" w:hAnsi="Times New Roman" w:eastAsia="FangSong" w:cs="Times New Roman"/>
        </w:rPr>
        <w:t>据化学常识径改</w:t>
      </w:r>
      <w:r>
        <w:rPr>
          <w:rFonts w:hint="eastAsia" w:ascii="Times New Roman" w:hAnsi="Times New Roman" w:eastAsia="Times New Roman" w:cs="Times New Roman"/>
        </w:rPr>
        <w:t>「</w:t>
      </w:r>
      <w:r>
        <w:rPr>
          <w:rFonts w:hint="eastAsia" w:ascii="Times New Roman" w:hAnsi="Times New Roman" w:eastAsia="FangSong" w:cs="Times New Roman"/>
        </w:rPr>
        <w:t>氮和氦</w:t>
      </w:r>
      <w:r>
        <w:rPr>
          <w:rFonts w:hint="eastAsia" w:ascii="Times New Roman" w:hAnsi="Times New Roman" w:eastAsia="Times New Roman" w:cs="Times New Roman"/>
        </w:rPr>
        <w:t>」→「</w:t>
      </w:r>
      <w:r>
        <w:rPr>
          <w:rFonts w:hint="eastAsia" w:ascii="Times New Roman" w:hAnsi="Times New Roman" w:eastAsia="FangSong" w:cs="Times New Roman"/>
        </w:rPr>
        <w:t>氪和氡</w:t>
      </w:r>
      <w:r>
        <w:rPr>
          <w:rFonts w:hint="eastAsia" w:ascii="Times New Roman" w:hAnsi="Times New Roman" w:eastAsia="Times New Roman" w:cs="Times New Roman"/>
        </w:rPr>
        <w:t>」、「</w:t>
      </w:r>
      <w:r>
        <w:rPr>
          <w:rFonts w:hint="eastAsia" w:ascii="Times New Roman" w:hAnsi="Times New Roman" w:eastAsia="FangSong" w:cs="Times New Roman"/>
        </w:rPr>
        <w:t>氦的化合物</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初赛洁污剂混合产生氯气"/>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Times New Roman" w:cs="Times New Roman"/>
        </w:rPr>
        <w:t>2001</w:t>
      </w:r>
      <w:r>
        <w:rPr>
          <w:rFonts w:hint="eastAsia" w:ascii="Times New Roman" w:hAnsi="Times New Roman" w:eastAsia="SimHei" w:cs="Times New Roman"/>
        </w:rPr>
        <w:t>初赛洁污剂混合产生氯气</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spacing w:before="160" w:after="80"/>
      </w:pPr>
      <w:r>
        <w:pict>
          <v:rect style="width:0;height:1.5pt" o:hralign="center" o:hrstd="t" o:hr="t"/>
        </w:pict>
      </w:r>
    </w:p>
    <w:bookmarkEnd w:id="76"/>
    <w:bookmarkStart w:id="77" w:name="lialh4分解与水解"/>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Times New Roman" w:cs="Times New Roman"/>
        </w:rPr>
        <w:t>LiAlH4</w:t>
      </w:r>
      <w:r>
        <w:rPr>
          <w:rFonts w:hint="eastAsia" w:ascii="Times New Roman" w:hAnsi="Times New Roman" w:eastAsia="SimHei" w:cs="Times New Roman"/>
        </w:rPr>
        <w:t>分解与水解</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32"/>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32"/>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7"/>
    <w:bookmarkStart w:id="78" w:name="fecl2三步热化学循环分解水"/>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Times New Roman" w:cs="Times New Roman"/>
        </w:rPr>
        <w:t>FeCl2</w:t>
      </w:r>
      <w:r>
        <w:rPr>
          <w:rFonts w:hint="eastAsia" w:ascii="Times New Roman" w:hAnsi="Times New Roman" w:eastAsia="SimHei" w:cs="Times New Roman"/>
        </w:rPr>
        <w:t>三步热化学循环分解水</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____ ; (2) ____ ; (3) ____ 。</w:t>
      </w:r>
    </w:p>
    <w:p>
      <w:pPr>
        <w:spacing w:before="160" w:after="80"/>
      </w:pPr>
      <w:r>
        <w:pict>
          <v:rect style="width:0;height:1.5pt" o:hralign="center" o:hrstd="t" o:hr="t"/>
        </w:pict>
      </w:r>
    </w:p>
    <w:bookmarkEnd w:id="78"/>
    <w:bookmarkStart w:id="79" w:name="高能射线照射水与水合电子"/>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SimHei" w:cs="Times New Roman"/>
        </w:rPr>
        <w:t xml:space="preserve">高能射线照射水与水合电子</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spacing w:before="160" w:after="80"/>
      </w:pPr>
      <w:r>
        <w:pict>
          <v:rect style="width:0;height:1.5pt" o:hralign="center" o:hrstd="t" o:hr="t"/>
        </w:pict>
      </w:r>
    </w:p>
    <w:bookmarkEnd w:id="79"/>
    <w:bookmarkStart w:id="80" w:name="萤石制氟与f负离子危害"/>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SimHei" w:cs="Times New Roman"/>
        </w:rPr>
        <w:t>萤石制氟与</w:t>
      </w:r>
      <w:r>
        <w:rPr>
          <w:rFonts w:hint="eastAsia" w:ascii="Times New Roman" w:hAnsi="Times New Roman" w:eastAsia="Times New Roman" w:cs="Times New Roman"/>
        </w:rPr>
        <w:t>F</w:t>
      </w:r>
      <w:r>
        <w:rPr>
          <w:rFonts w:hint="eastAsia" w:ascii="Times New Roman" w:hAnsi="Times New Roman" w:eastAsia="SimHei" w:cs="Times New Roman"/>
        </w:rPr>
        <w:t>负离子危害</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0"/>
    <w:bookmarkStart w:id="81" w:name="naclo漂白液碘量法滴定"/>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Times New Roman" w:cs="Times New Roman"/>
        </w:rPr>
        <w:t>NaClO</w:t>
      </w:r>
      <w:r>
        <w:rPr>
          <w:rFonts w:hint="eastAsia" w:ascii="Times New Roman" w:hAnsi="Times New Roman" w:eastAsia="SimHei" w:cs="Times New Roman"/>
        </w:rPr>
        <w:t>漂白液碘量法滴定</w:t>
      </w:r>
    </w:p>
    <w:p>
      <w:pPr>
        <w:pStyle w:val="FirstParagraph"/>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淀粉碘化钾与naclo五步变化"/>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五步变化</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得到蓝色溶液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得无色溶液</w:t>
      </w:r>
      <w:r>
        <w:rPr>
          <w:rFonts w:ascii="Times New Roman" w:hAnsi="Times New Roman" w:eastAsia="Times New Roman" w:cs="Times New Roman"/>
        </w:rPr>
        <w:t xml:space="preserve"> B, </w:t>
      </w:r>
      <w:r>
        <w:rPr>
          <w:rFonts w:hint="eastAsia" w:ascii="Times New Roman" w:hAnsi="Times New Roman" w:eastAsia="FangSong" w:cs="Times New Roman"/>
        </w:rPr>
        <w:t>然后酸化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并加入少量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又复显蓝色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蓝色又出现</w:t>
      </w:r>
      <w:r>
        <w:rPr>
          <w:rFonts w:hint="eastAsia" w:ascii="Times New Roman" w:hAnsi="Times New Roman" w:eastAsia="Times New Roman" w:cs="Times New Roman"/>
        </w:rPr>
        <w:t>。</w:t>
      </w:r>
      <w:r>
        <w:rPr>
          <w:rFonts w:hint="eastAsia" w:ascii="Times New Roman" w:hAnsi="Times New Roman" w:eastAsia="FangSong" w:cs="Times New Roman"/>
        </w:rPr>
        <w:t>试依次写出上述变化的离子方程式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氢化锂含锂气体容量法"/>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 xml:space="preserve">氢化锂含锂气体容量法</w:t>
      </w:r>
    </w:p>
    <w:p>
      <w:pPr>
        <w:pStyle w:val="FirstParagraph"/>
      </w:pPr>
      <w:r>
        <w:rPr>
          <w:rFonts w:hint="eastAsia" w:ascii="Times New Roman" w:hAnsi="Times New Roman" w:eastAsia="FangSong" w:cs="Times New Roman"/>
        </w:rPr>
        <w:t xml:space="preserve">锂与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反应生成氢化锂时</w:t>
      </w:r>
      <w:r>
        <w:rPr>
          <w:rFonts w:hint="eastAsia" w:ascii="Times New Roman" w:hAnsi="Times New Roman" w:eastAsia="Times New Roman" w:cs="Times New Roman"/>
        </w:rPr>
        <w:t>，</w:t>
      </w:r>
      <w:r>
        <w:rPr>
          <w:rFonts w:hint="eastAsia" w:ascii="Times New Roman" w:hAnsi="Times New Roman" w:eastAsia="FangSong" w:cs="Times New Roman"/>
        </w:rPr>
        <w:t>在生成物中常含有未反应的锂</w:t>
      </w:r>
      <w:r>
        <w:rPr>
          <w:rFonts w:hint="eastAsia" w:ascii="Times New Roman" w:hAnsi="Times New Roman" w:eastAsia="Times New Roman" w:cs="Times New Roman"/>
        </w:rPr>
        <w:t>。</w:t>
      </w:r>
      <w:r>
        <w:rPr>
          <w:rFonts w:hint="eastAsia" w:ascii="Times New Roman" w:hAnsi="Times New Roman" w:eastAsia="FangSong" w:cs="Times New Roman"/>
        </w:rPr>
        <w:t>常用气体容量法测定氢化锂中未反应的金属锂的含量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样品与水反应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mL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试计算该样品中未反应的金属锂的质量百分比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83"/>
    <w:bookmarkStart w:id="84" w:name="居里夫人发现元素第25届初赛"/>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rbcl同位素分子第32届初赛"/>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xe氧化数第33届初赛"/>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gibbs自由能"/>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spacing w:before="160" w:after="80"/>
      </w:pPr>
      <w:r>
        <w:pict>
          <v:rect style="width:0;height:1.5pt" o:hralign="center" o:hrstd="t" o:hr="t"/>
        </w:pict>
      </w:r>
    </w:p>
    <w:bookmarkEnd w:id="87"/>
    <w:bookmarkStart w:id="88" w:name="弱酸电离平衡"/>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SimHei" w:cs="Times New Roman"/>
        </w:rPr>
        <w:t xml:space="preserve">弱酸电离平衡</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88"/>
    <w:bookmarkStart w:id="89" w:name="弱酸ph计算"/>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分压定律"/>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O</m:t>
            </m:r>
          </m:e>
          <m:sub>
            <m:r>
              <m:t>2</m:t>
            </m:r>
          </m:sub>
        </m:sSub>
      </m:oMath>
    </w:p>
    <w:p>
      <w:pPr>
        <w:spacing w:before="160" w:after="80"/>
      </w:pPr>
      <w:r>
        <w:pict>
          <v:rect style="width:0;height:1.5pt" o:hralign="center" o:hrstd="t" o:hr="t"/>
        </w:pict>
      </w:r>
    </w:p>
    <w:bookmarkEnd w:id="90"/>
    <w:bookmarkStart w:id="91" w:name="分压定律-1"/>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spacing w:before="160" w:after="80"/>
      </w:pPr>
      <w:r>
        <w:pict>
          <v:rect style="width:0;height:1.5pt" o:hralign="center" o:hrstd="t" o:hr="t"/>
        </w:pict>
      </w:r>
    </w:p>
    <w:bookmarkEnd w:id="91"/>
    <w:bookmarkStart w:id="92" w:name="拉乌尔定律"/>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SimHei" w:cs="Times New Roman"/>
        </w:rPr>
        <w:t xml:space="preserve">拉乌尔定律</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化学反应"/>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SimHei" w:cs="Times New Roman"/>
        </w:rPr>
        <w:t xml:space="preserve">化学反应</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转化率"/>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SimHei" w:cs="Times New Roman"/>
        </w:rPr>
        <w:t xml:space="preserve">转化率</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平衡常数"/>
    <w:p>
      <w:pPr>
        <w:pStyle w:val="Heading2"/>
        <w:spacing w:before="280" w:after="80"/>
        <w:keepNext/>
      </w:pPr>
      <w:r>
        <w:rPr>
          <w:rFonts w:ascii="Times New Roman" w:hAnsi="Times New Roman" w:eastAsia="Times New Roman" w:cs="Times New Roman"/>
        </w:rPr>
        <w:t xml:space="preserve">1.71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平衡常数-1"/>
    <w:p>
      <w:pPr>
        <w:pStyle w:val="Heading2"/>
        <w:spacing w:before="280" w:after="80"/>
        <w:keepNext/>
      </w:pPr>
      <w:r>
        <w:rPr>
          <w:rFonts w:ascii="Times New Roman" w:hAnsi="Times New Roman" w:eastAsia="Times New Roman" w:cs="Times New Roman"/>
        </w:rPr>
        <w:t xml:space="preserve">1.72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缓冲溶液"/>
    <w:p>
      <w:pPr>
        <w:pStyle w:val="Heading2"/>
        <w:spacing w:before="280" w:after="80"/>
        <w:keepNext/>
      </w:pPr>
      <w:r>
        <w:rPr>
          <w:rFonts w:ascii="Times New Roman" w:hAnsi="Times New Roman" w:eastAsia="Times New Roman" w:cs="Times New Roman"/>
        </w:rPr>
        <w:t xml:space="preserve">1.73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7"/>
    <w:bookmarkStart w:id="98" w:name="多元弱酸电离"/>
    <w:p>
      <w:pPr>
        <w:pStyle w:val="Heading2"/>
        <w:spacing w:before="280" w:after="80"/>
        <w:keepNext/>
      </w:pPr>
      <w:r>
        <w:rPr>
          <w:rFonts w:ascii="Times New Roman" w:hAnsi="Times New Roman" w:eastAsia="Times New Roman" w:cs="Times New Roman"/>
        </w:rPr>
        <w:t xml:space="preserve">1.74 </w:t>
      </w:r>
      <w:r>
        <w:rPr>
          <w:rFonts w:hint="eastAsia" w:ascii="Times New Roman" w:hAnsi="Times New Roman" w:eastAsia="SimHei" w:cs="Times New Roman"/>
        </w:rPr>
        <w:t xml:space="preserve">多元弱酸电离</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两性物质"/>
    <w:p>
      <w:pPr>
        <w:pStyle w:val="Heading2"/>
        <w:spacing w:before="280" w:after="80"/>
        <w:keepNext/>
      </w:pPr>
      <w:r>
        <w:rPr>
          <w:rFonts w:ascii="Times New Roman" w:hAnsi="Times New Roman" w:eastAsia="Times New Roman" w:cs="Times New Roman"/>
        </w:rPr>
        <w:t xml:space="preserve">1.75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99"/>
    <w:bookmarkStart w:id="100" w:name="电荷守恒"/>
    <w:p>
      <w:pPr>
        <w:pStyle w:val="Heading2"/>
        <w:spacing w:before="280" w:after="80"/>
        <w:keepNext/>
      </w:pPr>
      <w:r>
        <w:rPr>
          <w:rFonts w:ascii="Times New Roman" w:hAnsi="Times New Roman" w:eastAsia="Times New Roman" w:cs="Times New Roman"/>
        </w:rPr>
        <w:t xml:space="preserve">1.76 </w:t>
      </w:r>
      <w:r>
        <w:rPr>
          <w:rFonts w:hint="eastAsia" w:ascii="Times New Roman" w:hAnsi="Times New Roman" w:eastAsia="SimHei" w:cs="Times New Roman"/>
        </w:rPr>
        <w:t xml:space="preserve">电荷守恒</w:t>
      </w:r>
    </w:p>
    <w:p>
      <w:pPr>
        <w:pStyle w:val="FirstParagraph"/>
      </w:pPr>
      <w:r>
        <w:rPr>
          <w:rFonts w:ascii="Times New Roman" w:hAnsi="Times New Roman" w:eastAsia="Times New Roman" w:cs="Times New Roman"/>
        </w:rPr>
        <w:t>×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同离子效应"/>
    <w:p>
      <w:pPr>
        <w:pStyle w:val="Heading2"/>
        <w:spacing w:before="280" w:after="80"/>
        <w:keepNext/>
      </w:pPr>
      <w:r>
        <w:rPr>
          <w:rFonts w:ascii="Times New Roman" w:hAnsi="Times New Roman" w:eastAsia="Times New Roman" w:cs="Times New Roman"/>
        </w:rPr>
        <w:t xml:space="preserve">1.77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spacing w:before="160" w:after="80"/>
      </w:pPr>
      <w:r>
        <w:pict>
          <v:rect style="width:0;height:1.5pt" o:hralign="center" o:hrstd="t" o:hr="t"/>
        </w:pict>
      </w:r>
    </w:p>
    <w:bookmarkEnd w:id="101"/>
    <w:bookmarkStart w:id="102" w:name="溶度积-2"/>
    <w:p>
      <w:pPr>
        <w:pStyle w:val="Heading2"/>
        <w:spacing w:before="280" w:after="80"/>
        <w:keepNext/>
      </w:pPr>
      <w:r>
        <w:rPr>
          <w:rFonts w:ascii="Times New Roman" w:hAnsi="Times New Roman" w:eastAsia="Times New Roman" w:cs="Times New Roman"/>
        </w:rPr>
        <w:t xml:space="preserve">1.78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spacing w:before="160" w:after="80"/>
      </w:pPr>
      <w:r>
        <w:pict>
          <v:rect style="width:0;height:1.5pt" o:hralign="center" o:hrstd="t" o:hr="t"/>
        </w:pict>
      </w:r>
    </w:p>
    <w:bookmarkEnd w:id="102"/>
    <w:bookmarkStart w:id="103" w:name="debye-huckel活度系数计算"/>
    <w:p>
      <w:pPr>
        <w:pStyle w:val="Heading2"/>
        <w:spacing w:before="280" w:after="80"/>
        <w:keepNext/>
      </w:pPr>
      <w:r>
        <w:rPr>
          <w:rFonts w:ascii="Times New Roman" w:hAnsi="Times New Roman" w:eastAsia="Times New Roman" w:cs="Times New Roman"/>
        </w:rPr>
        <w:t xml:space="preserve">1.79 </w:t>
      </w:r>
      <w:r>
        <w:rPr>
          <w:rFonts w:hint="eastAsia" w:ascii="Times New Roman" w:hAnsi="Times New Roman" w:eastAsia="Times New Roman" w:cs="Times New Roman"/>
        </w:rPr>
        <w:t>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摩尔电导率与离子迁移"/>
    <w:p>
      <w:pPr>
        <w:pStyle w:val="Heading2"/>
        <w:spacing w:before="280" w:after="80"/>
        <w:keepNext/>
      </w:pPr>
      <w:r>
        <w:rPr>
          <w:rFonts w:ascii="Times New Roman" w:hAnsi="Times New Roman" w:eastAsia="Times New Roman" w:cs="Times New Roman"/>
        </w:rPr>
        <w:t xml:space="preserve">1.80 </w:t>
      </w:r>
      <w:r>
        <w:rPr>
          <w:rFonts w:hint="eastAsia" w:ascii="Times New Roman" w:hAnsi="Times New Roman" w:eastAsia="SimHei" w:cs="Times New Roman"/>
        </w:rPr>
        <w:t xml:space="preserve">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38"/>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4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离子强度与活度系数综合计算"/>
    <w:p>
      <w:pPr>
        <w:pStyle w:val="Heading2"/>
        <w:spacing w:before="280" w:after="80"/>
        <w:keepNext/>
      </w:pPr>
      <w:r>
        <w:rPr>
          <w:rFonts w:ascii="Times New Roman" w:hAnsi="Times New Roman" w:eastAsia="Times New Roman" w:cs="Times New Roman"/>
        </w:rPr>
        <w:t xml:space="preserve">1.81 </w:t>
      </w:r>
      <w:r>
        <w:rPr>
          <w:rFonts w:hint="eastAsia" w:ascii="Times New Roman" w:hAnsi="Times New Roman" w:eastAsia="SimHei" w:cs="Times New Roman"/>
        </w:rPr>
        <w:t xml:space="preserve">离子强度与活度系数综合计算</w:t>
      </w:r>
    </w:p>
    <w:p>
      <w:pPr>
        <w:pStyle w:val="Compact"/>
        <w:numPr>
          <w:ilvl w:val="0"/>
          <w:numId w:val="1041"/>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43"/>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物胶-01-agi胶团结构"/>
    <w:p>
      <w:pPr>
        <w:pStyle w:val="Heading2"/>
        <w:spacing w:before="280" w:after="80"/>
        <w:keepNext/>
      </w:pPr>
      <w:r>
        <w:rPr>
          <w:rFonts w:ascii="Times New Roman" w:hAnsi="Times New Roman" w:eastAsia="Times New Roman" w:cs="Times New Roman"/>
        </w:rPr>
        <w:t xml:space="preserve">1.82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物胶-02-langmuir吸附等温线"/>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竞赛提升"/>
    <w:p>
      <w:pPr>
        <w:pStyle w:val="Heading2"/>
        <w:spacing w:before="280" w:after="80"/>
        <w:keepNext/>
      </w:pPr>
      <w:r>
        <w:rPr>
          <w:rFonts w:hint="eastAsia" w:ascii="Times New Roman" w:hAnsi="Times New Roman" w:eastAsia="SimHei" w:cs="Times New Roman"/>
        </w:rPr>
        <w:t xml:space="preserve">竞赛提升</w:t>
      </w:r>
    </w:p>
    <w:bookmarkEnd w:id="108"/>
    <w:bookmarkStart w:id="109" w:name="方程式与稀有气体"/>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SimHei" w:cs="Times New Roman"/>
        </w:rPr>
        <w:t xml:space="preserve">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氯同位素分子与pcl5"/>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多卤化物与稀有气体方程式"/>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溶解度"/>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纳米材料"/>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SimHei" w:cs="Times New Roman"/>
        </w:rPr>
        <w:t xml:space="preserve">纳米材料</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溶解度-1"/>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萃取"/>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SimHei" w:cs="Times New Roman"/>
        </w:rPr>
        <w:t xml:space="preserve">萃取</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160" w:after="80"/>
      </w:pPr>
      <w:r>
        <w:pict>
          <v:rect style="width:0;height:1.5pt" o:hralign="center" o:hrstd="t" o:hr="t"/>
        </w:pict>
      </w:r>
    </w:p>
    <w:bookmarkEnd w:id="115"/>
    <w:bookmarkStart w:id="116" w:name="溶解度-2"/>
    <w:p>
      <w:pPr>
        <w:pStyle w:val="Heading2"/>
        <w:spacing w:before="280" w:after="80"/>
        <w:keepNext/>
      </w:pPr>
      <w:r>
        <w:rPr>
          <w:rFonts w:ascii="Times New Roman" w:hAnsi="Times New Roman" w:eastAsia="Times New Roman" w:cs="Times New Roman"/>
        </w:rPr>
        <w:t xml:space="preserve">1.91 </w:t>
      </w:r>
      <w:r>
        <w:rPr>
          <w:rFonts w:hint="eastAsia" w:ascii="Times New Roman" w:hAnsi="Times New Roman" w:eastAsia="SimHei" w:cs="Times New Roman"/>
        </w:rPr>
        <w:t xml:space="preserve">溶解度</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依数性"/>
    <w:p>
      <w:pPr>
        <w:pStyle w:val="Heading2"/>
        <w:spacing w:before="280" w:after="80"/>
        <w:keepNext/>
      </w:pPr>
      <w:r>
        <w:rPr>
          <w:rFonts w:ascii="Times New Roman" w:hAnsi="Times New Roman" w:eastAsia="Times New Roman" w:cs="Times New Roman"/>
        </w:rPr>
        <w:t xml:space="preserve">1.92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依数性-1"/>
    <w:p>
      <w:pPr>
        <w:pStyle w:val="Heading2"/>
        <w:spacing w:before="280" w:after="80"/>
        <w:keepNext/>
      </w:pPr>
      <w:r>
        <w:rPr>
          <w:rFonts w:ascii="Times New Roman" w:hAnsi="Times New Roman" w:eastAsia="Times New Roman" w:cs="Times New Roman"/>
        </w:rPr>
        <w:t xml:space="preserve">1.93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依数性-2"/>
    <w:p>
      <w:pPr>
        <w:pStyle w:val="Heading2"/>
        <w:spacing w:before="280" w:after="80"/>
        <w:keepNext/>
      </w:pPr>
      <w:r>
        <w:rPr>
          <w:rFonts w:ascii="Times New Roman" w:hAnsi="Times New Roman" w:eastAsia="Times New Roman" w:cs="Times New Roman"/>
        </w:rPr>
        <w:t xml:space="preserve">1.94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19"/>
    <w:bookmarkStart w:id="120" w:name="依数性-3"/>
    <w:p>
      <w:pPr>
        <w:pStyle w:val="Heading2"/>
        <w:spacing w:before="280" w:after="80"/>
        <w:keepNext/>
      </w:pPr>
      <w:r>
        <w:rPr>
          <w:rFonts w:ascii="Times New Roman" w:hAnsi="Times New Roman" w:eastAsia="Times New Roman" w:cs="Times New Roman"/>
        </w:rPr>
        <w:t xml:space="preserve">1.95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Xbda752b7c878f09adf1c079b26d39cf5129063e"/>
    <w:p>
      <w:pPr>
        <w:pStyle w:val="Heading2"/>
        <w:spacing w:before="280" w:after="80"/>
        <w:keepNext/>
      </w:pPr>
      <w:r>
        <w:rPr>
          <w:rFonts w:ascii="Times New Roman" w:hAnsi="Times New Roman" w:eastAsia="Times New Roman" w:cs="Times New Roman"/>
        </w:rPr>
        <w:t xml:space="preserve">1.96 </w:t>
      </w:r>
      <w:r>
        <w:rPr>
          <w:rFonts w:hint="eastAsia" w:ascii="Times New Roman" w:hAnsi="Times New Roman" w:eastAsia="SimHei" w:cs="Times New Roman"/>
        </w:rPr>
        <w:t xml:space="preserve">的</w:t>
      </w:r>
      <w:r>
        <w:rPr>
          <w:rFonts w:ascii="Times New Roman" w:hAnsi="Times New Roman" w:eastAsia="Times New Roman" w:cs="Times New Roman"/>
        </w:rPr>
        <w:t xml:space="preserve"> KCl </w:t>
      </w:r>
      <w:r>
        <w:rPr>
          <w:rFonts w:hint="eastAsia" w:ascii="Times New Roman" w:hAnsi="Times New Roman" w:eastAsia="SimHei"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SimHei"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SimHei" w:cs="Times New Roman"/>
        </w:rPr>
        <w:t xml:space="preserve">溶胶</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基础-8"/>
    <w:p>
      <w:pPr>
        <w:pStyle w:val="Heading2"/>
        <w:spacing w:before="280" w:after="80"/>
        <w:keepNext/>
      </w:pPr>
      <w:r>
        <w:rPr>
          <w:rFonts w:ascii="Times New Roman" w:hAnsi="Times New Roman" w:eastAsia="Times New Roman" w:cs="Times New Roman"/>
        </w:rPr>
        <w:t xml:space="preserve">1.97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初赛xef2与xef4混合物定量"/>
    <w:p>
      <w:pPr>
        <w:pStyle w:val="Heading2"/>
        <w:spacing w:before="280" w:after="80"/>
        <w:keepNext/>
      </w:pPr>
      <w:r>
        <w:rPr>
          <w:rFonts w:ascii="Times New Roman" w:hAnsi="Times New Roman" w:eastAsia="Times New Roman" w:cs="Times New Roman"/>
        </w:rPr>
        <w:t xml:space="preserve">1.98 </w:t>
      </w:r>
      <w:r>
        <w:rPr>
          <w:rFonts w:hint="eastAsia" w:ascii="Times New Roman" w:hAnsi="Times New Roman" w:eastAsia="Times New Roman" w:cs="Times New Roman"/>
        </w:rPr>
        <w:t>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俄罗斯次氟酸hof四问"/>
    <w:p>
      <w:pPr>
        <w:pStyle w:val="Heading2"/>
        <w:spacing w:before="280" w:after="80"/>
        <w:keepNext/>
      </w:pPr>
      <w:r>
        <w:rPr>
          <w:rFonts w:ascii="Times New Roman" w:hAnsi="Times New Roman" w:eastAsia="Times New Roman" w:cs="Times New Roman"/>
        </w:rPr>
        <w:t xml:space="preserve">1.99 </w:t>
      </w:r>
      <w:r>
        <w:rPr>
          <w:rFonts w:hint="eastAsia" w:ascii="Times New Roman" w:hAnsi="Times New Roman" w:eastAsia="Times New Roman" w:cs="Times New Roman"/>
        </w:rPr>
        <w:t>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初赛clo2制备与π35大π键"/>
    <w:p>
      <w:pPr>
        <w:pStyle w:val="Heading2"/>
        <w:spacing w:before="280" w:after="80"/>
        <w:keepNext/>
      </w:pPr>
      <w:r>
        <w:rPr>
          <w:rFonts w:ascii="Times New Roman" w:hAnsi="Times New Roman" w:eastAsia="Times New Roman" w:cs="Times New Roman"/>
        </w:rPr>
        <w:t xml:space="preserve">1.100 </w:t>
      </w:r>
      <w:r>
        <w:rPr>
          <w:rFonts w:hint="eastAsia" w:ascii="Times New Roman" w:hAnsi="Times New Roman" w:eastAsia="Times New Roman" w:cs="Times New Roman"/>
        </w:rPr>
        <w:t>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初赛拟卤素氰cn2六问"/>
    <w:p>
      <w:pPr>
        <w:pStyle w:val="Heading2"/>
        <w:spacing w:before="280" w:after="80"/>
        <w:keepNext/>
      </w:pPr>
      <w:r>
        <w:rPr>
          <w:rFonts w:ascii="Times New Roman" w:hAnsi="Times New Roman" w:eastAsia="Times New Roman" w:cs="Times New Roman"/>
        </w:rPr>
        <w:t xml:space="preserve">1.101 </w:t>
      </w:r>
      <w:r>
        <w:rPr>
          <w:rFonts w:hint="eastAsia" w:ascii="Times New Roman" w:hAnsi="Times New Roman" w:eastAsia="Times New Roman" w:cs="Times New Roman"/>
        </w:rPr>
        <w:t>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49"/>
        </w:numPr>
      </w:pP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49"/>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i2与i2o5在浓硫酸及发烟硫酸中的反应"/>
    <w:p>
      <w:pPr>
        <w:pStyle w:val="Heading2"/>
        <w:spacing w:before="280" w:after="80"/>
        <w:keepNext/>
      </w:pPr>
      <w:r>
        <w:rPr>
          <w:rFonts w:ascii="Times New Roman" w:hAnsi="Times New Roman" w:eastAsia="Times New Roman" w:cs="Times New Roman"/>
        </w:rPr>
        <w:t xml:space="preserve">1.102 </w:t>
      </w:r>
      <w:r>
        <w:rPr>
          <w:rFonts w:hint="eastAsia" w:ascii="Times New Roman" w:hAnsi="Times New Roman" w:eastAsia="Times New Roman" w:cs="Times New Roman"/>
        </w:rPr>
        <w:t>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bro2系列推断与计算"/>
    <w:p>
      <w:pPr>
        <w:pStyle w:val="Heading2"/>
        <w:spacing w:before="280" w:after="80"/>
        <w:keepNext/>
      </w:pPr>
      <w:r>
        <w:rPr>
          <w:rFonts w:ascii="Times New Roman" w:hAnsi="Times New Roman" w:eastAsia="Times New Roman" w:cs="Times New Roman"/>
        </w:rPr>
        <w:t xml:space="preserve">1.103 </w:t>
      </w:r>
      <w:r>
        <w:rPr>
          <w:rFonts w:hint="eastAsia" w:ascii="Times New Roman" w:hAnsi="Times New Roman" w:eastAsia="Times New Roman" w:cs="Times New Roman"/>
        </w:rPr>
        <w:t>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xe氟化物四问反应方程式"/>
    <w:p>
      <w:pPr>
        <w:pStyle w:val="Heading2"/>
        <w:spacing w:before="280" w:after="80"/>
        <w:keepNext/>
      </w:pPr>
      <w:r>
        <w:rPr>
          <w:rFonts w:ascii="Times New Roman" w:hAnsi="Times New Roman" w:eastAsia="Times New Roman" w:cs="Times New Roman"/>
        </w:rPr>
        <w:t xml:space="preserve">1.104 </w:t>
      </w:r>
      <w:r>
        <w:rPr>
          <w:rFonts w:hint="eastAsia" w:ascii="Times New Roman" w:hAnsi="Times New Roman" w:eastAsia="Times New Roman" w:cs="Times New Roman"/>
        </w:rPr>
        <w:t>Xe</w:t>
      </w:r>
      <w:r>
        <w:rPr>
          <w:rFonts w:hint="eastAsia" w:ascii="Times New Roman" w:hAnsi="Times New Roman" w:eastAsia="SimHei" w:cs="Times New Roman"/>
        </w:rPr>
        <w:t>氟化物四问反应方程式</w:t>
      </w:r>
    </w:p>
    <w:p>
      <w:pPr>
        <w:numPr>
          <w:ilvl w:val="0"/>
          <w:numId w:val="1051"/>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原文两处</w:t>
      </w:r>
      <w:r>
        <w:rPr>
          <w:rFonts w:hint="eastAsia" w:ascii="Times New Roman" w:hAnsi="Times New Roman" w:eastAsia="Times New Roman" w:cs="Times New Roman"/>
        </w:rPr>
        <w:t>「</w:t>
      </w:r>
      <m:oMath>
        <m:sSubSup>
          <m:e>
            <m:r>
              <m:rPr>
                <m:sty m:val="p"/>
              </m:rPr>
              <m:t>X</m:t>
            </m:r>
            <m:r>
              <m:rPr>
                <m:sty m:val="p"/>
              </m:rPr>
              <m:t>e</m:t>
            </m:r>
            <m:r>
              <m:rPr>
                <m:sty m:val="p"/>
              </m:rPr>
              <m:t>O</m:t>
            </m:r>
          </m:e>
          <m:sub>
            <m:r>
              <m:t>6</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上标崩坏</w:t>
      </w:r>
      <w:r>
        <w:rPr>
          <w:rFonts w:hint="eastAsia" w:ascii="Times New Roman" w:hAnsi="Times New Roman" w:eastAsia="Times New Roman" w:cs="Times New Roman"/>
        </w:rPr>
        <w:t>，</w:t>
      </w:r>
      <w:r>
        <w:rPr>
          <w:rFonts w:hint="eastAsia" w:ascii="Times New Roman" w:hAnsi="Times New Roman" w:eastAsia="FangSong" w:cs="Times New Roman"/>
        </w:rPr>
        <w:t>按高氙酸根径改</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化学计量"/>
    <w:p>
      <w:pPr>
        <w:pStyle w:val="Heading2"/>
        <w:spacing w:before="280" w:after="80"/>
        <w:keepNext/>
      </w:pPr>
      <w:r>
        <w:rPr>
          <w:rFonts w:ascii="Times New Roman" w:hAnsi="Times New Roman" w:eastAsia="Times New Roman" w:cs="Times New Roman"/>
        </w:rPr>
        <w:t xml:space="preserve">1.105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3.2 g　B. 4.0 g　C. 4.2 g　D. 4.6 g</w:t>
      </w:r>
    </w:p>
    <w:p>
      <w:pPr>
        <w:spacing w:before="160" w:after="80"/>
      </w:pPr>
      <w:r>
        <w:pict>
          <v:rect style="width:0;height:1.5pt" o:hralign="center" o:hrstd="t" o:hr="t"/>
        </w:pict>
      </w:r>
    </w:p>
    <w:bookmarkEnd w:id="130"/>
    <w:bookmarkStart w:id="131" w:name="反钙钛矿m摩尔质量第27届初赛"/>
    <w:p>
      <w:pPr>
        <w:pStyle w:val="Heading2"/>
        <w:spacing w:before="280" w:after="80"/>
        <w:keepNext/>
      </w:pPr>
      <w:r>
        <w:rPr>
          <w:rFonts w:ascii="Times New Roman" w:hAnsi="Times New Roman" w:eastAsia="Times New Roman" w:cs="Times New Roman"/>
        </w:rPr>
        <w:t xml:space="preserve">1.106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高溴酸根离子的核合成"/>
    <w:p>
      <w:pPr>
        <w:pStyle w:val="Heading2"/>
        <w:spacing w:before="280" w:after="80"/>
        <w:keepNext/>
      </w:pPr>
      <w:r>
        <w:rPr>
          <w:rFonts w:ascii="Times New Roman" w:hAnsi="Times New Roman" w:eastAsia="Times New Roman" w:cs="Times New Roman"/>
        </w:rPr>
        <w:t xml:space="preserve">1.107 </w:t>
      </w:r>
      <w:r>
        <w:rPr>
          <w:rFonts w:hint="eastAsia" w:ascii="Times New Roman" w:hAnsi="Times New Roman" w:eastAsia="SimHei" w:cs="Times New Roman"/>
        </w:rPr>
        <w:t xml:space="preserve">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钍的氮化物th3n4与thn晶体"/>
    <w:p>
      <w:pPr>
        <w:pStyle w:val="Heading2"/>
        <w:spacing w:before="280" w:after="80"/>
        <w:keepNext/>
      </w:pPr>
      <w:r>
        <w:rPr>
          <w:rFonts w:ascii="Times New Roman" w:hAnsi="Times New Roman" w:eastAsia="Times New Roman" w:cs="Times New Roman"/>
        </w:rPr>
        <w:t xml:space="preserve">1.108 </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核裂变与铁配合物"/>
    <w:p>
      <w:pPr>
        <w:pStyle w:val="Heading2"/>
        <w:spacing w:before="280" w:after="80"/>
        <w:keepNext/>
      </w:pPr>
      <w:r>
        <w:rPr>
          <w:rFonts w:ascii="Times New Roman" w:hAnsi="Times New Roman" w:eastAsia="Times New Roman" w:cs="Times New Roman"/>
        </w:rPr>
        <w:t xml:space="preserve">1.109 </w:t>
      </w:r>
      <w:r>
        <w:rPr>
          <w:rFonts w:hint="eastAsia" w:ascii="Times New Roman" w:hAnsi="Times New Roman" w:eastAsia="SimHei" w:cs="Times New Roman"/>
        </w:rPr>
        <w:t xml:space="preserve">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独居石钍铀放射性年代"/>
    <w:p>
      <w:pPr>
        <w:pStyle w:val="Heading2"/>
        <w:spacing w:before="280" w:after="80"/>
        <w:keepNext/>
      </w:pPr>
      <w:r>
        <w:rPr>
          <w:rFonts w:ascii="Times New Roman" w:hAnsi="Times New Roman" w:eastAsia="Times New Roman" w:cs="Times New Roman"/>
        </w:rPr>
        <w:t xml:space="preserve">1.110 </w:t>
      </w:r>
      <w:r>
        <w:rPr>
          <w:rFonts w:hint="eastAsia" w:ascii="Times New Roman" w:hAnsi="Times New Roman" w:eastAsia="SimHei" w:cs="Times New Roman"/>
        </w:rPr>
        <w:t xml:space="preserve">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spacing w:before="160" w:after="80"/>
      </w:pPr>
      <w:r>
        <w:pict>
          <v:rect style="width:0;height:1.5pt" o:hralign="center" o:hrstd="t" o:hr="t"/>
        </w:pict>
      </w:r>
    </w:p>
    <w:bookmarkEnd w:id="135"/>
    <w:bookmarkStart w:id="136" w:name="铀同位素放射性系列"/>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SimHei" w:cs="Times New Roman"/>
        </w:rPr>
        <w:t xml:space="preserve">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有机酯铜盐饱和溶液"/>
    <w:p>
      <w:pPr>
        <w:pStyle w:val="Heading2"/>
        <w:spacing w:before="280" w:after="80"/>
        <w:keepNext/>
      </w:pPr>
      <w:r>
        <w:rPr>
          <w:rFonts w:ascii="Times New Roman" w:hAnsi="Times New Roman" w:eastAsia="Times New Roman" w:cs="Times New Roman"/>
        </w:rPr>
        <w:t xml:space="preserve">1.112 </w:t>
      </w:r>
      <w:r>
        <w:rPr>
          <w:rFonts w:hint="eastAsia" w:ascii="Times New Roman" w:hAnsi="Times New Roman" w:eastAsia="SimHei" w:cs="Times New Roman"/>
        </w:rPr>
        <w:t xml:space="preserve">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盐溶液混合推断a-b-x-y"/>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SimHei" w:cs="Times New Roman"/>
        </w:rPr>
        <w:t>盐溶液混合推断</w:t>
      </w:r>
      <w:r>
        <w:rPr>
          <w:rFonts w:hint="eastAsia" w:ascii="Times New Roman" w:hAnsi="Times New Roman" w:eastAsia="Times New Roman" w:cs="Times New Roman"/>
        </w:rPr>
        <w:t>A</w:t>
      </w:r>
      <w:r>
        <w:rPr>
          <w:rFonts w:ascii="Times New Roman" w:hAnsi="Times New Roman" w:eastAsia="Times New Roman" w:cs="Times New Roman"/>
        </w:rPr>
        <w:t xml:space="preserve"> B X 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mn与co混合紫红溶液推断"/>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Times New Roman" w:cs="Times New Roman"/>
        </w:rPr>
        <w:t>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52" w:name="铝镁合金组成计算第34届初赛"/>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141" name="Picture"/>
            <a:graphic>
              <a:graphicData uri="http://schemas.openxmlformats.org/drawingml/2006/picture">
                <pic:pic>
                  <pic:nvPicPr>
                    <pic:cNvPr descr="21343dea863926f8c0bc316c154d819dce384cf62d38752b4b0832361b3e7870.jpg" id="142" name="Picture"/>
                    <pic:cNvPicPr>
                      <a:picLocks noChangeArrowheads="1" noChangeAspect="1"/>
                    </pic:cNvPicPr>
                  </pic:nvPicPr>
                  <pic:blipFill>
                    <a:blip r:embed="rId140"/>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144" name="Picture"/>
            <a:graphic>
              <a:graphicData uri="http://schemas.openxmlformats.org/drawingml/2006/picture">
                <pic:pic>
                  <pic:nvPicPr>
                    <pic:cNvPr descr="c9c5ee22a62be472937a385f5d43eb637335095268d844affdd80e0987ed2a1a.jpg" id="145" name="Picture"/>
                    <pic:cNvPicPr>
                      <a:picLocks noChangeArrowheads="1" noChangeAspect="1"/>
                    </pic:cNvPicPr>
                  </pic:nvPicPr>
                  <pic:blipFill>
                    <a:blip r:embed="rId143"/>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147" name="Picture"/>
            <a:graphic>
              <a:graphicData uri="http://schemas.openxmlformats.org/drawingml/2006/picture">
                <pic:pic>
                  <pic:nvPicPr>
                    <pic:cNvPr descr="57cb92e87d4600a794b6d2c6750793a75001cf02eb0bcaeb6d6b74500b3780b8.jpg" id="148" name="Picture"/>
                    <pic:cNvPicPr>
                      <a:picLocks noChangeArrowheads="1" noChangeAspect="1"/>
                    </pic:cNvPicPr>
                  </pic:nvPicPr>
                  <pic:blipFill>
                    <a:blip r:embed="rId146"/>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150" name="Picture"/>
            <a:graphic>
              <a:graphicData uri="http://schemas.openxmlformats.org/drawingml/2006/picture">
                <pic:pic>
                  <pic:nvPicPr>
                    <pic:cNvPr descr="d90a3c322e3e9d7b2c6f87f30febd3e9cb0bfd71420c424c9478c1101b08e454.jpg" id="151" name="Picture"/>
                    <pic:cNvPicPr>
                      <a:picLocks noChangeArrowheads="1" noChangeAspect="1"/>
                    </pic:cNvPicPr>
                  </pic:nvPicPr>
                  <pic:blipFill>
                    <a:blip r:embed="rId149"/>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理想气体-17"/>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3"/>
    <w:bookmarkEnd w:id="154"/>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第1章 化学基础与计量-学生版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0" Type="http://schemas.openxmlformats.org/officeDocument/2006/relationships/image" Target="media/rId140.jpg"/><Relationship Id="rId146" Type="http://schemas.openxmlformats.org/officeDocument/2006/relationships/image" Target="media/rId146.jpg"/><Relationship Id="rId143" Type="http://schemas.openxmlformats.org/officeDocument/2006/relationships/image" Target="media/rId143.jpg"/><Relationship Id="rId149" Type="http://schemas.openxmlformats.org/officeDocument/2006/relationships/image" Target="media/rId149.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2026-09-15T01:57:47Z</dcterms:created>
  <dcterms:modified xsi:type="dcterms:W3CDTF">2026-09-15T01:57:47Z</dcterms:modified>
</cp:coreProperties>
</file>

<file path=docProps/custom.xml><?xml version="1.0" encoding="utf-8"?>
<Properties xmlns="http://schemas.openxmlformats.org/officeDocument/2006/custom-properties" xmlns:vt="http://schemas.openxmlformats.org/officeDocument/2006/docPropsVTypes"/>
</file>