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6-章-化学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溶度积"/>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溶度积-1"/>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酸碱滴定"/>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酸碱滴定-1"/>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酸碱滴定-2"/>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重氮化滴定"/>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酸碱滴定-3"/>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酸碱滴定-4"/>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吸光光度法-1"/>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溶度积-2"/>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溶度积-3"/>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溶度积-4"/>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度积-5"/>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度积-6"/>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度积-7"/>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有效数字"/>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配位滴定"/>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酸碱滴定-5"/>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配位滴定-1"/>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有效数字-1"/>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有效数字-2"/>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有效数字-3"/>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氧化还原滴定"/>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滴定-2"/>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酸碱滴定-6"/>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氧化还原滴定-1"/>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氧化还原滴定-2"/>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浓度"/>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浓度-1"/>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浓度-2"/>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浓度-3"/>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浓度-4"/>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浓度-5"/>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浓度-6"/>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浓度-7"/>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浓度-8"/>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浓度-9"/>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浓度-10"/>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浓度-11"/>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浓度-12"/>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浓度-13"/>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浓度-14"/>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浓度-15"/>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浓度-16"/>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浓度-17"/>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浓度-18"/>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浓度-19"/>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浓度-20"/>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浓度-21"/>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浓度-22"/>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浓度-23"/>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浓度-24"/>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浓度-25"/>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浓度-26"/>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酸碱滴定-7"/>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raoult与henry定律"/>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缓冲溶液"/>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酸碱滴定-8"/>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溶解度"/>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溶解度-1"/>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溶度积-8"/>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缓冲溶液-1"/>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络合滴定"/>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溶度积-9"/>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酸碱滴定-9"/>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溶度积-10"/>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移取一定体积的乙二醇试液"/>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Xaba50651ebaeb258dcf762939be67bb87eee153"/>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氧化还原滴定-3"/>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化学耗氧量"/>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氧化还原滴定-4"/>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返滴定"/>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酸碱滴定-10"/>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热重分析"/>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160" w:after="80"/>
      </w:pPr>
      <w:r>
        <w:pict>
          <v:rect style="width:0;height:1.5pt" o:hralign="center" o:hrstd="t" o:hr="t"/>
        </w:pict>
      </w:r>
    </w:p>
    <w:bookmarkEnd w:id="96"/>
    <w:bookmarkStart w:id="97" w:name="沉淀滴定"/>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zro²-与-fe³-的-edta-连续滴定原理"/>
    <w:p>
      <w:pPr>
        <w:pStyle w:val="Heading2"/>
        <w:spacing w:before="280" w:after="80"/>
        <w:keepNext/>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吸光光度法-2"/>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kmno4滴定草酸第26届初赛"/>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硝酸酸化理由第27届初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1"/>
    <w:bookmarkStart w:id="102" w:name="重铬酸钾氧化碳方程式第29届初赛"/>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碘量法第37届初赛"/>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4"/>
    <w:bookmarkStart w:id="105" w:name="kmno4浓度测定计算第38届初赛"/>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0" w:name="分光光度法参比溶液的选择"/>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1"/>
    <w:bookmarkStart w:id="112" w:name="光度-04-最佳吸光度范围选择"/>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光度-05-偏离beer定律原因判断"/>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沉-04-氧化还原滴定可行性判断"/>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换算因数计算"/>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沉淀条件选择"/>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四舍六入五成双修约规则"/>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q检验法判断异常值"/>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18"/>
    <w:bookmarkStart w:id="119" w:name="有效数字运算规则应"/>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偏离lambert-beer定律的原因"/>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co2对naoh标定的影响"/>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多元酸分步滴定判断"/>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硼酸强化滴定"/>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氧沉-01-kmno4滴定h2o2"/>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28"/>
    <w:bookmarkStart w:id="129" w:name="氧沉-03-银量法测定氯化物"/>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29"/>
    <w:bookmarkStart w:id="130" w:name="edta滴定水的硬度"/>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0"/>
    <w:bookmarkStart w:id="131" w:name="偏差"/>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11"/>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2"/>
    <w:bookmarkStart w:id="133" w:name="竞赛提升"/>
    <w:p>
      <w:pPr>
        <w:pStyle w:val="Heading2"/>
        <w:spacing w:before="280" w:after="80"/>
        <w:keepNext/>
      </w:pPr>
      <w:r>
        <w:rPr>
          <w:rFonts w:hint="eastAsia" w:ascii="Times New Roman" w:hAnsi="Times New Roman" w:eastAsia="SimHei" w:cs="Times New Roman"/>
        </w:rPr>
        <w:t xml:space="preserve">竞赛提升</w:t>
      </w:r>
    </w:p>
    <w:bookmarkEnd w:id="133"/>
    <w:bookmarkStart w:id="134" w:name="溶度积-12"/>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13"/>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14"/>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15"/>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16"/>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溶度积-17"/>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溶度积-18"/>
    <w:p>
      <w:pPr>
        <w:pStyle w:val="Heading2"/>
        <w:spacing w:before="280" w:after="80"/>
        <w:keepNext/>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溶度积-19"/>
    <w:p>
      <w:pPr>
        <w:pStyle w:val="Heading2"/>
        <w:spacing w:before="280" w:after="80"/>
        <w:keepNext/>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溶度积-20"/>
    <w:p>
      <w:pPr>
        <w:pStyle w:val="Heading2"/>
        <w:spacing w:before="280" w:after="80"/>
        <w:keepNext/>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溶度积-21"/>
    <w:p>
      <w:pPr>
        <w:pStyle w:val="Heading2"/>
        <w:spacing w:before="280" w:after="80"/>
        <w:keepNext/>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dna与edta镁定量"/>
    <w:p>
      <w:pPr>
        <w:pStyle w:val="Heading2"/>
        <w:spacing w:before="280" w:after="80"/>
        <w:keepNext/>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烟道气nox监测"/>
    <w:p>
      <w:pPr>
        <w:pStyle w:val="Heading2"/>
        <w:spacing w:before="280" w:after="80"/>
        <w:keepNext/>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克氏定氮与甲醛法"/>
    <w:p>
      <w:pPr>
        <w:pStyle w:val="Heading2"/>
        <w:spacing w:before="280" w:after="80"/>
        <w:keepNext/>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水中平衡"/>
    <w:p>
      <w:pPr>
        <w:pStyle w:val="Heading2"/>
        <w:spacing w:before="280" w:after="80"/>
        <w:keepNext/>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水中平衡-1"/>
    <w:p>
      <w:pPr>
        <w:pStyle w:val="Heading2"/>
        <w:spacing w:before="280" w:after="80"/>
        <w:keepNext/>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水中平衡-2"/>
    <w:p>
      <w:pPr>
        <w:pStyle w:val="Heading2"/>
        <w:spacing w:before="280" w:after="80"/>
        <w:keepNext/>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2"/>
    <w:bookmarkStart w:id="153" w:name="水中平衡-3"/>
    <w:p>
      <w:pPr>
        <w:pStyle w:val="Heading2"/>
        <w:spacing w:before="280" w:after="80"/>
        <w:keepNext/>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酸碱滴定-11"/>
    <w:p>
      <w:pPr>
        <w:pStyle w:val="Heading2"/>
        <w:spacing w:before="280" w:after="80"/>
        <w:keepNext/>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萃取平衡"/>
    <w:p>
      <w:pPr>
        <w:pStyle w:val="Heading2"/>
        <w:spacing w:before="280" w:after="80"/>
        <w:keepNext/>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萃取平衡-1"/>
    <w:p>
      <w:pPr>
        <w:pStyle w:val="Heading2"/>
        <w:spacing w:before="280" w:after="80"/>
        <w:keepNext/>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生物化学"/>
    <w:p>
      <w:pPr>
        <w:pStyle w:val="Heading2"/>
        <w:spacing w:before="280" w:after="80"/>
        <w:keepNext/>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57"/>
    <w:bookmarkStart w:id="158" w:name="酸碱滴定-12"/>
    <w:p>
      <w:pPr>
        <w:pStyle w:val="Heading2"/>
        <w:spacing w:before="280" w:after="80"/>
        <w:keepNext/>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基础"/>
    <w:p>
      <w:pPr>
        <w:pStyle w:val="Heading2"/>
        <w:spacing w:before="280" w:after="80"/>
        <w:keepNext/>
      </w:pPr>
      <w:r>
        <w:rPr>
          <w:rFonts w:ascii="Times New Roman" w:hAnsi="Times New Roman" w:eastAsia="Times New Roman" w:cs="Times New Roman"/>
        </w:rPr>
        <w:t xml:space="preserve">6.127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氧化还原滴定-5"/>
    <w:p>
      <w:pPr>
        <w:pStyle w:val="Heading2"/>
        <w:spacing w:before="280" w:after="80"/>
        <w:keepNext/>
      </w:pPr>
      <w:r>
        <w:rPr>
          <w:rFonts w:ascii="Times New Roman" w:hAnsi="Times New Roman" w:eastAsia="Times New Roman" w:cs="Times New Roman"/>
        </w:rPr>
        <w:t xml:space="preserve">6.128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酸碱滴定-13"/>
    <w:p>
      <w:pPr>
        <w:pStyle w:val="Heading2"/>
        <w:spacing w:before="280" w:after="80"/>
        <w:keepNext/>
      </w:pPr>
      <w:r>
        <w:rPr>
          <w:rFonts w:ascii="Times New Roman" w:hAnsi="Times New Roman" w:eastAsia="Times New Roman" w:cs="Times New Roman"/>
        </w:rPr>
        <w:t xml:space="preserve">6.129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碘量法"/>
    <w:p>
      <w:pPr>
        <w:pStyle w:val="Heading2"/>
        <w:spacing w:before="280" w:after="80"/>
        <w:keepNext/>
      </w:pPr>
      <w:r>
        <w:rPr>
          <w:rFonts w:ascii="Times New Roman" w:hAnsi="Times New Roman" w:eastAsia="Times New Roman" w:cs="Times New Roman"/>
        </w:rPr>
        <w:t xml:space="preserve">6.130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160" w:after="80"/>
      </w:pPr>
      <w:r>
        <w:pict>
          <v:rect style="width:0;height:1.5pt" o:hralign="center" o:hrstd="t" o:hr="t"/>
        </w:pict>
      </w:r>
    </w:p>
    <w:bookmarkEnd w:id="162"/>
    <w:bookmarkStart w:id="163" w:name="氧化还原滴定-6"/>
    <w:p>
      <w:pPr>
        <w:pStyle w:val="Heading2"/>
        <w:spacing w:before="280" w:after="80"/>
        <w:keepNext/>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吸光光度法-3"/>
    <w:p>
      <w:pPr>
        <w:pStyle w:val="Heading2"/>
        <w:spacing w:before="280" w:after="80"/>
        <w:keepNext/>
      </w:pPr>
      <w:r>
        <w:rPr>
          <w:rFonts w:ascii="Times New Roman" w:hAnsi="Times New Roman" w:eastAsia="Times New Roman" w:cs="Times New Roman"/>
        </w:rPr>
        <w:t xml:space="preserve">6.132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化学计量"/>
    <w:p>
      <w:pPr>
        <w:pStyle w:val="Heading2"/>
        <w:spacing w:before="280" w:after="80"/>
        <w:keepNext/>
      </w:pPr>
      <w:r>
        <w:rPr>
          <w:rFonts w:ascii="Times New Roman" w:hAnsi="Times New Roman" w:eastAsia="Times New Roman" w:cs="Times New Roman"/>
        </w:rPr>
        <w:t xml:space="preserve">6.133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166" name="Picture"/>
            <a:graphic>
              <a:graphicData uri="http://schemas.openxmlformats.org/drawingml/2006/picture">
                <pic:pic>
                  <pic:nvPicPr>
                    <pic:cNvPr descr="8aad98848be0001de9688e75e675db9d8f7bae6439a5253e5173ba1c83837e1f.jpg" id="167" name="Picture"/>
                    <pic:cNvPicPr>
                      <a:picLocks noChangeArrowheads="1" noChangeAspect="1"/>
                    </pic:cNvPicPr>
                  </pic:nvPicPr>
                  <pic:blipFill>
                    <a:blip r:embed="rId165"/>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氧化还原反应基础"/>
    <w:p>
      <w:pPr>
        <w:pStyle w:val="Heading2"/>
        <w:spacing w:before="280" w:after="80"/>
        <w:keepNext/>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溶体溶解反应第25届初赛"/>
    <w:p>
      <w:pPr>
        <w:pStyle w:val="Heading2"/>
        <w:spacing w:before="280" w:after="80"/>
        <w:keepNext/>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0"/>
    <w:bookmarkStart w:id="171" w:name="硫化物氧化反应方程式第28届初赛"/>
    <w:p>
      <w:pPr>
        <w:pStyle w:val="Heading2"/>
        <w:spacing w:before="280" w:after="80"/>
        <w:keepNext/>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5" w:name="乙酸银溶度积测定第34届初赛"/>
    <w:p>
      <w:pPr>
        <w:pStyle w:val="Heading2"/>
        <w:spacing w:before="280" w:after="80"/>
        <w:keepNext/>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3" name="Picture"/>
            <a:graphic>
              <a:graphicData uri="http://schemas.openxmlformats.org/drawingml/2006/picture">
                <pic:pic>
                  <pic:nvPicPr>
                    <pic:cNvPr descr="cba51f318626093b67286f039e09df7eaef857d5fea8a8bee5d3d7e48204ee0d.jpg" id="174" name="Picture"/>
                    <pic:cNvPicPr>
                      <a:picLocks noChangeArrowheads="1" noChangeAspect="1"/>
                    </pic:cNvPicPr>
                  </pic:nvPicPr>
                  <pic:blipFill>
                    <a:blip r:embed="rId172"/>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9" w:name="碘量法测定ki浓度第39届初赛"/>
    <w:p>
      <w:pPr>
        <w:pStyle w:val="Heading2"/>
        <w:spacing w:before="280" w:after="80"/>
        <w:keepNext/>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77" name="Picture"/>
            <a:graphic>
              <a:graphicData uri="http://schemas.openxmlformats.org/drawingml/2006/picture">
                <pic:pic>
                  <pic:nvPicPr>
                    <pic:cNvPr descr="f3b0929650ab11c2d9597a54df5b2cbb5e0c9cfd1a290d7df088812d2796fd91.jpg" id="178" name="Picture"/>
                    <pic:cNvPicPr>
                      <a:picLocks noChangeArrowheads="1" noChangeAspect="1"/>
                    </pic:cNvPicPr>
                  </pic:nvPicPr>
                  <pic:blipFill>
                    <a:blip r:embed="rId176"/>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i2o5综合"/>
    <w:p>
      <w:pPr>
        <w:pStyle w:val="Heading2"/>
        <w:spacing w:before="280" w:after="80"/>
        <w:keepNext/>
      </w:pPr>
      <w:r>
        <w:rPr>
          <w:rFonts w:ascii="Times New Roman" w:hAnsi="Times New Roman" w:eastAsia="Times New Roman" w:cs="Times New Roman"/>
        </w:rPr>
        <w:t xml:space="preserve">6.139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草酸钙溶解度计算"/>
    <w:p>
      <w:pPr>
        <w:pStyle w:val="Heading2"/>
        <w:spacing w:before="280" w:after="80"/>
        <w:keepNext/>
      </w:pPr>
      <w:r>
        <w:rPr>
          <w:rFonts w:ascii="Times New Roman" w:hAnsi="Times New Roman" w:eastAsia="Times New Roman" w:cs="Times New Roman"/>
        </w:rPr>
        <w:t xml:space="preserve">6.140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光度-03-双波长联立测定ti与v"/>
    <w:p>
      <w:pPr>
        <w:pStyle w:val="Heading2"/>
        <w:spacing w:before="280" w:after="80"/>
        <w:keepNext/>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硼酸甘露醇强化滴定"/>
    <w:p>
      <w:pPr>
        <w:pStyle w:val="Heading2"/>
        <w:spacing w:before="280" w:after="80"/>
        <w:keepNext/>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混合碱双指示剂法"/>
    <w:p>
      <w:pPr>
        <w:pStyle w:val="Heading2"/>
        <w:spacing w:before="280" w:after="80"/>
        <w:keepNext/>
      </w:pPr>
      <w:r>
        <w:rPr>
          <w:rFonts w:ascii="Times New Roman" w:hAnsi="Times New Roman" w:eastAsia="Times New Roman" w:cs="Times New Roman"/>
        </w:rPr>
        <w:t xml:space="preserve">6.143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84"/>
    <w:bookmarkStart w:id="185" w:name="酸碱滴定终点误差计算"/>
    <w:p>
      <w:pPr>
        <w:pStyle w:val="Heading2"/>
        <w:spacing w:before="280" w:after="80"/>
        <w:keepNext/>
      </w:pPr>
      <w:r>
        <w:rPr>
          <w:rFonts w:ascii="Times New Roman" w:hAnsi="Times New Roman" w:eastAsia="Times New Roman" w:cs="Times New Roman"/>
        </w:rPr>
        <w:t xml:space="preserve">6.144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cr2o7法测铁中h3po4的作"/>
    <w:p>
      <w:pPr>
        <w:pStyle w:val="Heading2"/>
        <w:spacing w:before="280" w:after="80"/>
        <w:keepNext/>
      </w:pPr>
      <w:r>
        <w:rPr>
          <w:rFonts w:ascii="Times New Roman" w:hAnsi="Times New Roman" w:eastAsia="Times New Roman" w:cs="Times New Roman"/>
        </w:rPr>
        <w:t xml:space="preserve">6.145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碘量法测铜近终点加kscn"/>
    <w:p>
      <w:pPr>
        <w:pStyle w:val="Heading2"/>
        <w:spacing w:before="280" w:after="80"/>
        <w:keepNext/>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氧沉-02-碘量法测定铜合金"/>
    <w:p>
      <w:pPr>
        <w:pStyle w:val="Heading2"/>
        <w:spacing w:before="280" w:after="80"/>
        <w:keepNext/>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88"/>
    <w:bookmarkStart w:id="189" w:name="edta络合滴定中酸效应系数的计算"/>
    <w:p>
      <w:pPr>
        <w:pStyle w:val="Heading2"/>
        <w:spacing w:before="280" w:after="80"/>
        <w:keepNext/>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返滴定法测铝"/>
    <w:p>
      <w:pPr>
        <w:pStyle w:val="Heading2"/>
        <w:spacing w:before="280" w:after="80"/>
        <w:keepNext/>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返滴定测铝含量"/>
    <w:p>
      <w:pPr>
        <w:pStyle w:val="Heading2"/>
        <w:spacing w:before="280" w:after="80"/>
        <w:keepNext/>
      </w:pPr>
      <w:r>
        <w:rPr>
          <w:rFonts w:ascii="Times New Roman" w:hAnsi="Times New Roman" w:eastAsia="Times New Roman" w:cs="Times New Roman"/>
        </w:rPr>
        <w:t xml:space="preserve">6.150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1"/>
    <w:bookmarkStart w:id="192" w:name="选择性滴定判断"/>
    <w:p>
      <w:pPr>
        <w:pStyle w:val="Heading2"/>
        <w:spacing w:before="280" w:after="80"/>
        <w:keepNext/>
      </w:pPr>
      <w:r>
        <w:rPr>
          <w:rFonts w:ascii="Times New Roman" w:hAnsi="Times New Roman" w:eastAsia="Times New Roman" w:cs="Times New Roman"/>
        </w:rPr>
        <w:t xml:space="preserve">6.151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192"/>
    <w:bookmarkStart w:id="193" w:name="分步沉淀"/>
    <w:p>
      <w:pPr>
        <w:pStyle w:val="Heading2"/>
        <w:spacing w:before="280" w:after="80"/>
        <w:keepNext/>
      </w:pPr>
      <w:r>
        <w:rPr>
          <w:rFonts w:ascii="Times New Roman" w:hAnsi="Times New Roman" w:eastAsia="Times New Roman" w:cs="Times New Roman"/>
        </w:rPr>
        <w:t xml:space="preserve">6.152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溶度积-22"/>
    <w:p>
      <w:pPr>
        <w:pStyle w:val="Heading2"/>
        <w:spacing w:before="280" w:after="80"/>
        <w:keepNext/>
      </w:pPr>
      <w:r>
        <w:rPr>
          <w:rFonts w:ascii="Times New Roman" w:hAnsi="Times New Roman" w:eastAsia="Times New Roman" w:cs="Times New Roman"/>
        </w:rPr>
        <w:t xml:space="preserve">6.153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194"/>
    <w:bookmarkStart w:id="195" w:name="水中平衡-4"/>
    <w:p>
      <w:pPr>
        <w:pStyle w:val="Heading2"/>
        <w:spacing w:before="280" w:after="80"/>
        <w:keepNext/>
      </w:pPr>
      <w:r>
        <w:rPr>
          <w:rFonts w:ascii="Times New Roman" w:hAnsi="Times New Roman" w:eastAsia="Times New Roman" w:cs="Times New Roman"/>
        </w:rPr>
        <w:t xml:space="preserve">6.154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基础-1"/>
    <w:p>
      <w:pPr>
        <w:pStyle w:val="Heading2"/>
        <w:spacing w:before="280" w:after="80"/>
        <w:keepNext/>
      </w:pPr>
      <w:r>
        <w:rPr>
          <w:rFonts w:ascii="Times New Roman" w:hAnsi="Times New Roman" w:eastAsia="Times New Roman" w:cs="Times New Roman"/>
        </w:rPr>
        <w:t xml:space="preserve">6.155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196"/>
    <w:bookmarkStart w:id="197" w:name="基础-2"/>
    <w:p>
      <w:pPr>
        <w:pStyle w:val="Heading2"/>
        <w:spacing w:before="280" w:after="80"/>
        <w:keepNext/>
      </w:pPr>
      <w:r>
        <w:rPr>
          <w:rFonts w:ascii="Times New Roman" w:hAnsi="Times New Roman" w:eastAsia="Times New Roman" w:cs="Times New Roman"/>
        </w:rPr>
        <w:t xml:space="preserve">6.156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基础-3"/>
    <w:p>
      <w:pPr>
        <w:pStyle w:val="Heading2"/>
        <w:spacing w:before="280" w:after="80"/>
        <w:keepNext/>
      </w:pPr>
      <w:r>
        <w:rPr>
          <w:rFonts w:ascii="Times New Roman" w:hAnsi="Times New Roman" w:eastAsia="Times New Roman" w:cs="Times New Roman"/>
        </w:rPr>
        <w:t xml:space="preserve">6.157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氧化还原滴定-7"/>
    <w:p>
      <w:pPr>
        <w:pStyle w:val="Heading2"/>
        <w:spacing w:before="280" w:after="80"/>
        <w:keepNext/>
      </w:pPr>
      <w:r>
        <w:rPr>
          <w:rFonts w:ascii="Times New Roman" w:hAnsi="Times New Roman" w:eastAsia="Times New Roman" w:cs="Times New Roman"/>
        </w:rPr>
        <w:t xml:space="preserve">6.158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络合滴定-1"/>
    <w:p>
      <w:pPr>
        <w:pStyle w:val="Heading2"/>
        <w:spacing w:before="280" w:after="80"/>
        <w:keepNext/>
      </w:pPr>
      <w:r>
        <w:rPr>
          <w:rFonts w:ascii="Times New Roman" w:hAnsi="Times New Roman" w:eastAsia="Times New Roman" w:cs="Times New Roman"/>
        </w:rPr>
        <w:t xml:space="preserve">6.159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氧化还原滴定-8"/>
    <w:p>
      <w:pPr>
        <w:pStyle w:val="Heading2"/>
        <w:spacing w:before="280" w:after="80"/>
        <w:keepNext/>
      </w:pPr>
      <w:r>
        <w:rPr>
          <w:rFonts w:ascii="Times New Roman" w:hAnsi="Times New Roman" w:eastAsia="Times New Roman" w:cs="Times New Roman"/>
        </w:rPr>
        <w:t xml:space="preserve">6.160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End w:id="20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第6章 化学分析-学生版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5" Type="http://schemas.openxmlformats.org/officeDocument/2006/relationships/image" Target="media/rId165.jpg"/><Relationship Id="rId172" Type="http://schemas.openxmlformats.org/officeDocument/2006/relationships/image" Target="media/rId172.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6" Type="http://schemas.openxmlformats.org/officeDocument/2006/relationships/image" Target="media/rId17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2026-09-15T01:57:57Z</dcterms:created>
  <dcterms:modified xsi:type="dcterms:W3CDTF">2026-09-15T01:57:57Z</dcterms:modified>
</cp:coreProperties>
</file>

<file path=docProps/custom.xml><?xml version="1.0" encoding="utf-8"?>
<Properties xmlns="http://schemas.openxmlformats.org/officeDocument/2006/custom-properties" xmlns:vt="http://schemas.openxmlformats.org/officeDocument/2006/docPropsVTypes"/>
</file>