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第-5-章-元素推断"/>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元素推断</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初赛讲义-推断技术-习题6.19"/>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初赛讲义-推断技术-习题6.20"/>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初赛讲义-推断技术-习题6.21"/>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初赛讲义-推断技术-习题6.23"/>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CuHAsO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初赛讲义-推断技术-习题6.26"/>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初赛讲义-推断技术-习题6.27"/>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初赛讲义-推断技术-习题6.28"/>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初赛讲义-推断技术-习题6.29"/>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实验序号</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加热条件</w:t>
      </w:r>
    </w:p>
    <w:p>
      <w:pPr>
        <w:pStyle w:val="BodyText"/>
      </w:pPr>
      <w:r>
        <w:rPr>
          <w:rFonts w:hint="eastAsia" w:ascii="Times New Roman" w:hAnsi="Times New Roman" w:eastAsia="FangSong" w:cs="Times New Roman"/>
        </w:rPr>
        <w:t>加热后质量</w:t>
      </w:r>
      <w:r>
        <w:rPr>
          <w:rFonts w:hint="eastAsia" w:ascii="Times New Roman" w:hAnsi="Times New Roman" w:eastAsia="Times New Roman" w:cs="Times New Roman"/>
        </w:rPr>
        <w:t>/</w:t>
      </w:r>
      <w:r>
        <w:rPr>
          <w:rFonts w:hint="eastAsia" w:ascii="Times New Roman" w:hAnsi="Times New Roman" w:eastAsia="FangSong" w:cs="Times New Roman"/>
        </w:rPr>
        <w:t>原质量</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74.9%</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49.9%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170</w:t>
      </w:r>
    </w:p>
    <w:p>
      <w:pPr>
        <w:pStyle w:val="BodyText"/>
      </w:pPr>
      <w:r>
        <w:rPr>
          <w:rFonts w:hint="eastAsia" w:ascii="Times New Roman" w:hAnsi="Times New Roman" w:eastAsia="FangSong" w:cs="Times New Roman"/>
        </w:rPr>
        <w:t xml:space="preserve">氧气流中</w:t>
      </w:r>
    </w:p>
    <w:p>
      <w:pPr>
        <w:pStyle w:val="BodyText"/>
      </w:pPr>
      <w:r>
        <w:rPr>
          <w:rFonts w:ascii="Times New Roman" w:hAnsi="Times New Roman" w:eastAsia="Times New Roman" w:cs="Times New Roman"/>
        </w:rPr>
        <w:t xml:space="preserve">21.9%</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200</w:t>
      </w:r>
    </w:p>
    <w:p>
      <w:pPr>
        <w:pStyle w:val="BodyText"/>
      </w:pPr>
      <w:r>
        <w:rPr>
          <w:rFonts w:hint="eastAsia" w:ascii="Times New Roman" w:hAnsi="Times New Roman" w:eastAsia="FangSong" w:cs="Times New Roman"/>
        </w:rPr>
        <w:t xml:space="preserve">省略</w:t>
      </w:r>
    </w:p>
    <w:p>
      <w:pPr>
        <w:pStyle w:val="BodyText"/>
      </w:pPr>
      <w:r>
        <w:rPr>
          <w:rFonts w:ascii="Times New Roman" w:hAnsi="Times New Roman" w:eastAsia="Times New Roman" w:cs="Times New Roman"/>
        </w:rPr>
        <w:t xml:space="preserve">20.4%</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初赛讲义-推断技术-习题6.30"/>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初赛讲义-推断技术-习题6.31"/>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初赛讲义-推断技术-习题6.4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6.41</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初赛讲义-推断技术-习题6.4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6.42</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初赛讲义-推断技术-习题6.4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初赛讲义-推断技术-习题6.4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6.44</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初赛讲义-推断技术-习题6.4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6.45</w:t>
      </w:r>
    </w:p>
    <w:p>
      <w:pPr>
        <w:numPr>
          <w:ilvl w:val="0"/>
          <w:numId w:val="1019"/>
        </w:numPr>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初赛讲义-推断技术-习题6.47"/>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6.47</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初赛讲义-推断技术-习题6.4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6.48</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初赛讲义-推断技术-习题6.4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6.49</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初赛讲义-推断技术-习题6.5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6.50</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初赛讲义-推断技术-习题6.5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6.51</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国际记号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m:oMath>
        <m:sSub>
          <m:e>
            <m:r>
              <m:t>C</m:t>
            </m:r>
          </m:e>
          <m:sub>
            <m:r>
              <m:t>4</m:t>
            </m:r>
          </m:sub>
        </m:sSub>
        <m:r>
          <m:t>A</m:t>
        </m:r>
        <m:r>
          <m:t>F</m:t>
        </m:r>
      </m:oMath>
      <w:r>
        <w:rPr>
          <w:rFonts w:ascii="Times New Roman" w:hAnsi="Times New Roman" w:eastAsia="Times New Roman" w:cs="Times New Roman"/>
        </w:rPr>
        <w:t xml:space="preserve">​</w:t>
      </w:r>
    </w:p>
    <w:p>
      <w:pPr>
        <w:pStyle w:val="BodyText"/>
      </w:pPr>
      <m:oMath>
        <m:sSub>
          <m:e>
            <m:r>
              <m:t>C</m:t>
            </m:r>
          </m:e>
          <m:sub>
            <m:r>
              <m:t>3</m:t>
            </m:r>
          </m:sub>
        </m:sSub>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 xml:space="preserve">X</w:t>
      </w:r>
    </w:p>
    <w:p>
      <w:pPr>
        <w:pStyle w:val="BodyText"/>
      </w:pPr>
      <w:r>
        <w:rPr>
          <w:rFonts w:ascii="Times New Roman" w:hAnsi="Times New Roman" w:eastAsia="Times New Roman" w:cs="Times New Roman"/>
        </w:rPr>
        <w:t xml:space="preserve">Y</w:t>
      </w:r>
    </w:p>
    <w:p>
      <w:pPr>
        <w:pStyle w:val="BodyText"/>
      </w:pPr>
      <m:oMath>
        <m:oMathPr>
          <m:ctrlPr>
            <w:rPr>
              <w:sz w:val="28"/>
              <w:szCs w:val="28"/>
            </w:rPr>
          </m:ctrlPr>
        </m:oMathPr>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MgO</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12.0</w:t>
      </w:r>
    </w:p>
    <w:p>
      <w:pPr>
        <w:pStyle w:val="BodyText"/>
      </w:pPr>
      <w:r>
        <w:rPr>
          <w:rFonts w:ascii="Times New Roman" w:hAnsi="Times New Roman" w:eastAsia="Times New Roman" w:cs="Times New Roman"/>
        </w:rPr>
        <w:t xml:space="preserve">1.50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初赛讲义-推断技术-习题6.53"/>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6.53</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初赛讲义-推断技术-习题6.56"/>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6.56</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初赛讲义-推断技术-习题6.2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初赛讲义-推断技术-习题6.38"/>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6.38</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初赛讲义-推断技术-习题6.40"/>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6.40</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初赛讲义-推断技术-习题6.52"/>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6.52</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改编-15-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改编</w:t>
      </w:r>
      <w:r>
        <w:rPr>
          <w:rFonts w:hint="eastAsia" w:ascii="Times New Roman" w:hAnsi="Times New Roman" w:eastAsia="Times New Roman" w:cs="Times New Roman"/>
        </w:rPr>
        <w:t>-15-Cl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3" w:name="ch13b-6-sn元素推断与氯化物"/>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Ch13B-6-Sn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初赛讲义-推断技术-习题6.24"/>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初赛讲义-推断技术-习题6.25"/>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初赛讲义-推断技术-习题6.3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6.32</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初赛讲义-推断技术-习题6.35"/>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6.35</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初赛讲义-推断技术-习题6.36"/>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6.36</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初赛讲义-推断技术-习题6.37"/>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6.37</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初赛讲义-推断技术-习题6.39"/>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6.39</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初赛讲义-推断技术-习题6.55"/>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6.55</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初赛讲义-推断技术-习题6.9"/>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铋的推断与a的化学式第31届初赛"/>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碱式碳酸盐化学式推断第34届初赛"/>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0" w:name="元素a的推断第34届初赛"/>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6" name="Picture"/>
            <a:graphic>
              <a:graphicData uri="http://schemas.openxmlformats.org/drawingml/2006/picture">
                <pic:pic>
                  <pic:nvPicPr>
                    <pic:cNvPr descr="d119a61ae3f960db902575637cc862886967e9424c9a02b704309e77ae16b57b.jpg" id="67" name="Picture"/>
                    <pic:cNvPicPr>
                      <a:picLocks noChangeArrowheads="1" noChangeAspect="1"/>
                    </pic:cNvPicPr>
                  </pic:nvPicPr>
                  <pic:blipFill>
                    <a:blip r:embed="rId65"/>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8" name="Picture"/>
            <a:graphic>
              <a:graphicData uri="http://schemas.openxmlformats.org/drawingml/2006/picture">
                <pic:pic>
                  <pic:nvPicPr>
                    <pic:cNvPr descr="d119a61ae3f960db902575637cc862886967e9424c9a02b704309e77ae16b57b.jpg" id="69" name="Picture"/>
                    <pic:cNvPicPr>
                      <a:picLocks noChangeArrowheads="1" noChangeAspect="1"/>
                    </pic:cNvPicPr>
                  </pic:nvPicPr>
                  <pic:blipFill>
                    <a:blip r:embed="rId65"/>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70"/>
    <w:bookmarkStart w:id="74" w:name="硫代硼酸二聚三聚结构第35届初赛"/>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72" name="Picture"/>
            <a:graphic>
              <a:graphicData uri="http://schemas.openxmlformats.org/drawingml/2006/picture">
                <pic:pic>
                  <pic:nvPicPr>
                    <pic:cNvPr descr="3c00df0593fe6d338d33c8c07ec16b5752ef6def432aa947f88ac03918532b1a.jpg" id="73" name="Picture"/>
                    <pic:cNvPicPr>
                      <a:picLocks noChangeArrowheads="1" noChangeAspect="1"/>
                    </pic:cNvPicPr>
                  </pic:nvPicPr>
                  <pic:blipFill>
                    <a:blip r:embed="rId71"/>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74"/>
    <w:bookmarkStart w:id="84" w:name="no与h2s反应方程式第37届初赛"/>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76" name="Picture"/>
            <a:graphic>
              <a:graphicData uri="http://schemas.openxmlformats.org/drawingml/2006/picture">
                <pic:pic>
                  <pic:nvPicPr>
                    <pic:cNvPr descr="c6593949db757c33c797a575c01f14f229323b04d031cbfc811ea9efa666c1db.jpg" id="77" name="Picture"/>
                    <pic:cNvPicPr>
                      <a:picLocks noChangeArrowheads="1" noChangeAspect="1"/>
                    </pic:cNvPicPr>
                  </pic:nvPicPr>
                  <pic:blipFill>
                    <a:blip r:embed="rId75"/>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79" name="Picture"/>
            <a:graphic>
              <a:graphicData uri="http://schemas.openxmlformats.org/drawingml/2006/picture">
                <pic:pic>
                  <pic:nvPicPr>
                    <pic:cNvPr descr="0dd70a8e12fb4b38175f0fc8970341f9ce9354f6e00f32742cc87384e62e84e7.jpg" id="80" name="Picture"/>
                    <pic:cNvPicPr>
                      <a:picLocks noChangeArrowheads="1" noChangeAspect="1"/>
                    </pic:cNvPicPr>
                  </pic:nvPicPr>
                  <pic:blipFill>
                    <a:blip r:embed="rId78"/>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82" name="Picture"/>
            <a:graphic>
              <a:graphicData uri="http://schemas.openxmlformats.org/drawingml/2006/picture">
                <pic:pic>
                  <pic:nvPicPr>
                    <pic:cNvPr descr="b7c80e885680e931e8b91975cd9acae935304f3c6dd3515b9738e26d7bfa4fce.jpg" id="83" name="Picture"/>
                    <pic:cNvPicPr>
                      <a:picLocks noChangeArrowheads="1" noChangeAspect="1"/>
                    </pic:cNvPicPr>
                  </pic:nvPicPr>
                  <pic:blipFill>
                    <a:blip r:embed="rId81"/>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85" w:name="磷脂双层膜离子通透性第37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初赛讲义-推断技术-习题6.33"/>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6.33</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初赛讲义-推断技术-习题6.34"/>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6.34</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元推-02-价态颜色判据推断"/>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元推-03-综合推断hg"/>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初赛讲义-推断技术-习题6.5"/>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r>
                <m:t>4</m:t>
              </m:r>
              <m:sSup>
                <m:e>
                  <m:r>
                    <m:t>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r>
                <m:t>5</m:t>
              </m:r>
              <m:sSup>
                <m:e>
                  <m:r>
                    <m:t>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71" Type="http://schemas.openxmlformats.org/officeDocument/2006/relationships/image" Target="media/rId71.jpg"/><Relationship Id="rId24" Type="http://schemas.openxmlformats.org/officeDocument/2006/relationships/image" Target="media/rId24.jpg"/><Relationship Id="rId20" Type="http://schemas.openxmlformats.org/officeDocument/2006/relationships/image" Target="media/rId20.jpg"/><Relationship Id="rId81" Type="http://schemas.openxmlformats.org/officeDocument/2006/relationships/image" Target="media/rId81.jpg"/><Relationship Id="rId75" Type="http://schemas.openxmlformats.org/officeDocument/2006/relationships/image" Target="media/rId75.jpg"/><Relationship Id="rId65" Type="http://schemas.openxmlformats.org/officeDocument/2006/relationships/image" Target="media/rId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2026-09-10T13:05:32Z</dcterms:created>
  <dcterms:modified xsi:type="dcterms:W3CDTF">2026-09-10T13:05:32Z</dcterms:modified>
</cp:coreProperties>
</file>

<file path=docProps/custom.xml><?xml version="1.0" encoding="utf-8"?>
<Properties xmlns="http://schemas.openxmlformats.org/officeDocument/2006/custom-properties" xmlns:vt="http://schemas.openxmlformats.org/officeDocument/2006/docPropsVTypes"/>
</file>