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 xml:space="preserve">反应的区域选择性和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 xml:space="preserve">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能用电环化规则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热顺旋</w:t>
      </w:r>
      <w:r>
        <w:rPr>
          <w:rFonts w:ascii="Times New Roman" w:hAnsi="Times New Roman" w:eastAsia="Times New Roman" w:cs="Times New Roman"/>
        </w:rPr>
        <w:t xml:space="preserve"> vs 4n+2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预测产物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并判断可行性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光条件差异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能将复杂多步反应拆解为若干独立的周环步骤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确定参与反应的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画出轨道的节面和对称性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是否同相重叠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同相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异相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光照可能允许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7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2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EWG                EWG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\              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C                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/  \            /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 xml:space="preserve">二烯</w:t>
      </w:r>
      <w:r>
        <w:rPr>
          <w:rStyle w:val="VerbatimChar"/>
          <w:rFonts w:ascii="SimSun" w:hAnsi="SimSun" w:eastAsia="SimSun" w:cs="SimSun"/>
        </w:rPr>
        <w:t xml:space="preserve"> +     C  →  endo /    \  </w:t>
      </w:r>
      <w:r>
        <w:rPr>
          <w:rStyle w:val="VerbatimChar"/>
          <w:rFonts w:hint="eastAsia" w:ascii="SimSun" w:hAnsi="SimSun" w:eastAsia="SimSun" w:cs="SimSun"/>
        </w:rPr>
        <w:t xml:space="preserve">为主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\ /          \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C            \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\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2"/>
    <w:bookmarkStart w:id="23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4"/>
    <w:bookmarkStart w:id="25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1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28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28"/>
    <w:bookmarkStart w:id="29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2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4n </w:t>
      </w:r>
      <w:r>
        <w:rPr>
          <w:rStyle w:val="VerbatimChar"/>
          <w:rFonts w:hint="eastAsia" w:ascii="SimSun" w:hAnsi="SimSun" w:eastAsia="SimSun" w:cs="SimSun"/>
        </w:rPr>
        <w:t>体系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如</w:t>
      </w:r>
      <w:r>
        <w:rPr>
          <w:rStyle w:val="VerbatimChar"/>
          <w:rFonts w:ascii="SimSun" w:hAnsi="SimSun" w:eastAsia="SimSun" w:cs="SimSun"/>
        </w:rPr>
        <w:t xml:space="preserve"> 4π </w:t>
      </w:r>
      <w:r>
        <w:rPr>
          <w:rStyle w:val="VerbatimChar"/>
          <w:rFonts w:hint="eastAsia" w:ascii="SimSun" w:hAnsi="SimSun" w:eastAsia="SimSun" w:cs="SimSun"/>
        </w:rPr>
        <w:t>丁二烯</w:t>
      </w:r>
      <w:r>
        <w:rPr>
          <w:rStyle w:val="VerbatimChar"/>
          <w:rFonts w:hint="eastAsia" w:ascii="SimSun" w:hAnsi="SimSun" w:eastAsia="SimSun" w:cs="SimSun"/>
        </w:rPr>
        <w:t>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──→  </w:t>
      </w:r>
      <w:r>
        <w:rPr>
          <w:rStyle w:val="VerbatimChar"/>
          <w:rFonts w:hint="eastAsia" w:ascii="SimSun" w:hAnsi="SimSun" w:eastAsia="SimSun" w:cs="SimSun"/>
        </w:rPr>
        <w:t>热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两个末端向相同方向旋转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顺旋</w:t>
      </w:r>
      <w:r>
        <w:rPr>
          <w:rStyle w:val="VerbatimChar"/>
          <w:rFonts w:hint="eastAsia"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反式产物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──→  </w:t>
      </w:r>
      <w:r>
        <w:rPr>
          <w:rStyle w:val="VerbatimChar"/>
          <w:rFonts w:hint="eastAsia" w:ascii="SimSun" w:hAnsi="SimSun" w:eastAsia="SimSun" w:cs="SimSun"/>
        </w:rPr>
        <w:t>光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两个末端向相反方向旋转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对旋</w:t>
      </w:r>
      <w:r>
        <w:rPr>
          <w:rStyle w:val="VerbatimChar"/>
          <w:rFonts w:hint="eastAsia"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顺式产物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4n+2 </w:t>
      </w:r>
      <w:r>
        <w:rPr>
          <w:rStyle w:val="VerbatimChar"/>
          <w:rFonts w:hint="eastAsia" w:ascii="SimSun" w:hAnsi="SimSun" w:eastAsia="SimSun" w:cs="SimSun"/>
        </w:rPr>
        <w:t>体系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如</w:t>
      </w:r>
      <w:r>
        <w:rPr>
          <w:rStyle w:val="VerbatimChar"/>
          <w:rFonts w:ascii="SimSun" w:hAnsi="SimSun" w:eastAsia="SimSun" w:cs="SimSun"/>
        </w:rPr>
        <w:t xml:space="preserve"> 6π </w:t>
      </w:r>
      <w:r>
        <w:rPr>
          <w:rStyle w:val="VerbatimChar"/>
          <w:rFonts w:hint="eastAsia" w:ascii="SimSun" w:hAnsi="SimSun" w:eastAsia="SimSun" w:cs="SimSun"/>
        </w:rPr>
        <w:t>己三烯</w:t>
      </w:r>
      <w:r>
        <w:rPr>
          <w:rStyle w:val="VerbatimChar"/>
          <w:rFonts w:hint="eastAsia" w:ascii="SimSun" w:hAnsi="SimSun" w:eastAsia="SimSun" w:cs="SimSun"/>
        </w:rPr>
        <w:t>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──→  </w:t>
      </w:r>
      <w:r>
        <w:rPr>
          <w:rStyle w:val="VerbatimChar"/>
          <w:rFonts w:hint="eastAsia" w:ascii="SimSun" w:hAnsi="SimSun" w:eastAsia="SimSun" w:cs="SimSun"/>
        </w:rPr>
        <w:t>热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两个末端向相反方向旋转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对旋</w:t>
      </w:r>
      <w:r>
        <w:rPr>
          <w:rStyle w:val="VerbatimChar"/>
          <w:rFonts w:hint="eastAsia"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顺式产物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──→  </w:t>
      </w:r>
      <w:r>
        <w:rPr>
          <w:rStyle w:val="VerbatimChar"/>
          <w:rFonts w:hint="eastAsia" w:ascii="SimSun" w:hAnsi="SimSun" w:eastAsia="SimSun" w:cs="SimSun"/>
        </w:rPr>
        <w:t>光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两个末端向相同方向旋转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顺旋</w:t>
      </w:r>
      <w:r>
        <w:rPr>
          <w:rStyle w:val="VerbatimChar"/>
          <w:rFonts w:hint="eastAsia"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反式产物</w:t>
      </w:r>
    </w:p>
    <w:bookmarkEnd w:id="33"/>
    <w:bookmarkStart w:id="34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4"/>
    <w:bookmarkStart w:id="35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37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38"/>
    <w:bookmarkStart w:id="39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C=C-C=C-C     ——→    C-C=C-C=C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\ /               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C                    H-C</w:t>
      </w:r>
    </w:p>
    <w:bookmarkEnd w:id="39"/>
    <w:bookmarkStart w:id="40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0"/>
    <w:bookmarkStart w:id="41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（</m:t>
          </m:r>
          <m:r>
            <m:t>产</m:t>
          </m:r>
          <m:r>
            <m:t>物</m:t>
          </m:r>
          <m:r>
            <m:t>即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t>4</m:t>
          </m:r>
          <m:r>
            <m:rPr>
              <m:sty m:val="p"/>
            </m:rPr>
            <m:t>−</m:t>
          </m:r>
          <m:r>
            <m:t>戊</m:t>
          </m:r>
          <m:r>
            <m:t>烯</m:t>
          </m:r>
          <m:r>
            <m:t>醛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sty m:val="p"/>
            </m:rPr>
            <m:t>，</m:t>
          </m:r>
          <m:r>
            <m:t>γ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−</m:t>
          </m:r>
          <m:r>
            <m:t>不</m:t>
          </m:r>
          <m:r>
            <m:t>饱</m:t>
          </m:r>
          <m:r>
            <m:t>和</m:t>
          </m:r>
          <m:r>
            <m:t>醛</m:t>
          </m:r>
          <m:r>
            <m:rPr>
              <m:sty m:val="p"/>
            </m:rPr>
            <m:t>；</m:t>
          </m:r>
          <m:r>
            <m:t>烯</m:t>
          </m:r>
          <m:r>
            <m:t>醇</m:t>
          </m:r>
          <m:r>
            <m:t>式</m:t>
          </m:r>
          <m:r>
            <m:t>立</m:t>
          </m:r>
          <m:r>
            <m:t>即</m:t>
          </m:r>
          <m:r>
            <m:t>互</m:t>
          </m:r>
          <m:r>
            <m:t>变</m:t>
          </m:r>
          <m:r>
            <m:t>异</m:t>
          </m:r>
          <m:r>
            <m:t>构</m:t>
          </m:r>
          <m:r>
            <m:t>为</m:t>
          </m:r>
          <m:r>
            <m:t>醛</m:t>
          </m:r>
          <m:r>
            <m:t>式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4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4"/>
    <w:bookmarkStart w:id="45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丁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S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环</m:t>
          </m:r>
          <m:r>
            <m:t>状</m:t>
          </m:r>
          <m:r>
            <m:t>砜</m:t>
          </m:r>
          <m:r>
            <m:rPr>
              <m:sty m:val="p"/>
            </m:rPr>
            <m:t>（</m:t>
          </m:r>
          <m:r>
            <m:t>3</m:t>
          </m:r>
          <m:r>
            <m:rPr>
              <m:sty m:val="p"/>
            </m:rPr>
            <m:t>−</m:t>
          </m:r>
          <m:r>
            <m:t>磺</m:t>
          </m:r>
          <m:r>
            <m:t>杂</m:t>
          </m:r>
          <m:r>
            <m:t>环</m:t>
          </m:r>
          <m:r>
            <m:t>戊</m:t>
          </m:r>
          <m:r>
            <m:t>烯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48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48"/>
    <w:bookmarkStart w:id="49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49"/>
    <w:bookmarkStart w:id="50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hint="eastAsia" w:ascii="SimSun" w:hAnsi="SimSun" w:eastAsia="SimSun" w:cs="SimSun"/>
        </w:rPr>
        <w:t>反应物数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- 2 </w:t>
      </w:r>
      <w:r>
        <w:rPr>
          <w:rStyle w:val="VerbatimChar"/>
          <w:rFonts w:hint="eastAsia" w:ascii="SimSun" w:hAnsi="SimSun" w:eastAsia="SimSun" w:cs="SimSun"/>
        </w:rPr>
        <w:t xml:space="preserve">个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环加成</w:t>
      </w:r>
      <w:r>
        <w:rPr>
          <w:rStyle w:val="VerbatimChar"/>
          <w:rFonts w:hint="eastAsia" w:ascii="SimSun" w:hAnsi="SimSun" w:eastAsia="SimSun" w:cs="SimSun"/>
        </w:rPr>
        <w:t>（[2+2]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或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[4+2]）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- 1 </w:t>
      </w:r>
      <w:r>
        <w:rPr>
          <w:rStyle w:val="VerbatimChar"/>
          <w:rFonts w:hint="eastAsia" w:ascii="SimSun" w:hAnsi="SimSun" w:eastAsia="SimSun" w:cs="SimSun"/>
        </w:rPr>
        <w:t xml:space="preserve">个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看</w:t>
      </w:r>
      <w:r>
        <w:rPr>
          <w:rStyle w:val="VerbatimChar"/>
          <w:rFonts w:ascii="SimSun" w:hAnsi="SimSun" w:eastAsia="SimSun" w:cs="SimSun"/>
        </w:rPr>
        <w:t xml:space="preserve"> σ </w:t>
      </w:r>
      <w:r>
        <w:rPr>
          <w:rStyle w:val="VerbatimChar"/>
          <w:rFonts w:hint="eastAsia" w:ascii="SimSun" w:hAnsi="SimSun" w:eastAsia="SimSun" w:cs="SimSun"/>
        </w:rPr>
        <w:t>键变化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- σ </w:t>
      </w:r>
      <w:r>
        <w:rPr>
          <w:rStyle w:val="VerbatimChar"/>
          <w:rFonts w:hint="eastAsia" w:ascii="SimSun" w:hAnsi="SimSun" w:eastAsia="SimSun" w:cs="SimSun"/>
        </w:rPr>
        <w:t>键断裂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形成在不同位置</w:t>
      </w:r>
      <w:r>
        <w:rPr>
          <w:rStyle w:val="VerbatimChar"/>
          <w:rFonts w:ascii="SimSun" w:hAnsi="SimSun" w:eastAsia="SimSun" w:cs="SimSun"/>
        </w:rPr>
        <w:t xml:space="preserve"> → σ </w:t>
      </w:r>
      <w:r>
        <w:rPr>
          <w:rStyle w:val="VerbatimChar"/>
          <w:rFonts w:hint="eastAsia" w:ascii="SimSun" w:hAnsi="SimSun" w:eastAsia="SimSun" w:cs="SimSun"/>
        </w:rPr>
        <w:t xml:space="preserve">迁移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- </w:t>
      </w:r>
      <w:r>
        <w:rPr>
          <w:rStyle w:val="VerbatimChar"/>
          <w:rFonts w:hint="eastAsia" w:ascii="SimSun" w:hAnsi="SimSun" w:eastAsia="SimSun" w:cs="SimSun"/>
        </w:rPr>
        <w:t>末端碳之间成键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断键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电环化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</w:t>
      </w:r>
      <w:r>
        <w:rPr>
          <w:rStyle w:val="VerbatimChar"/>
          <w:rFonts w:hint="eastAsia" w:ascii="SimSun" w:hAnsi="SimSun" w:eastAsia="SimSun" w:cs="SimSun"/>
        </w:rPr>
        <w:t>反应条件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- </w:t>
      </w:r>
      <w:r>
        <w:rPr>
          <w:rStyle w:val="VerbatimChar"/>
          <w:rFonts w:hint="eastAsia" w:ascii="SimSun" w:hAnsi="SimSun" w:eastAsia="SimSun" w:cs="SimSun"/>
        </w:rPr>
        <w:t xml:space="preserve">加热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热允许</w:t>
      </w:r>
      <w:r>
        <w:rPr>
          <w:rStyle w:val="VerbatimChar"/>
          <w:rFonts w:hint="eastAsia" w:ascii="SimSun" w:hAnsi="SimSun" w:eastAsia="SimSun" w:cs="SimSun"/>
        </w:rPr>
        <w:t>（D-A,</w:t>
      </w:r>
      <w:r>
        <w:rPr>
          <w:rStyle w:val="VerbatimChar"/>
          <w:rFonts w:ascii="SimSun" w:hAnsi="SimSun" w:eastAsia="SimSun" w:cs="SimSun"/>
        </w:rPr>
        <w:t xml:space="preserve"> [3,3]-σ </w:t>
      </w:r>
      <w:r>
        <w:rPr>
          <w:rStyle w:val="VerbatimChar"/>
          <w:rFonts w:hint="eastAsia" w:ascii="SimSun" w:hAnsi="SimSun" w:eastAsia="SimSun" w:cs="SimSun"/>
        </w:rPr>
        <w:t>迁移</w:t>
      </w:r>
      <w:r>
        <w:rPr>
          <w:rStyle w:val="VerbatimChar"/>
          <w:rFonts w:hint="eastAsia" w:ascii="SimSun" w:hAnsi="SimSun" w:eastAsia="SimSun" w:cs="SimSun"/>
        </w:rPr>
        <w:t>,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电环化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4n+2）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- </w:t>
      </w:r>
      <w:r>
        <w:rPr>
          <w:rStyle w:val="VerbatimChar"/>
          <w:rFonts w:hint="eastAsia" w:ascii="SimSun" w:hAnsi="SimSun" w:eastAsia="SimSun" w:cs="SimSun"/>
        </w:rPr>
        <w:t xml:space="preserve">光照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光允许</w:t>
      </w:r>
      <w:r>
        <w:rPr>
          <w:rStyle w:val="VerbatimChar"/>
          <w:rFonts w:hint="eastAsia" w:ascii="SimSun" w:hAnsi="SimSun" w:eastAsia="SimSun" w:cs="SimSun"/>
        </w:rPr>
        <w:t>（[2+2],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电环化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4n）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③ π </w:t>
      </w:r>
      <w:r>
        <w:rPr>
          <w:rStyle w:val="VerbatimChar"/>
          <w:rFonts w:hint="eastAsia" w:ascii="SimSun" w:hAnsi="SimSun" w:eastAsia="SimSun" w:cs="SimSun"/>
        </w:rPr>
        <w:t>电子数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电环化用</w:t>
      </w:r>
      <w:r>
        <w:rPr>
          <w:rStyle w:val="VerbatimChar"/>
          <w:rFonts w:hint="eastAsia" w:ascii="SimSun" w:hAnsi="SimSun" w:eastAsia="SimSun" w:cs="SimSun"/>
        </w:rPr>
        <w:t>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- 4n → </w:t>
      </w:r>
      <w:r>
        <w:rPr>
          <w:rStyle w:val="VerbatimChar"/>
          <w:rFonts w:hint="eastAsia" w:ascii="SimSun" w:hAnsi="SimSun" w:eastAsia="SimSun" w:cs="SimSun"/>
        </w:rPr>
        <w:t>热顺旋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光对旋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- 4n+2 → </w:t>
      </w:r>
      <w:r>
        <w:rPr>
          <w:rStyle w:val="VerbatimChar"/>
          <w:rFonts w:hint="eastAsia" w:ascii="SimSun" w:hAnsi="SimSun" w:eastAsia="SimSun" w:cs="SimSun"/>
        </w:rPr>
        <w:t>热对旋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3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3"/>
    <w:bookmarkStart w:id="54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 xml:space="preserve">[1,5]-H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 xml:space="preserve">[1,3]-H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6"/>
    <w:bookmarkStart w:id="5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烯丙基乙烯基醚加热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在加热条件下生成化合物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再经加热生成最终产物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反应的逆反应</w:t>
      </w:r>
      <w:r>
        <w:rPr>
          <w:rFonts w:hint="eastAsia" w:ascii="Times New Roman" w:hAnsi="Times New Roman" w:eastAsia="Times New Roman" w:cs="Times New Roman"/>
        </w:rPr>
        <w:t>（Retro-D-A），B→C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为分子内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含一个六元环和一个侧链二烯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Retro-D-A </w:t>
      </w:r>
      <w:r>
        <w:rPr>
          <w:rFonts w:hint="eastAsia" w:ascii="Times New Roman" w:hAnsi="Times New Roman" w:eastAsia="FangSong" w:cs="Times New Roman"/>
        </w:rPr>
        <w:t>需要高温条件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</w:t>
      </w:r>
      <w:r>
        <w:rPr>
          <w:rFonts w:hint="eastAsia" w:ascii="Times New Roman" w:hAnsi="Times New Roman" w:eastAsia="Times New Roman" w:cs="Times New Roman"/>
        </w:rPr>
        <w:t>（endo/exo）。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含有三个共轭双键的七元环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在加热条件下是否能发生电环化关环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关环方式是什么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先经光照开环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含二烯和亲双烯体的同一分子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三环化合物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在光照下发生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四环化合物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需要满足什么构象要求才能发生分子内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D-A？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中新形成的双键在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环加成中作为烯烃组分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是否允许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可以是一个含二烯和丙烯酸酯侧链的环己烯衍生物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End w:id="59"/>
    <w:bookmarkStart w:id="63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0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1"/>
    <w:bookmarkStart w:id="62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2026-09-11T14:44:04Z</dcterms:created>
  <dcterms:modified xsi:type="dcterms:W3CDTF">2026-09-11T14:44:04Z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