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O/N/S/</w:t>
      </w:r>
      <w:r>
        <w:rPr>
          <w:rFonts w:hint="eastAsia" w:ascii="Times New Roman" w:hAnsi="Times New Roman" w:eastAsia="FangSong" w:cs="Times New Roman"/>
        </w:rPr>
        <w:t>卤素作为杂原子的电子效应及对反应活性的影响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能比较五元芳杂环与六元芳杂环的电子性质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芳香性强弱与主要反应倾向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异头碳是否自由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判断糖的变旋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还原性与糖苷化结果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计算常见氨基酸的等电点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并用净电荷判断电泳方向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含磷试剂</w:t>
      </w:r>
      <w:r>
        <w:rPr>
          <w:rFonts w:hint="eastAsia" w:ascii="Times New Roman" w:hAnsi="Times New Roman" w:eastAsia="Times New Roman" w:cs="Times New Roman"/>
        </w:rPr>
        <w:t>（Wittig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的反应特征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能根据重复单元反推常见高分子的单体与聚合类型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R-CH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-S(=O)-R' + Ac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O → </w:t>
      </w:r>
      <w:r>
        <w:rPr>
          <w:rStyle w:val="VerbatimChar"/>
          <w:rFonts w:hint="eastAsia" w:ascii="SimSun" w:hAnsi="SimSun" w:eastAsia="SimSun" w:cs="SimSun"/>
        </w:rPr>
        <w:t>[</w:t>
      </w:r>
      <w:r>
        <w:rPr>
          <w:rStyle w:val="VerbatimChar"/>
          <w:rFonts w:hint="eastAsia" w:ascii="SimSun" w:hAnsi="SimSun" w:eastAsia="SimSun" w:cs="SimSun"/>
        </w:rPr>
        <w:t>硫鎓中间体</w:t>
      </w:r>
      <w:r>
        <w:rPr>
          <w:rStyle w:val="VerbatimChar"/>
          <w:rFonts w:hint="eastAsia" w:ascii="SimSun" w:hAnsi="SimSun" w:eastAsia="SimSun" w:cs="SimSun"/>
        </w:rPr>
        <w:t>]</w:t>
      </w:r>
      <w:r>
        <w:rPr>
          <w:rStyle w:val="VerbatimChar"/>
          <w:rFonts w:ascii="SimSun" w:hAnsi="SimSun" w:eastAsia="SimSun" w:cs="SimSun"/>
        </w:rPr>
        <w:t xml:space="preserve"> → R-CH(OAc)-S-R'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 + R’-X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鏻盐形成</w:t>
      </w:r>
      <w:r>
        <w:rPr>
          <w:rFonts w:hint="eastAsia" w:ascii="Times New Roman" w:hAnsi="Times New Roman" w:eastAsia="Times New Roman" w:cs="Times New Roman"/>
        </w:rPr>
        <w:t>，SN2)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(BuLi/NaH)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邻位电荷分离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P=CR’R” + R’’’-CHO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+ R-CH=CR’R”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吡啶的碱性与芳香取代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糖的变旋与还原性判断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氨基酸等电点与电泳方向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聚合物反推单体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杂环芳香性与反应位点综合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2026-09-11T14:44:14Z</dcterms:created>
  <dcterms:modified xsi:type="dcterms:W3CDTF">2026-09-11T14:44:14Z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