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（Li、Na、K、Rb、Cs、Fr），</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内层闭壳层屏蔽好</w:t>
      </w:r>
      <w:r>
        <w:rPr>
          <w:rFonts w:hint="eastAsia" w:ascii="Times New Roman" w:hAnsi="Times New Roman" w:eastAsia="Times New Roman" w:cs="Times New Roman"/>
        </w:rPr>
        <w:t>、</w:t>
      </w:r>
      <w:r>
        <w:rPr>
          <w:rFonts w:hint="eastAsia" w:ascii="Times New Roman" w:hAnsi="Times New Roman" w:eastAsia="FangSong" w:cs="Times New Roman"/>
        </w:rPr>
        <w:t>有效核电荷低</w:t>
      </w:r>
      <w:r>
        <w:rPr>
          <w:rFonts w:hint="eastAsia" w:ascii="Times New Roman" w:hAnsi="Times New Roman" w:eastAsia="Times New Roman" w:cs="Times New Roman"/>
        </w:rPr>
        <w:t>、</w:t>
      </w:r>
      <w:r>
        <w:rPr>
          <w:rFonts w:hint="eastAsia" w:ascii="Times New Roman" w:hAnsi="Times New Roman" w:eastAsia="FangSong" w:cs="Times New Roman"/>
        </w:rPr>
        <w:t>半径居同周期之首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第一电离能极低</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w:t>
      </w:r>
      <w:r>
        <w:rPr>
          <w:rFonts w:ascii="Times New Roman" w:hAnsi="Times New Roman" w:eastAsia="Times New Roman" w:cs="Times New Roman"/>
        </w:rPr>
        <w:t xml:space="preserve"> </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活泼性与还原性极强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 xml:space="preserve">固态均为</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而每个原子只贡献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质地柔软可用小刀切割</w:t>
      </w:r>
      <w:r>
        <w:rPr>
          <w:rFonts w:hint="eastAsia" w:ascii="Times New Roman" w:hAnsi="Times New Roman" w:eastAsia="Times New Roman" w:cs="Times New Roman"/>
        </w:rPr>
        <w:t>。</w:t>
      </w:r>
      <w:r>
        <w:rPr>
          <w:rFonts w:hint="eastAsia" w:ascii="Times New Roman" w:hAnsi="Times New Roman" w:eastAsia="FangSong" w:cs="Times New Roman"/>
        </w:rPr>
        <w:t>半径自</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152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r>
          <m:t>265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熔点沸点单调下沉</w:t>
      </w:r>
      <w:r>
        <w:rPr>
          <w:rFonts w:hint="eastAsia" w:ascii="Times New Roman" w:hAnsi="Times New Roman" w:eastAsia="Times New Roman" w:cs="Times New Roman"/>
        </w:rPr>
        <w:t>：Li</w:t>
      </w:r>
      <w:r>
        <w:rPr>
          <w:rFonts w:ascii="Times New Roman" w:hAnsi="Times New Roman" w:eastAsia="Times New Roman" w:cs="Times New Roman"/>
        </w:rPr>
        <w:t xml:space="preserve"> </w:t>
      </w:r>
      <m:oMath>
        <m:r>
          <m:t>180.6</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m:oMath>
        <m:r>
          <m:t>97.8</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t>63.6</m:t>
        </m:r>
      </m:oMath>
      <w:r>
        <w:rPr>
          <w:rFonts w:hint="eastAsia" w:ascii="Times New Roman" w:hAnsi="Times New Roman" w:eastAsia="Times New Roman" w:cs="Times New Roman"/>
        </w:rPr>
        <w:t xml:space="preserve">／Rb</w:t>
      </w:r>
      <w:r>
        <w:rPr>
          <w:rFonts w:ascii="Times New Roman" w:hAnsi="Times New Roman" w:eastAsia="Times New Roman" w:cs="Times New Roman"/>
        </w:rPr>
        <w:t xml:space="preserve"> </w:t>
      </w:r>
      <m:oMath>
        <m:r>
          <m:t>39.0</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Cs</w:t>
      </w:r>
      <w:r>
        <w:rPr>
          <w:rFonts w:ascii="Times New Roman" w:hAnsi="Times New Roman" w:eastAsia="Times New Roman" w:cs="Times New Roman"/>
          <w:b/>
          <w:bCs/>
        </w:rPr>
        <w:t xml:space="preserve"> </w:t>
      </w:r>
      <m:oMath>
        <m:oMathPr>
          <m:ctrlPr>
            <w:rPr>
              <w:sz w:val="28"/>
              <w:szCs w:val="28"/>
            </w:rPr>
          </m:ctrlPr>
        </m:oMathPr>
        <m:r>
          <m:t>28.7</m:t>
        </m:r>
        <m:r>
          <m:t> </m:t>
        </m:r>
        <m:r>
          <m:rPr>
            <m:sty m:val="p"/>
          </m:rPr>
          <m:t>°</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炎热夏季室温即熔为金色液滴</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b/>
          <w:bCs/>
        </w:rPr>
        <w:t xml:space="preserve">密度反常</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0.53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最轻的固体金属</w:t>
      </w:r>
      <w:r>
        <w:rPr>
          <w:rFonts w:hint="eastAsia" w:ascii="Times New Roman" w:hAnsi="Times New Roman" w:eastAsia="Times New Roman" w:cs="Times New Roman"/>
        </w:rPr>
        <w:t>，</w:t>
      </w:r>
      <w:r>
        <w:rPr>
          <w:rFonts w:hint="eastAsia" w:ascii="Times New Roman" w:hAnsi="Times New Roman" w:eastAsia="FangSong" w:cs="Times New Roman"/>
        </w:rPr>
        <w:t>可浮于煤油上</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0.86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0.97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r>
          <m:t>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钾比钠轻</w:t>
      </w:r>
      <w:r>
        <w:rPr>
          <w:rFonts w:hint="eastAsia" w:ascii="Times New Roman" w:hAnsi="Times New Roman" w:eastAsia="Times New Roman" w:cs="Times New Roman"/>
        </w:rPr>
        <w:t>，</w:t>
      </w:r>
      <w:r>
        <w:rPr>
          <w:rFonts w:hint="eastAsia" w:ascii="Times New Roman" w:hAnsi="Times New Roman" w:eastAsia="FangSong" w:cs="Times New Roman"/>
        </w:rPr>
        <w:t>所以钾投入水中会轻浮于水面剧烈燃烧旋转</w:t>
      </w:r>
      <w:r>
        <w:rPr>
          <w:rFonts w:hint="eastAsia" w:ascii="Times New Roman" w:hAnsi="Times New Roman" w:eastAsia="Times New Roman" w:cs="Times New Roman"/>
        </w:rPr>
        <w:t>。</w:t>
      </w:r>
    </w:p>
    <w:bookmarkEnd w:id="17"/>
    <w:bookmarkStart w:id="18"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本讲最经典的认知冲突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水溶液中电极电势最负的是锂</w:t>
      </w:r>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2.714</m:t>
        </m:r>
      </m:oMath>
      <w:r>
        <w:rPr>
          <w:rFonts w:ascii="Times New Roman" w:hAnsi="Times New Roman" w:eastAsia="Times New Roman" w:cs="Times New Roman"/>
        </w:rPr>
        <w:t xml:space="preserve">、K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2.925</m:t>
        </m:r>
      </m:oMath>
      <w:r>
        <w:rPr>
          <w:rFonts w:ascii="Times New Roman" w:hAnsi="Times New Roman" w:eastAsia="Times New Roman" w:cs="Times New Roman"/>
        </w:rPr>
        <w:t xml:space="preserve">、Cs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都更负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实际与水反应最剧烈的是钾</w:t>
      </w:r>
      <w:r>
        <w:rPr>
          <w:rFonts w:hint="eastAsia" w:ascii="Times New Roman" w:hAnsi="Times New Roman" w:eastAsia="Times New Roman" w:cs="Times New Roman"/>
          <w:b/>
          <w:bCs/>
        </w:rPr>
        <w:t>，</w:t>
      </w:r>
      <w:r>
        <w:rPr>
          <w:rFonts w:hint="eastAsia" w:ascii="Times New Roman" w:hAnsi="Times New Roman" w:eastAsia="FangSong" w:cs="Times New Roman"/>
          <w:b/>
          <w:bCs/>
        </w:rPr>
        <w:t>锂最温和</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现象对照</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投入冷水反应平稳</w:t>
      </w:r>
      <w:r>
        <w:rPr>
          <w:rFonts w:hint="eastAsia" w:ascii="Times New Roman" w:hAnsi="Times New Roman" w:eastAsia="Times New Roman" w:cs="Times New Roman"/>
        </w:rPr>
        <w:t>、</w:t>
      </w:r>
      <w:r>
        <w:rPr>
          <w:rFonts w:hint="eastAsia" w:ascii="Times New Roman" w:hAnsi="Times New Roman" w:eastAsia="FangSong" w:cs="Times New Roman"/>
        </w:rPr>
        <w:t>不熔化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熔成</w:t>
      </w:r>
      <w:r>
        <w:rPr>
          <w:rFonts w:hint="eastAsia" w:ascii="Times New Roman" w:hAnsi="Times New Roman" w:eastAsia="FangSong" w:cs="Times New Roman"/>
          <w:b/>
          <w:bCs/>
        </w:rPr>
        <w:t xml:space="preserve">银白色小球</w:t>
      </w:r>
      <w:r>
        <w:rPr>
          <w:rFonts w:hint="eastAsia" w:ascii="Times New Roman" w:hAnsi="Times New Roman" w:eastAsia="FangSong" w:cs="Times New Roman"/>
        </w:rPr>
        <w:t>在水面剧烈游动</w:t>
      </w:r>
      <w:r>
        <w:rPr>
          <w:rFonts w:hint="eastAsia" w:ascii="Times New Roman" w:hAnsi="Times New Roman" w:eastAsia="Times New Roman" w:cs="Times New Roman"/>
        </w:rPr>
        <w:t>；</w:t>
      </w:r>
      <w:r>
        <w:rPr>
          <w:rFonts w:ascii="Times New Roman" w:hAnsi="Times New Roman" w:eastAsia="Times New Roman" w:cs="Times New Roman"/>
          <w:b/>
          <w:bCs/>
        </w:rPr>
        <w:t xml:space="preserve">K </w:t>
      </w:r>
      <w:r>
        <w:rPr>
          <w:rFonts w:hint="eastAsia" w:ascii="Times New Roman" w:hAnsi="Times New Roman" w:eastAsia="FangSong" w:cs="Times New Roman"/>
          <w:b/>
          <w:bCs/>
        </w:rPr>
        <w:t>立即爆炸并引燃氢气</w:t>
      </w:r>
      <w:r>
        <w:rPr>
          <w:rFonts w:hint="eastAsia" w:ascii="Times New Roman" w:hAnsi="Times New Roman" w:eastAsia="Times New Roman" w:cs="Times New Roman"/>
          <w:b/>
          <w:bCs/>
        </w:rPr>
        <w:t>（</w:t>
      </w:r>
      <w:r>
        <w:rPr>
          <w:rFonts w:hint="eastAsia" w:ascii="Times New Roman" w:hAnsi="Times New Roman" w:eastAsia="FangSong" w:cs="Times New Roman"/>
          <w:b/>
          <w:bCs/>
        </w:rPr>
        <w:t>淡紫色火焰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燃烧产物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淡黄色</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只生成</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bookmarkEnd w:id="18"/>
    <w:bookmarkStart w:id="22" w:name="born-haber-循环的三步分解"/>
    <w:p>
      <w:pPr>
        <w:pStyle w:val="Heading3"/>
        <w:spacing w:after="120" w:before="28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20" name="Picture"/>
                  <a:graphic>
                    <a:graphicData uri="http://schemas.openxmlformats.org/drawingml/2006/picture">
                      <pic:pic>
                        <pic:nvPicPr>
                          <pic:cNvPr descr="44cde43a08cd3f850289b984aa102bf6c24816634bdb32e9bf8975be103278cd.jpg" id="21" name="Picture"/>
                          <pic:cNvPicPr>
                            <a:picLocks noChangeArrowheads="1" noChangeAspect="1"/>
                          </pic:cNvPicPr>
                        </pic:nvPicPr>
                        <pic:blipFill>
                          <a:blip r:embed="rId19"/>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p>
      <w:pPr>
        <w:pStyle w:val="BodyText"/>
        <w:spacing w:before="120"/>
        <w:ind w:firstLine="420"/>
      </w:pPr>
      <w:r>
        <w:rPr>
          <w:rFonts w:hint="eastAsia" w:ascii="Times New Roman" w:hAnsi="Times New Roman" w:eastAsia="FangSong" w:cs="Times New Roman"/>
        </w:rPr>
        <w:t>用升华焓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水合焓三项之和可以拆开这一差异</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oMathPr>
          <m:ctrlPr>
            <w:rPr>
              <w:sz w:val="28"/>
              <w:szCs w:val="28"/>
            </w:rPr>
          </m:ctrlPr>
        </m:oMathPr>
        <m:r>
          <m:rPr>
            <m:sty m:val="p"/>
          </m:rPr>
          <m:t>+</m:t>
        </m:r>
        <m:r>
          <m:t>159.4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r>
          <m:rPr>
            <m:sty m:val="p"/>
          </m:rPr>
          <m:t>+</m:t>
        </m:r>
        <m:r>
          <m:t>107.3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495.8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p>
    <w:bookmarkEnd w:id="22"/>
    <w:bookmarkStart w:id="26" w:name="三步焓变的代数和与元素差异"/>
    <w:p>
      <w:pPr>
        <w:pStyle w:val="Heading3"/>
        <w:spacing w:after="120" w:before="28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4" name="Picture"/>
                  <a:graphic>
                    <a:graphicData uri="http://schemas.openxmlformats.org/drawingml/2006/picture">
                      <pic:pic>
                        <pic:nvPicPr>
                          <pic:cNvPr descr="11f70d7ecb264b5840dab223e6a121402bbbca582b42e33dba601224c421d741.jpg" id="25" name="Picture"/>
                          <pic:cNvPicPr>
                            <a:picLocks noChangeArrowheads="1" noChangeAspect="1"/>
                          </pic:cNvPicPr>
                        </pic:nvPicPr>
                        <pic:blipFill>
                          <a:blip r:embed="rId2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p>
      <w:pPr>
        <w:pStyle w:val="BodyText"/>
        <w:spacing w:before="120"/>
        <w:ind w:firstLine="420"/>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水相活泼性由水合焓主导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水合放热最多</w:t>
      </w:r>
      <w:r>
        <w:rPr>
          <w:rFonts w:ascii="Times New Roman" w:hAnsi="Times New Roman" w:eastAsia="Times New Roman" w:cs="Times New Roman"/>
        </w:rPr>
        <w:t xml:space="preserve"> ⇒ </w:t>
      </w:r>
      <w:r>
        <w:rPr>
          <w:rFonts w:hint="eastAsia" w:ascii="Times New Roman" w:hAnsi="Times New Roman" w:eastAsia="FangSong" w:cs="Times New Roman"/>
        </w:rPr>
        <w:t>电位最负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气相与固相活泼性由升华焓与电离能主导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两项都最高</w:t>
      </w:r>
      <w:r>
        <w:rPr>
          <w:rFonts w:ascii="Times New Roman" w:hAnsi="Times New Roman" w:eastAsia="Times New Roman" w:cs="Times New Roman"/>
        </w:rPr>
        <w:t xml:space="preserve"> ⇒ </w:t>
      </w:r>
      <w:r>
        <w:rPr>
          <w:rFonts w:hint="eastAsia" w:ascii="Times New Roman" w:hAnsi="Times New Roman" w:eastAsia="FangSong" w:cs="Times New Roman"/>
        </w:rPr>
        <w:t>实际反应最温和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bookmarkEnd w:id="26"/>
    <w:bookmarkStart w:id="27"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动力学补充</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表面又生成微溶的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hint="eastAsia"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薄膜阻碍水继续进攻</w:t>
      </w:r>
      <w:r>
        <w:rPr>
          <w:rFonts w:hint="eastAsia" w:ascii="Times New Roman" w:hAnsi="Times New Roman" w:eastAsia="Times New Roman" w:cs="Times New Roman"/>
        </w:rPr>
        <w:t>，</w:t>
      </w:r>
      <w:r>
        <w:rPr>
          <w:rFonts w:hint="eastAsia" w:ascii="Times New Roman" w:hAnsi="Times New Roman" w:eastAsia="FangSong" w:cs="Times New Roman"/>
        </w:rPr>
        <w:t>故反应平稳不爆炸</w:t>
      </w:r>
      <w:r>
        <w:rPr>
          <w:rFonts w:hint="eastAsia" w:ascii="Times New Roman" w:hAnsi="Times New Roman" w:eastAsia="Times New Roman" w:cs="Times New Roman"/>
        </w:rPr>
        <w:t>。</w:t>
      </w:r>
    </w:p>
    <w:bookmarkEnd w:id="27"/>
    <w:bookmarkStart w:id="34" w:name="卤化物晶型岩盐型与-cscl-型"/>
    <w:p>
      <w:pPr>
        <w:pStyle w:val="Heading3"/>
        <w:spacing w:after="120" w:before="28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9" name="Picture"/>
                  <a:graphic>
                    <a:graphicData uri="http://schemas.openxmlformats.org/drawingml/2006/picture">
                      <pic:pic>
                        <pic:nvPicPr>
                          <pic:cNvPr descr="13c941849802ab249f77db617806256dbb8e7f602597dcf94e9e44aaf61318d4.png" id="30" name="Picture"/>
                          <pic:cNvPicPr>
                            <a:picLocks noChangeArrowheads="1" noChangeAspect="1"/>
                          </pic:cNvPicPr>
                        </pic:nvPicPr>
                        <pic:blipFill>
                          <a:blip r:embed="rId28"/>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w:r>
        <w:rPr>
          <w:rFonts w:hint="eastAsia" w:ascii="Times New Roman" w:hAnsi="Times New Roman" w:eastAsia="FangSong" w:cs="Times New Roman"/>
        </w:rPr>
        <w:t>卤化物构型由半径比决定</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hint="eastAsia" w:ascii="Times New Roman" w:hAnsi="Times New Roman" w:eastAsia="FangSong" w:cs="Times New Roman"/>
          <w:b/>
          <w:bCs/>
        </w:rPr>
        <w:t xml:space="preserve">岩盐型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hint="eastAsia" w:ascii="Times New Roman" w:hAnsi="Times New Roman" w:eastAsia="Times New Roman" w:cs="Times New Roman"/>
        </w:rPr>
        <w:t xml:space="preserve">（</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oMathPr>
          <m:ctrlPr>
            <w:rPr>
              <w:sz w:val="28"/>
              <w:szCs w:val="28"/>
            </w:rPr>
          </m:ctrlPr>
        </m:oMathP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FangSong" w:cs="Times New Roman"/>
          <w:b/>
          <w:bCs/>
        </w:rPr>
        <w:t xml:space="preserve">氯化铯型</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 xml:space="preserve">碱金属燃烧产物沿族</w:t>
      </w:r>
      <w:r>
        <w:rPr>
          <w:rFonts w:hint="eastAsia" w:ascii="Times New Roman" w:hAnsi="Times New Roman" w:eastAsia="FangSong" w:cs="Times New Roman"/>
          <w:b/>
          <w:bCs/>
        </w:rPr>
        <w:t xml:space="preserve">逐级改变</w:t>
      </w:r>
      <w:r>
        <w:rPr>
          <w:rFonts w:hint="eastAsia" w:ascii="Times New Roman" w:hAnsi="Times New Roman" w:eastAsia="Times New Roman" w:cs="Times New Roman"/>
        </w:rPr>
        <w:t>（</w:t>
      </w:r>
      <w:r>
        <w:rPr>
          <w:rFonts w:hint="eastAsia" w:ascii="Times New Roman" w:hAnsi="Times New Roman" w:eastAsia="FangSong" w:cs="Times New Roman"/>
        </w:rPr>
        <w:t>并非</w:t>
      </w:r>
      <w:r>
        <w:rPr>
          <w:rFonts w:hint="eastAsia" w:ascii="Times New Roman" w:hAnsi="Times New Roman" w:eastAsia="Times New Roman" w:cs="Times New Roman"/>
        </w:rPr>
        <w:t>”</w:t>
      </w:r>
      <w:r>
        <w:rPr>
          <w:rFonts w:hint="eastAsia" w:ascii="Times New Roman" w:hAnsi="Times New Roman" w:eastAsia="FangSong" w:cs="Times New Roman"/>
        </w:rPr>
        <w:t>金属都生成普通氧化物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普通氧化物</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过氧化锂极难获得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Na</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hint="eastAsia" w:ascii="Times New Roman" w:hAnsi="Times New Roman" w:eastAsia="FangSong" w:cs="Times New Roman"/>
          <w:b/>
          <w:bCs/>
        </w:rPr>
        <w:t xml:space="preserve">淡黄色</w:t>
      </w:r>
      <w:r>
        <w:rPr>
          <w:rFonts w:hint="eastAsia" w:ascii="Times New Roman" w:hAnsi="Times New Roman" w:eastAsia="FangSong" w:cs="Times New Roman"/>
        </w:rPr>
        <w:t xml:space="preserve">过氧化物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只在缺氧低温缓慢氧化时少量得到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K、Rb、Cs</w:t>
      </w:r>
      <w:r>
        <w:rPr>
          <w:rFonts w:hint="eastAsia" w:ascii="Times New Roman" w:hAnsi="Times New Roman" w:eastAsia="Times New Roman" w:cs="Times New Roman"/>
        </w:rPr>
        <w:t>：</w:t>
      </w:r>
      <w:r>
        <w:rPr>
          <w:rFonts w:hint="eastAsia" w:ascii="Times New Roman" w:hAnsi="Times New Roman" w:eastAsia="FangSong" w:cs="Times New Roman"/>
        </w:rPr>
        <w:t>直接生成</w:t>
      </w:r>
      <w:r>
        <w:rPr>
          <w:rFonts w:hint="eastAsia" w:ascii="Times New Roman" w:hAnsi="Times New Roman" w:eastAsia="FangSong" w:cs="Times New Roman"/>
          <w:b/>
          <w:bCs/>
        </w:rPr>
        <w:t>金黄色</w:t>
      </w:r>
      <w:r>
        <w:rPr>
          <w:rFonts w:hint="eastAsia" w:ascii="Times New Roman" w:hAnsi="Times New Roman" w:eastAsia="Times New Roman" w:cs="Times New Roman"/>
          <w:b/>
          <w:bCs/>
        </w:rPr>
        <w:t>／</w:t>
      </w:r>
      <w:r>
        <w:rPr>
          <w:rFonts w:hint="eastAsia" w:ascii="Times New Roman" w:hAnsi="Times New Roman" w:eastAsia="FangSong" w:cs="Times New Roman"/>
          <w:b/>
          <w:bCs/>
        </w:rPr>
        <w:t>深橙色</w:t>
      </w:r>
      <w:r>
        <w:rPr>
          <w:rFonts w:hint="eastAsia" w:ascii="Times New Roman" w:hAnsi="Times New Roman" w:eastAsia="FangSong" w:cs="Times New Roman"/>
        </w:rPr>
        <w:t xml:space="preserve">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低温作用于固态</w:t>
      </w:r>
      <w:r>
        <w:rPr>
          <w:rFonts w:ascii="Times New Roman" w:hAnsi="Times New Roman" w:eastAsia="Times New Roman" w:cs="Times New Roman"/>
        </w:rPr>
        <w:t xml:space="preserve"> </w:t>
      </w:r>
      <w:r>
        <w:rPr>
          <w:rFonts w:hint="eastAsia" w:ascii="Times New Roman" w:hAnsi="Times New Roman" w:eastAsia="Times New Roman" w:cs="Times New Roman"/>
        </w:rPr>
        <w:t>KOH／CsOH，</w:t>
      </w:r>
      <w:r>
        <w:rPr>
          <w:rFonts w:hint="eastAsia" w:ascii="Times New Roman" w:hAnsi="Times New Roman" w:eastAsia="FangSong" w:cs="Times New Roman"/>
        </w:rPr>
        <w:t>还可得</w:t>
      </w:r>
      <w:r>
        <w:rPr>
          <w:rFonts w:hint="eastAsia" w:ascii="Times New Roman" w:hAnsi="Times New Roman" w:eastAsia="FangSong" w:cs="Times New Roman"/>
          <w:b/>
          <w:bCs/>
        </w:rPr>
        <w:t xml:space="preserve">深橘红色</w:t>
      </w:r>
      <w:r>
        <w:rPr>
          <w:rFonts w:hint="eastAsia" w:ascii="Times New Roman" w:hAnsi="Times New Roman" w:eastAsia="FangSong" w:cs="Times New Roman"/>
        </w:rPr>
        <w:t xml:space="preserve">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r>
    </w:tbl>
    <w:p>
      <w:pPr>
        <w:pStyle w:val="BodyText"/>
        <w:spacing w:before="120" w:after="80"/>
        <w:ind w:firstLine="420"/>
      </w:pPr>
      <w:r>
        <w:rPr>
          <w:rFonts w:hint="eastAsia" w:ascii="Times New Roman" w:hAnsi="Times New Roman" w:eastAsia="FangSong" w:cs="Times New Roman"/>
          <w:b/>
          <w:bCs/>
        </w:rPr>
        <w:t xml:space="preserve">各单质与水和二氧化碳的反应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3366"/>
        <w:gridCol w:w="3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与二氧化碳反应</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递变判据</w:t>
      </w:r>
      <w:r>
        <w:rPr>
          <w:rFonts w:hint="eastAsia" w:ascii="Times New Roman" w:hAnsi="Times New Roman" w:eastAsia="Times New Roman" w:cs="Times New Roman"/>
        </w:rPr>
        <w:t>：</w:t>
      </w:r>
      <w:r>
        <w:rPr>
          <w:rFonts w:hint="eastAsia" w:ascii="Times New Roman" w:hAnsi="Times New Roman" w:eastAsia="FangSong" w:cs="Times New Roman"/>
          <w:b/>
          <w:bCs/>
        </w:rPr>
        <w:t>阳离子越小</w:t>
      </w:r>
      <w:r>
        <w:rPr>
          <w:rFonts w:hint="eastAsia" w:ascii="Times New Roman" w:hAnsi="Times New Roman" w:eastAsia="Times New Roman" w:cs="Times New Roman"/>
          <w:b/>
          <w:bCs/>
        </w:rPr>
        <w:t>，</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的晶格能越大</w:t>
      </w:r>
      <w:r>
        <w:rPr>
          <w:rFonts w:hint="eastAsia" w:ascii="Times New Roman" w:hAnsi="Times New Roman" w:eastAsia="Times New Roman" w:cs="Times New Roman"/>
        </w:rPr>
        <w:t>，</w:t>
      </w:r>
      <w:r>
        <w:rPr>
          <w:rFonts w:hint="eastAsia" w:ascii="Times New Roman" w:hAnsi="Times New Roman" w:eastAsia="FangSong" w:cs="Times New Roman"/>
        </w:rPr>
        <w:t>越倾向生成普通氧化物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140</m:t>
        </m:r>
        <m:r>
          <m:t> </m:t>
        </m:r>
        <m:r>
          <m:rPr>
            <m:sty m:val="p"/>
          </m:rPr>
          <m:t>p</m:t>
        </m:r>
        <m:r>
          <m:rPr>
            <m:sty m:val="p"/>
          </m:rPr>
          <m:t>m</m:t>
        </m:r>
      </m:oMath>
      <w:r>
        <w:rPr>
          <w:rFonts w:ascii="Times New Roman" w:hAnsi="Times New Roman" w:eastAsia="Times New Roman" w:cs="Times New Roman"/>
        </w:rPr>
        <w:t xml:space="preserve">、</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核间距最小</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晶格能可达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足以把过氧根强行分解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故锂只生成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w:t>
      </w:r>
      <w:r>
        <w:rPr>
          <w:rFonts w:ascii="Times New Roman" w:hAnsi="Times New Roman" w:eastAsia="Times New Roman" w:cs="Times New Roman"/>
        </w:rPr>
        <w:t xml:space="preserve"> Na </w:t>
      </w:r>
      <w:r>
        <w:rPr>
          <w:rFonts w:hint="eastAsia" w:ascii="Times New Roman" w:hAnsi="Times New Roman" w:eastAsia="FangSong" w:cs="Times New Roman"/>
        </w:rPr>
        <w:t>起阳离子半径增大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堆积时晶格能最大</w:t>
      </w:r>
      <w:r>
        <w:rPr>
          <w:rFonts w:ascii="Times New Roman" w:hAnsi="Times New Roman" w:eastAsia="Times New Roman" w:cs="Times New Roman"/>
        </w:rPr>
        <w:t xml:space="preserve"> ⇒ </w:t>
      </w:r>
      <w:r>
        <w:rPr>
          <w:rFonts w:hint="eastAsia" w:ascii="Times New Roman" w:hAnsi="Times New Roman" w:eastAsia="FangSong" w:cs="Times New Roman"/>
        </w:rPr>
        <w:t>重碱金属倾向生成过氧化物与超氧化物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52"/>
        <w:gridCol w:w="924"/>
        <w:gridCol w:w="924"/>
        <w:gridCol w:w="1056"/>
        <w:gridCol w:w="1452"/>
        <w:gridCol w:w="211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磁性</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最高占据轨道有一个未成对电子</w:t>
      </w:r>
      <w:r>
        <w:rPr>
          <w:rFonts w:ascii="Times New Roman" w:hAnsi="Times New Roman" w:eastAsia="Times New Roman" w:cs="Times New Roman"/>
        </w:rPr>
        <w:t xml:space="preserve"> ⇒ </w:t>
      </w:r>
      <w:r>
        <w:rPr>
          <w:rFonts w:hint="eastAsia" w:ascii="Times New Roman" w:hAnsi="Times New Roman" w:eastAsia="FangSong" w:cs="Times New Roman"/>
        </w:rPr>
        <w:t>超氧化物</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价层电子全部成对</w:t>
      </w:r>
      <w:r>
        <w:rPr>
          <w:rFonts w:ascii="Times New Roman" w:hAnsi="Times New Roman" w:eastAsia="Times New Roman" w:cs="Times New Roman"/>
        </w:rPr>
        <w:t xml:space="preserve"> ⇒ </w:t>
      </w:r>
      <w:r>
        <w:rPr>
          <w:rFonts w:hint="eastAsia" w:ascii="Times New Roman" w:hAnsi="Times New Roman" w:eastAsia="FangSong" w:cs="Times New Roman"/>
        </w:rPr>
        <w:t>过氧化物</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b/>
          <w:bCs/>
        </w:rPr>
        <w:t xml:space="preserve">过氧化钠与超氧化钾</w:t>
      </w:r>
      <w:r>
        <w:rPr>
          <w:rFonts w:hint="eastAsia" w:ascii="Times New Roman" w:hAnsi="Times New Roman" w:eastAsia="FangSong" w:cs="Times New Roman"/>
        </w:rPr>
        <w:t>是潜艇</w:t>
      </w:r>
      <w:r>
        <w:rPr>
          <w:rFonts w:hint="eastAsia" w:ascii="Times New Roman" w:hAnsi="Times New Roman" w:eastAsia="Times New Roman" w:cs="Times New Roman"/>
        </w:rPr>
        <w:t>、</w:t>
      </w:r>
      <w:r>
        <w:rPr>
          <w:rFonts w:hint="eastAsia" w:ascii="Times New Roman" w:hAnsi="Times New Roman" w:eastAsia="FangSong" w:cs="Times New Roman"/>
        </w:rPr>
        <w:t>航天等密闭空间的再生生氧与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清除剂</w:t>
      </w:r>
      <w:r>
        <w:rPr>
          <w:rFonts w:hint="eastAsia" w:ascii="Times New Roman" w:hAnsi="Times New Roman" w:eastAsia="Times New Roman" w:cs="Times New Roman"/>
        </w:rPr>
        <w:t>。</w:t>
      </w:r>
    </w:p>
    <w:p>
      <w:pPr>
        <w:pStyle w:val="BodyText"/>
        <w:ind w:firstLine="42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遇水先生成双氧水与强碱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受热进一步放氧</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呼吸商恰为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oMath>
      <w:r>
        <w:rPr>
          <w:rFonts w:hint="eastAsia"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b/>
          <w:bCs/>
        </w:rPr>
        <w:t xml:space="preserve">超氧化钾</w:t>
      </w:r>
      <w:r>
        <w:rPr>
          <w:rFonts w:hint="eastAsia" w:ascii="Times New Roman" w:hAnsi="Times New Roman" w:eastAsia="FangSong" w:cs="Times New Roman"/>
        </w:rPr>
        <w:t>效率更高</w:t>
      </w:r>
      <w:r>
        <w:rPr>
          <w:rFonts w:hint="eastAsia" w:ascii="Times New Roman" w:hAnsi="Times New Roman" w:eastAsia="Times New Roman" w:cs="Times New Roman"/>
        </w:rPr>
        <w:t>：</w:t>
      </w:r>
      <w:r>
        <w:rPr>
          <w:rFonts w:hint="eastAsia" w:ascii="Times New Roman" w:hAnsi="Times New Roman" w:eastAsia="FangSong" w:cs="Times New Roman"/>
        </w:rPr>
        <w:t>遇水剧烈歧化</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潮湿环境中进一步转化为碳酸氢钾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有两大优势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单位质量释氧率高</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可放氧约</w:t>
      </w:r>
      <w:r>
        <w:rPr>
          <w:rFonts w:ascii="Times New Roman" w:hAnsi="Times New Roman" w:eastAsia="Times New Roman" w:cs="Times New Roman"/>
        </w:rPr>
        <w:t xml:space="preserve"> </w:t>
      </w:r>
      <m:oMath>
        <m:r>
          <m:t>33.8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呼吸商匹配人体</w:t>
      </w:r>
      <w:r>
        <w:rPr>
          <w:rFonts w:hint="eastAsia" w:ascii="Times New Roman" w:hAnsi="Times New Roman" w:eastAsia="Times New Roman" w:cs="Times New Roman"/>
        </w:rPr>
        <w:t>——</w:t>
      </w:r>
      <w:r>
        <w:rPr>
          <w:rFonts w:hint="eastAsia" w:ascii="Times New Roman" w:hAnsi="Times New Roman" w:eastAsia="FangSong" w:cs="Times New Roman"/>
        </w:rPr>
        <w:t>人体静息呼吸商为</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hint="eastAsia" w:ascii="Times New Roman" w:hAnsi="Times New Roman" w:eastAsia="Times New Roman" w:cs="Times New Roman"/>
        </w:rPr>
        <w:t>，</w:t>
      </w:r>
      <w:r>
        <w:rPr>
          <w:rFonts w:hint="eastAsia" w:ascii="Times New Roman" w:hAnsi="Times New Roman" w:eastAsia="FangSong" w:cs="Times New Roman"/>
        </w:rPr>
        <w:t>通过调控湿度与气流使</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的生成比处于动态平衡</w:t>
      </w:r>
      <w:r>
        <w:rPr>
          <w:rFonts w:hint="eastAsia" w:ascii="Times New Roman" w:hAnsi="Times New Roman" w:eastAsia="Times New Roman" w:cs="Times New Roman"/>
        </w:rPr>
        <w:t>，</w:t>
      </w:r>
      <w:r>
        <w:rPr>
          <w:rFonts w:hint="eastAsia" w:ascii="Times New Roman" w:hAnsi="Times New Roman" w:eastAsia="FangSong" w:cs="Times New Roman"/>
        </w:rPr>
        <w:t>可把综合呼吸商锚定在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实现密闭舱自平衡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不放出氢气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深蓝色溶液</w:t>
      </w:r>
      <w:r>
        <w:rPr>
          <w:rFonts w:hint="eastAsia" w:ascii="Times New Roman" w:hAnsi="Times New Roman" w:eastAsia="Times New Roman" w:cs="Times New Roman"/>
        </w:rPr>
        <w:t>；</w:t>
      </w:r>
      <w:r>
        <w:rPr>
          <w:rFonts w:hint="eastAsia" w:ascii="Times New Roman" w:hAnsi="Times New Roman" w:eastAsia="FangSong" w:cs="Times New Roman"/>
        </w:rPr>
        <w:t>蓝色来自</w:t>
      </w:r>
      <w:r>
        <w:rPr>
          <w:rFonts w:hint="eastAsia" w:ascii="Times New Roman" w:hAnsi="Times New Roman" w:eastAsia="FangSong" w:cs="Times New Roman"/>
          <w:b/>
          <w:bCs/>
        </w:rPr>
        <w:t xml:space="preserve">溶剂化电子</w:t>
      </w:r>
      <w:r>
        <w:rPr>
          <w:rFonts w:hint="eastAsia" w:ascii="Times New Roman" w:hAnsi="Times New Roman" w:eastAsia="Times New Roman" w:cs="Times New Roman"/>
        </w:rPr>
        <w:t>，</w:t>
      </w:r>
      <w:r>
        <w:rPr>
          <w:rFonts w:hint="eastAsia" w:ascii="Times New Roman" w:hAnsi="Times New Roman" w:eastAsia="FangSong" w:cs="Times New Roman"/>
        </w:rPr>
        <w:t>不是化学还原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颜色与阳离子种类无关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个氨分子包围成半径约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吸收而显深蓝</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FangSong" w:cs="Times New Roman"/>
          <w:b/>
          <w:bCs/>
        </w:rPr>
        <w:t>顺磁</w:t>
      </w:r>
      <w:r>
        <w:rPr>
          <w:rFonts w:hint="eastAsia" w:ascii="Times New Roman" w:hAnsi="Times New Roman" w:eastAsia="Times New Roman" w:cs="Times New Roman"/>
          <w:b/>
          <w:bCs/>
        </w:rPr>
        <w:t>、</w:t>
      </w:r>
      <w:r>
        <w:rPr>
          <w:rFonts w:hint="eastAsia" w:ascii="Times New Roman" w:hAnsi="Times New Roman" w:eastAsia="FangSong" w:cs="Times New Roman"/>
          <w:b/>
          <w:bCs/>
        </w:rPr>
        <w:t>导电性好</w:t>
      </w:r>
      <w:r>
        <w:rPr>
          <w:rFonts w:ascii="Times New Roman" w:hAnsi="Times New Roman" w:eastAsia="Times New Roman" w:cs="Times New Roman"/>
        </w:rPr>
        <w:t xml:space="preserve">。</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金属摩尔分数升至</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时转为</w:t>
      </w:r>
      <w:r>
        <w:rPr>
          <w:rFonts w:hint="eastAsia" w:ascii="Times New Roman" w:hAnsi="Times New Roman" w:eastAsia="FangSong" w:cs="Times New Roman"/>
          <w:b/>
          <w:bCs/>
        </w:rPr>
        <w:t xml:space="preserve">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电导率升逾四个数量级</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金属态</w:t>
      </w:r>
      <w:r>
        <w:rPr>
          <w:rFonts w:ascii="Times New Roman" w:hAnsi="Times New Roman" w:eastAsia="Times New Roman" w:cs="Times New Roman"/>
        </w:rPr>
        <w:t xml:space="preserve">。</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 xml:space="preserve">该体系即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Birch </w:t>
      </w:r>
      <w:r>
        <w:rPr>
          <w:rFonts w:hint="eastAsia" w:ascii="Times New Roman" w:hAnsi="Times New Roman" w:eastAsia="FangSong" w:cs="Times New Roman"/>
          <w:b/>
          <w:bCs/>
        </w:rPr>
        <w:t xml:space="preserve">还原</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避免完全氢化为环己烷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碱金属常见阳离子均为全充满闭壳层</w:t>
      </w:r>
      <w:r>
        <w:rPr>
          <w:rFonts w:hint="eastAsia" w:ascii="Times New Roman" w:hAnsi="Times New Roman" w:eastAsia="Times New Roman" w:cs="Times New Roman"/>
        </w:rPr>
        <w:t>、</w:t>
      </w:r>
      <w:r>
        <w:rPr>
          <w:rFonts w:hint="eastAsia" w:ascii="Times New Roman" w:hAnsi="Times New Roman" w:eastAsia="FangSong" w:cs="Times New Roman"/>
        </w:rPr>
        <w:t>极化力弱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FangSong" w:cs="Times New Roman"/>
          <w:b/>
          <w:bCs/>
        </w:rPr>
        <w:t xml:space="preserve">硬酸</w:t>
      </w:r>
      <w:r>
        <w:rPr>
          <w:rFonts w:hint="eastAsia" w:ascii="Times New Roman" w:hAnsi="Times New Roman" w:eastAsia="Times New Roman" w:cs="Times New Roman"/>
        </w:rPr>
        <w:t>，</w:t>
      </w:r>
      <w:r>
        <w:rPr>
          <w:rFonts w:hint="eastAsia" w:ascii="Times New Roman" w:hAnsi="Times New Roman" w:eastAsia="FangSong" w:cs="Times New Roman"/>
        </w:rPr>
        <w:t>故绝大多数盐解离度高</w:t>
      </w:r>
      <w:r>
        <w:rPr>
          <w:rFonts w:hint="eastAsia" w:ascii="Times New Roman" w:hAnsi="Times New Roman" w:eastAsia="Times New Roman" w:cs="Times New Roman"/>
        </w:rPr>
        <w:t>、</w:t>
      </w:r>
      <w:r>
        <w:rPr>
          <w:rFonts w:hint="eastAsia" w:ascii="Times New Roman" w:hAnsi="Times New Roman" w:eastAsia="FangSong" w:cs="Times New Roman"/>
        </w:rPr>
        <w:t>广谱易溶</w:t>
      </w:r>
      <w:r>
        <w:rPr>
          <w:rFonts w:hint="eastAsia" w:ascii="Times New Roman" w:hAnsi="Times New Roman" w:eastAsia="Times New Roman" w:cs="Times New Roman"/>
        </w:rPr>
        <w:t>。</w:t>
      </w:r>
      <w:r>
        <w:rPr>
          <w:rFonts w:hint="eastAsia" w:ascii="Times New Roman" w:hAnsi="Times New Roman" w:eastAsia="FangSong" w:cs="Times New Roman"/>
        </w:rPr>
        <w:t>真正有推断价值的是</w:t>
      </w:r>
      <w:r>
        <w:rPr>
          <w:rFonts w:hint="eastAsia" w:ascii="Times New Roman" w:hAnsi="Times New Roman" w:eastAsia="FangSong" w:cs="Times New Roman"/>
          <w:b/>
          <w:bCs/>
        </w:rPr>
        <w:t xml:space="preserve">难溶盐分异与热分解趋势</w:t>
      </w:r>
      <w:r>
        <w:rPr>
          <w:rFonts w:ascii="Times New Roman" w:hAnsi="Times New Roman" w:eastAsia="Times New Roman" w:cs="Times New Roman"/>
        </w:rPr>
        <w:t xml:space="preserve">。</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仅两种超大体积配阴离子能特异沉淀</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焦锑酸钾</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中性或微碱性介质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重质微晶</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乙酸铀酰锌</w:t>
      </w:r>
      <w:r>
        <w:rPr>
          <w:rFonts w:hint="eastAsia" w:ascii="Times New Roman" w:hAnsi="Times New Roman" w:eastAsia="Times New Roman" w:cs="Times New Roman"/>
        </w:rPr>
        <w:t>（</w:t>
      </w:r>
      <w:r>
        <w:rPr>
          <w:rFonts w:hint="eastAsia" w:ascii="Times New Roman" w:hAnsi="Times New Roman" w:eastAsia="FangSong" w:cs="Times New Roman"/>
        </w:rPr>
        <w:t>冰醋酸介质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亮黄色</w:t>
      </w:r>
      <w:r>
        <w:rPr>
          <w:rFonts w:hint="eastAsia" w:ascii="Times New Roman" w:hAnsi="Times New Roman" w:eastAsia="FangSong" w:cs="Times New Roman"/>
        </w:rPr>
        <w:t>微晶沉淀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则与低电荷密度大阴离子强烈共沉淀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(III)</w:t>
      </w:r>
      <w:r>
        <w:rPr>
          <w:rFonts w:hint="eastAsia" w:ascii="Times New Roman" w:hAnsi="Times New Roman" w:eastAsia="FangSong" w:cs="Times New Roman"/>
          <w:b/>
          <w:bCs/>
        </w:rPr>
        <w:t>酸钠</w:t>
      </w:r>
      <w:r>
        <w:rPr>
          <w:rFonts w:hint="eastAsia" w:ascii="Times New Roman" w:hAnsi="Times New Roman" w:eastAsia="Times New Roman" w:cs="Times New Roman"/>
        </w:rPr>
        <w:t>（</w:t>
      </w:r>
      <w:r>
        <w:rPr>
          <w:rFonts w:hint="eastAsia" w:ascii="Times New Roman" w:hAnsi="Times New Roman" w:eastAsia="FangSong" w:cs="Times New Roman"/>
        </w:rPr>
        <w:t>钴亚硝酸钠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橙黄色</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r>
          <m:t>4</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钾的特效检判</w:t>
      </w:r>
      <w:r>
        <w:rPr>
          <w:rFonts w:hint="eastAsia" w:ascii="Times New Roman" w:hAnsi="Times New Roman" w:eastAsia="Times New Roman" w:cs="Times New Roman"/>
        </w:rPr>
        <w:t>；</w:t>
      </w:r>
      <w:r>
        <w:rPr>
          <w:rFonts w:hint="eastAsia" w:ascii="Times New Roman" w:hAnsi="Times New Roman" w:eastAsia="FangSong" w:cs="Times New Roman"/>
        </w:rPr>
        <w:t>强碱下试剂被破坏成暗褐色</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强酸下配体分解释放氮氧化物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高氯酸盐</w:t>
      </w:r>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b</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s</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均难溶于冷水</w:t>
      </w:r>
      <w:r>
        <w:rPr>
          <w:rFonts w:hint="eastAsia" w:ascii="Times New Roman" w:hAnsi="Times New Roman" w:eastAsia="Times New Roman" w:cs="Times New Roman"/>
        </w:rPr>
        <w:t>，</w:t>
      </w:r>
      <w:r>
        <w:rPr>
          <w:rFonts w:hint="eastAsia" w:ascii="Times New Roman" w:hAnsi="Times New Roman" w:eastAsia="FangSong" w:cs="Times New Roman"/>
        </w:rPr>
        <w:t>用于重量法测钾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四苯硼酸钠</w:t>
      </w:r>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生成计量比准确的</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酒石酸氢钠</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w:t>
      </w:r>
      <w:r>
        <w:rPr>
          <w:rFonts w:hint="eastAsia" w:ascii="Times New Roman" w:hAnsi="Times New Roman" w:eastAsia="FangSong" w:cs="Times New Roman"/>
        </w:rPr>
        <w:t>析出结晶良好的</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b/>
          <w:bCs/>
        </w:rPr>
        <w:t xml:space="preserve">锂盐与重碱金属盐的溶解度恰好颠倒</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氟化物中</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中等微溶</w:t>
      </w:r>
      <w:r>
        <w:rPr>
          <w:rFonts w:hint="eastAsia" w:ascii="Times New Roman" w:hAnsi="Times New Roman" w:eastAsia="Times New Roman" w:cs="Times New Roman"/>
        </w:rPr>
        <w:t>，</w:t>
      </w:r>
      <m:oMath>
        <m:r>
          <m:rPr>
            <m:sty m:val="p"/>
          </m:rPr>
          <m:t>K</m:t>
        </m:r>
        <m:r>
          <m:rPr>
            <m:sty m:val="p"/>
          </m:rPr>
          <m:t>F</m:t>
        </m:r>
      </m:oMath>
      <w:r>
        <w:rPr>
          <w:rFonts w:ascii="Times New Roman" w:hAnsi="Times New Roman" w:eastAsia="Times New Roman" w:cs="Times New Roman"/>
        </w:rPr>
        <w:t xml:space="preserve">、</w:t>
      </w:r>
      <m:oMath>
        <m:r>
          <m:rPr>
            <m:sty m:val="p"/>
          </m:rPr>
          <m:t>R</m:t>
        </m:r>
        <m:r>
          <m:rPr>
            <m:sty m:val="p"/>
          </m:rPr>
          <m:t>b</m:t>
        </m:r>
        <m:r>
          <m:rPr>
            <m:sty m:val="p"/>
          </m:rPr>
          <m:t>F</m:t>
        </m:r>
      </m:oMath>
      <w:r>
        <w:rPr>
          <w:rFonts w:ascii="Times New Roman" w:hAnsi="Times New Roman" w:eastAsia="Times New Roman" w:cs="Times New Roman"/>
        </w:rPr>
        <w:t xml:space="preserve">、</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易溶且极易潮解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是典型难溶盐</w:t>
      </w:r>
      <w:r>
        <w:rPr>
          <w:rFonts w:hint="eastAsia" w:ascii="Times New Roman" w:hAnsi="Times New Roman" w:eastAsia="Times New Roman" w:cs="Times New Roman"/>
        </w:rPr>
        <w:t>；</w:t>
      </w:r>
      <w:r>
        <w:rPr>
          <w:rFonts w:hint="eastAsia" w:ascii="Times New Roman" w:hAnsi="Times New Roman" w:eastAsia="FangSong" w:cs="Times New Roman"/>
        </w:rPr>
        <w:t>碳酸盐中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等易溶且水溶液强碱性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w:t>
      </w:r>
      <m:oMath>
        <m:r>
          <m:t>25</m:t>
        </m:r>
        <m:r>
          <m:t> </m:t>
        </m:r>
        <m:r>
          <m:rPr>
            <m:sty m:val="p"/>
          </m:rPr>
          <m:t>°</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且溶解度随温度反常下降</w:t>
      </w:r>
      <w:r>
        <w:rPr>
          <w:rFonts w:hint="eastAsia" w:ascii="Times New Roman" w:hAnsi="Times New Roman" w:eastAsia="Times New Roman" w:cs="Times New Roman"/>
        </w:rPr>
        <w:t xml:space="preserve">（</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时降至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机理是</w:t>
      </w:r>
      <w:r>
        <w:rPr>
          <w:rFonts w:hint="eastAsia" w:ascii="Times New Roman" w:hAnsi="Times New Roman" w:eastAsia="FangSong" w:cs="Times New Roman"/>
          <w:b/>
          <w:bCs/>
        </w:rPr>
        <w:t xml:space="preserve">水合能与晶格能的竞争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贴合最紧</w:t>
      </w:r>
      <w:r>
        <w:rPr>
          <w:rFonts w:hint="eastAsia" w:ascii="Times New Roman" w:hAnsi="Times New Roman" w:eastAsia="Times New Roman" w:cs="Times New Roman"/>
        </w:rPr>
        <w:t>，</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水合能无法补偿</w:t>
      </w:r>
      <w:r>
        <w:rPr>
          <w:rFonts w:ascii="Times New Roman" w:hAnsi="Times New Roman" w:eastAsia="Times New Roman" w:cs="Times New Roman"/>
        </w:rPr>
        <w:t xml:space="preserve"> ⇒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Cs </w:t>
      </w:r>
      <w:r>
        <w:rPr>
          <w:rFonts w:hint="eastAsia" w:ascii="Times New Roman" w:hAnsi="Times New Roman" w:eastAsia="FangSong" w:cs="Times New Roman"/>
        </w:rPr>
        <w:t>核间距拉大</w:t>
      </w:r>
      <w:r>
        <w:rPr>
          <w:rFonts w:hint="eastAsia" w:ascii="Times New Roman" w:hAnsi="Times New Roman" w:eastAsia="Times New Roman" w:cs="Times New Roman"/>
        </w:rPr>
        <w:t>，</w:t>
      </w:r>
      <w:r>
        <w:rPr>
          <w:rFonts w:hint="eastAsia" w:ascii="Times New Roman" w:hAnsi="Times New Roman" w:eastAsia="FangSong" w:cs="Times New Roman"/>
        </w:rPr>
        <w:t>晶格能以更陡的斜率下降并压过水合能的减小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易潮解</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正盐很稳定</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加热到熔点</w:t>
      </w:r>
      <w:r>
        <w:rPr>
          <w:rFonts w:ascii="Times New Roman" w:hAnsi="Times New Roman" w:eastAsia="Times New Roman" w:cs="Times New Roman"/>
        </w:rPr>
        <w:t xml:space="preserve"> </w:t>
      </w:r>
      <m:oMath>
        <m:r>
          <m:t>851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也不分解</w:t>
      </w:r>
      <w:r>
        <w:rPr>
          <w:rFonts w:hint="eastAsia" w:ascii="Times New Roman" w:hAnsi="Times New Roman" w:eastAsia="Times New Roman" w:cs="Times New Roman"/>
        </w:rPr>
        <w:t>，</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891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唯一例外是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1300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真空中</w:t>
      </w:r>
      <w:r>
        <w:rPr>
          <w:rFonts w:ascii="Times New Roman" w:hAnsi="Times New Roman" w:eastAsia="Times New Roman" w:cs="Times New Roman"/>
        </w:rPr>
        <w:t xml:space="preserve"> </w:t>
      </w:r>
      <m:oMath>
        <m:oMathPr>
          <m:ctrlPr>
            <w:rPr>
              <w:sz w:val="28"/>
              <w:szCs w:val="28"/>
            </w:rPr>
          </m:ctrlPr>
        </m:oMathPr>
        <m:r>
          <m:rPr>
            <m:sty m:val="p"/>
          </m:rPr>
          <m:t>&gt;</m:t>
        </m:r>
        <m:r>
          <m:t>700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即可分解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酸式盐明显不稳</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剧烈分解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索尔维氨碱法</w:t>
      </w:r>
      <w:r>
        <w:rPr>
          <w:rFonts w:hint="eastAsia" w:ascii="Times New Roman" w:hAnsi="Times New Roman" w:eastAsia="Times New Roman" w:cs="Times New Roman"/>
        </w:rPr>
        <w:t>（</w:t>
      </w:r>
      <w:r>
        <w:rPr>
          <w:rFonts w:hint="eastAsia" w:ascii="Times New Roman" w:hAnsi="Times New Roman" w:eastAsia="FangSong" w:cs="Times New Roman"/>
        </w:rPr>
        <w:t>及侯德榜联合制碱法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的基础就是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四种盐中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煅烧得纯碱</w:t>
      </w:r>
      <w:r>
        <w:rPr>
          <w:rFonts w:hint="eastAsia" w:ascii="Times New Roman" w:hAnsi="Times New Roman" w:eastAsia="Times New Roman" w:cs="Times New Roman"/>
        </w:rPr>
        <w:t>，</w:t>
      </w:r>
      <w:r>
        <w:rPr>
          <w:rFonts w:hint="eastAsia" w:ascii="Times New Roman" w:hAnsi="Times New Roman" w:eastAsia="FangSong" w:cs="Times New Roman"/>
        </w:rPr>
        <w:t>滤液用熟石灰回收氨循环使用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（Be、Mg、Ca、Sr、Ba、Ra），</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两个价电子参与金属键</w:t>
      </w:r>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密度均显著高于同周期碱金属</w:t>
      </w:r>
      <w:r>
        <w:rPr>
          <w:rFonts w:hint="eastAsia" w:ascii="Times New Roman" w:hAnsi="Times New Roman" w:eastAsia="Times New Roman" w:cs="Times New Roman"/>
        </w:rPr>
        <w:t>（Ca</w:t>
      </w:r>
      <w:r>
        <w:rPr>
          <w:rFonts w:ascii="Times New Roman" w:hAnsi="Times New Roman" w:eastAsia="Times New Roman" w:cs="Times New Roman"/>
        </w:rPr>
        <w:t xml:space="preserve"> </w:t>
      </w:r>
      <m:oMath>
        <m:r>
          <m:t>842</m:t>
        </m:r>
        <m:r>
          <m:t> </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vs K</w:t>
      </w:r>
      <w:r>
        <w:rPr>
          <w:rFonts w:ascii="Times New Roman" w:hAnsi="Times New Roman" w:eastAsia="Times New Roman" w:cs="Times New Roman"/>
        </w:rPr>
        <w:t xml:space="preserve"> </w:t>
      </w:r>
      <m:oMath>
        <m:oMathPr>
          <m:ctrlPr>
            <w:rPr>
              <w:sz w:val="28"/>
              <w:szCs w:val="28"/>
            </w:rPr>
          </m:ctrlPr>
        </m:oMathPr>
        <m:r>
          <m:t>63.6</m:t>
        </m:r>
        <m:r>
          <m:t> </m:t>
        </m:r>
        <m:r>
          <m:rPr>
            <m:sty m:val="p"/>
          </m:rPr>
          <m:t>°</m:t>
        </m:r>
        <m:r>
          <m:rPr>
            <m:sty m:val="p"/>
          </m:rPr>
          <m:t>C</m:t>
        </m:r>
      </m:oMath>
      <w:r>
        <w:rPr>
          <w:rFonts w:hint="eastAsia" w:ascii="Times New Roman" w:hAnsi="Times New Roman" w:eastAsia="Times New Roman" w:cs="Times New Roman"/>
        </w:rPr>
        <w:t xml:space="preserve">）。Be、Mg</w:t>
      </w:r>
      <w:r>
        <w:rPr>
          <w:rFonts w:ascii="Times New Roman" w:hAnsi="Times New Roman" w:eastAsia="Times New Roman" w:cs="Times New Roman"/>
        </w:rPr>
        <w:t xml:space="preserve"> </w:t>
      </w:r>
      <w:r>
        <w:rPr>
          <w:rFonts w:hint="eastAsia" w:ascii="Times New Roman" w:hAnsi="Times New Roman" w:eastAsia="FangSong" w:cs="Times New Roman"/>
        </w:rPr>
        <w:t>为六方密堆</w:t>
      </w:r>
      <w:r>
        <w:rPr>
          <w:rFonts w:hint="eastAsia" w:ascii="Times New Roman" w:hAnsi="Times New Roman" w:eastAsia="Times New Roman" w:cs="Times New Roman"/>
        </w:rPr>
        <w:t>（HCP），Ca、Sr</w:t>
      </w:r>
      <w:r>
        <w:rPr>
          <w:rFonts w:ascii="Times New Roman" w:hAnsi="Times New Roman" w:eastAsia="Times New Roman" w:cs="Times New Roman"/>
        </w:rPr>
        <w:t xml:space="preserve"> </w:t>
      </w:r>
      <w:r>
        <w:rPr>
          <w:rFonts w:hint="eastAsia" w:ascii="Times New Roman" w:hAnsi="Times New Roman" w:eastAsia="FangSong" w:cs="Times New Roman"/>
        </w:rPr>
        <w:t>为面心立方</w:t>
      </w:r>
      <w:r>
        <w:rPr>
          <w:rFonts w:hint="eastAsia" w:ascii="Times New Roman" w:hAnsi="Times New Roman" w:eastAsia="Times New Roman" w:cs="Times New Roman"/>
        </w:rPr>
        <w:t>（CCP），Ba</w:t>
      </w:r>
      <w:r>
        <w:rPr>
          <w:rFonts w:ascii="Times New Roman" w:hAnsi="Times New Roman" w:eastAsia="Times New Roman" w:cs="Times New Roman"/>
        </w:rPr>
        <w:t xml:space="preserve"> </w:t>
      </w:r>
      <w:r>
        <w:rPr>
          <w:rFonts w:hint="eastAsia" w:ascii="Times New Roman" w:hAnsi="Times New Roman" w:eastAsia="FangSong" w:cs="Times New Roman"/>
        </w:rPr>
        <w:t>为体心立方</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b/>
          <w:bCs/>
        </w:rPr>
        <w:t xml:space="preserve">铍是整个族内最突出的反常</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的理论半径仅</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比共价半径还小</w:t>
      </w:r>
      <w:r>
        <w:rPr>
          <w:rFonts w:hint="eastAsia" w:ascii="Times New Roman" w:hAnsi="Times New Roman" w:eastAsia="Times New Roman" w:cs="Times New Roman"/>
        </w:rPr>
        <w:t>）、</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会使邻近负离子电子云强烈变形而转为共用电子对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裸</w:t>
      </w:r>
      <w:r>
        <w:rPr>
          <w:rFonts w:ascii="Times New Roman" w:hAnsi="Times New Roman" w:eastAsia="Times New Roman" w:cs="Times New Roman"/>
          <w:b/>
          <w:bCs/>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在真实晶体中根本不存在</w:t>
      </w:r>
      <w:r>
        <w:rPr>
          <w:rFonts w:hint="eastAsia" w:ascii="Times New Roman" w:hAnsi="Times New Roman" w:eastAsia="Times New Roman" w:cs="Times New Roman"/>
        </w:rPr>
        <w:t>，</w:t>
      </w:r>
      <w:r>
        <w:rPr>
          <w:rFonts w:hint="eastAsia" w:ascii="Times New Roman" w:hAnsi="Times New Roman" w:eastAsia="FangSong" w:cs="Times New Roman"/>
        </w:rPr>
        <w:t>铍化合物的金属</w:t>
      </w:r>
      <w:r>
        <w:rPr>
          <w:rFonts w:hint="eastAsia" w:ascii="Times New Roman" w:hAnsi="Times New Roman" w:eastAsia="Times New Roman" w:cs="Times New Roman"/>
        </w:rPr>
        <w:t>—</w:t>
      </w:r>
      <w:r>
        <w:rPr>
          <w:rFonts w:hint="eastAsia" w:ascii="Times New Roman" w:hAnsi="Times New Roman" w:eastAsia="FangSong" w:cs="Times New Roman"/>
        </w:rPr>
        <w:t>配体键共价成分常达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不是离子晶格</w:t>
      </w:r>
      <w:r>
        <w:rPr>
          <w:rFonts w:hint="eastAsia" w:ascii="Times New Roman" w:hAnsi="Times New Roman" w:eastAsia="Times New Roman" w:cs="Times New Roman"/>
          <w:b/>
          <w:bCs/>
        </w:rPr>
        <w:t>，</w:t>
      </w:r>
      <w:r>
        <w:rPr>
          <w:rFonts w:hint="eastAsia" w:ascii="Times New Roman" w:hAnsi="Times New Roman" w:eastAsia="FangSong" w:cs="Times New Roman"/>
          <w:b/>
          <w:bCs/>
        </w:rPr>
        <w:t>而是共价链状聚合物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位于配位四面体中心</w:t>
      </w:r>
      <w:r>
        <w:rPr>
          <w:rFonts w:hint="eastAsia" w:ascii="Times New Roman" w:hAnsi="Times New Roman" w:eastAsia="Times New Roman" w:cs="Times New Roman"/>
        </w:rPr>
        <w:t>，</w:t>
      </w:r>
      <w:r>
        <w:rPr>
          <w:rFonts w:hint="eastAsia" w:ascii="Times New Roman" w:hAnsi="Times New Roman" w:eastAsia="FangSong" w:cs="Times New Roman"/>
        </w:rPr>
        <w:t>各四面体以</w:t>
      </w:r>
      <w:r>
        <w:rPr>
          <w:rFonts w:hint="eastAsia" w:ascii="Times New Roman" w:hAnsi="Times New Roman" w:eastAsia="FangSong" w:cs="Times New Roman"/>
          <w:b/>
          <w:bCs/>
        </w:rPr>
        <w:t xml:space="preserve">双氯桥</w:t>
      </w:r>
      <w:r>
        <w:rPr>
          <w:rFonts w:hint="eastAsia" w:ascii="Times New Roman" w:hAnsi="Times New Roman" w:eastAsia="FangSong" w:cs="Times New Roman"/>
        </w:rPr>
        <w:t>首尾相连成无限一维链</w:t>
      </w:r>
      <w:r>
        <w:rPr>
          <w:rFonts w:hint="eastAsia" w:ascii="Times New Roman" w:hAnsi="Times New Roman" w:eastAsia="Times New Roman" w:cs="Times New Roman"/>
        </w:rPr>
        <w:t>；</w:t>
      </w:r>
      <w:r>
        <w:rPr>
          <w:rFonts w:hint="eastAsia" w:ascii="Times New Roman" w:hAnsi="Times New Roman" w:eastAsia="FangSong" w:cs="Times New Roman"/>
        </w:rPr>
        <w:t>升华时解聚为共边环状二聚体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&gt;</m:t>
        </m:r>
        <m:r>
          <m:t>1000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才彻底解离为直线型单体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 xml:space="preserve">（</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是全族唯一的</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但溶于强酸成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也溶于过量强碱成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b/>
          <w:bCs/>
        </w:rPr>
        <w:t xml:space="preserve">对角线规则</w:t>
      </w:r>
      <w:r>
        <w:rPr>
          <w:rFonts w:hint="eastAsia" w:ascii="Times New Roman" w:hAnsi="Times New Roman" w:eastAsia="Times New Roman" w:cs="Times New Roman"/>
        </w:rPr>
        <w:t>：</w:t>
      </w: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的化学行为更接近其右下角元素</w:t>
      </w:r>
      <w:r>
        <w:rPr>
          <w:rFonts w:hint="eastAsia" w:ascii="Times New Roman" w:hAnsi="Times New Roman" w:eastAsia="Times New Roman" w:cs="Times New Roman"/>
        </w:rPr>
        <w:t>（Mg、Al、Si）。</w:t>
      </w:r>
    </w:p>
    <w:p>
      <w:pPr>
        <w:pStyle w:val="BodyText"/>
        <w:ind w:firstLine="420"/>
      </w:pPr>
      <w:r>
        <w:rPr>
          <w:rFonts w:hint="eastAsia" w:ascii="Times New Roman" w:hAnsi="Times New Roman" w:eastAsia="FangSong" w:cs="Times New Roman"/>
        </w:rPr>
        <w:t>原因是两个趋势在对角方向相互抵消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行为相似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pStyle w:val="FirstParagraph"/>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燃烧产物一致</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燃烧都只生成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得不到过氧化物或超氧化物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都能直接与</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化合</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在室温空气中即缓慢生成</w:t>
      </w:r>
      <w:r>
        <w:rPr>
          <w:rFonts w:hint="eastAsia" w:ascii="Times New Roman" w:hAnsi="Times New Roman" w:eastAsia="FangSong" w:cs="Times New Roman"/>
          <w:b/>
          <w:bCs/>
        </w:rPr>
        <w:t xml:space="preserve">深红黑色</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点燃时生成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两者水解都定量放出氨</w:t>
      </w:r>
      <w:r>
        <w:rPr>
          <w:rFonts w:hint="eastAsia" w:ascii="Times New Roman" w:hAnsi="Times New Roman" w:eastAsia="Times New Roman" w:cs="Times New Roman"/>
        </w:rPr>
        <w:t>，</w:t>
      </w:r>
      <w:r>
        <w:rPr>
          <w:rFonts w:hint="eastAsia" w:ascii="Times New Roman" w:hAnsi="Times New Roman" w:eastAsia="FangSong" w:cs="Times New Roman"/>
        </w:rPr>
        <w:t>其他碱金属无此反应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碳酸盐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都难溶且受热易分解为氧化物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卤化物共价性强</w:t>
      </w:r>
      <w:r>
        <w:rPr>
          <w:rFonts w:hint="eastAsia" w:ascii="Times New Roman" w:hAnsi="Times New Roman" w:eastAsia="Times New Roman" w:cs="Times New Roman"/>
        </w:rPr>
        <w:t>、</w:t>
      </w:r>
      <w:r>
        <w:rPr>
          <w:rFonts w:hint="eastAsia" w:ascii="Times New Roman" w:hAnsi="Times New Roman" w:eastAsia="FangSong" w:cs="Times New Roman"/>
        </w:rPr>
        <w:t>极易潮解</w:t>
      </w:r>
      <w:r>
        <w:rPr>
          <w:rFonts w:hint="eastAsia" w:ascii="Times New Roman" w:hAnsi="Times New Roman" w:eastAsia="Times New Roman" w:cs="Times New Roman"/>
        </w:rPr>
        <w:t>，</w:t>
      </w:r>
      <w:r>
        <w:rPr>
          <w:rFonts w:hint="eastAsia" w:ascii="Times New Roman" w:hAnsi="Times New Roman" w:eastAsia="FangSong" w:cs="Times New Roman"/>
        </w:rPr>
        <w:t>蒸干时水解脱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且能溶于乙醇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有机金属化合物高度共价</w:t>
      </w:r>
      <w:r>
        <w:rPr>
          <w:rFonts w:hint="eastAsia" w:ascii="Times New Roman" w:hAnsi="Times New Roman" w:eastAsia="Times New Roman" w:cs="Times New Roman"/>
        </w:rPr>
        <w:t>：</w:t>
      </w:r>
      <w:r>
        <w:rPr>
          <w:rFonts w:hint="eastAsia" w:ascii="Times New Roman" w:hAnsi="Times New Roman" w:eastAsia="FangSong" w:cs="Times New Roman"/>
        </w:rPr>
        <w:t>正丁基锂与格氏试剂</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都有强碳亲核性</w:t>
      </w:r>
      <w:r>
        <w:rPr>
          <w:rFonts w:hint="eastAsia" w:ascii="Times New Roman" w:hAnsi="Times New Roman" w:eastAsia="Times New Roman" w:cs="Times New Roman"/>
        </w:rPr>
        <w:t>、</w:t>
      </w:r>
      <w:r>
        <w:rPr>
          <w:rFonts w:hint="eastAsia" w:ascii="Times New Roman" w:hAnsi="Times New Roman" w:eastAsia="FangSong" w:cs="Times New Roman"/>
        </w:rPr>
        <w:t>溶于非极性溶剂</w:t>
      </w:r>
      <w:r>
        <w:rPr>
          <w:rFonts w:hint="eastAsia" w:ascii="Times New Roman" w:hAnsi="Times New Roman" w:eastAsia="Times New Roman" w:cs="Times New Roman"/>
        </w:rPr>
        <w:t>，</w:t>
      </w:r>
      <w:r>
        <w:rPr>
          <w:rFonts w:hint="eastAsia" w:ascii="Times New Roman" w:hAnsi="Times New Roman" w:eastAsia="FangSong" w:cs="Times New Roman"/>
        </w:rPr>
        <w:t>以共价聚体存在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氧化物与氢氧化物均为</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m:oMath>
        <m:r>
          <m:rPr>
            <m:sty m:val="p"/>
          </m:rPr>
          <m:t>B</m:t>
        </m:r>
        <m:r>
          <m:rPr>
            <m:sty m:val="p"/>
          </m:rPr>
          <m:t>e</m:t>
        </m:r>
        <m:r>
          <m:rPr>
            <m:sty m:val="p"/>
          </m:rPr>
          <m:t>O</m:t>
        </m:r>
      </m:oMath>
      <w:r>
        <w:rPr>
          <w:rFonts w:hint="eastAsia"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都难溶于水</w:t>
      </w:r>
      <w:r>
        <w:rPr>
          <w:rFonts w:hint="eastAsia" w:ascii="Times New Roman" w:hAnsi="Times New Roman" w:eastAsia="Times New Roman" w:cs="Times New Roman"/>
        </w:rPr>
        <w:t>，</w:t>
      </w:r>
      <w:r>
        <w:rPr>
          <w:rFonts w:hint="eastAsia" w:ascii="Times New Roman" w:hAnsi="Times New Roman" w:eastAsia="FangSong" w:cs="Times New Roman"/>
        </w:rPr>
        <w:t>既溶于强酸</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又溶于过量强碱</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卤化物都是缺电子的氯桥聚合物</w:t>
      </w:r>
      <w:r>
        <w:rPr>
          <w:rFonts w:hint="eastAsia" w:ascii="Times New Roman" w:hAnsi="Times New Roman" w:eastAsia="Times New Roman" w:cs="Times New Roman"/>
        </w:rPr>
        <w:t>（</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碳化物都属</w:t>
      </w:r>
      <w:r>
        <w:rPr>
          <w:rFonts w:hint="eastAsia" w:ascii="Times New Roman" w:hAnsi="Times New Roman" w:eastAsia="FangSong" w:cs="Times New Roman"/>
          <w:b/>
          <w:bCs/>
        </w:rPr>
        <w:t xml:space="preserve">甲基化物</w:t>
      </w:r>
      <w:r>
        <w:rPr>
          <w:rFonts w:hint="eastAsia" w:ascii="Times New Roman" w:hAnsi="Times New Roman" w:eastAsia="Times New Roman" w:cs="Times New Roman"/>
        </w:rPr>
        <w:t>（</w:t>
      </w:r>
      <w:r>
        <w:rPr>
          <w:rFonts w:hint="eastAsia" w:ascii="Times New Roman" w:hAnsi="Times New Roman" w:eastAsia="FangSong" w:cs="Times New Roman"/>
        </w:rPr>
        <w:t>晶格含</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水解定量放</w:t>
      </w:r>
      <w:r>
        <w:rPr>
          <w:rFonts w:hint="eastAsia" w:ascii="Times New Roman" w:hAnsi="Times New Roman" w:eastAsia="FangSong" w:cs="Times New Roman"/>
          <w:b/>
          <w:bCs/>
        </w:rPr>
        <w:t xml:space="preserve">甲烷</w:t>
      </w:r>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在冷浓硝酸中都表面钝化</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耐浓酸腐蚀</w:t>
      </w:r>
      <w:r>
        <w:rPr>
          <w:rFonts w:hint="eastAsia" w:ascii="Times New Roman" w:hAnsi="Times New Roman" w:eastAsia="Times New Roman" w:cs="Times New Roman"/>
        </w:rPr>
        <w:t>，</w:t>
      </w:r>
      <w:r>
        <w:rPr>
          <w:rFonts w:hint="eastAsia" w:ascii="Times New Roman" w:hAnsi="Times New Roman" w:eastAsia="FangSong" w:cs="Times New Roman"/>
        </w:rPr>
        <w:t>但都剧烈溶于强碱并放出氢气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都形成易自燃的共价氢化物链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遇空气即爆鸣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氧化物都呈弱酸性</w:t>
      </w:r>
      <w:r>
        <w:rPr>
          <w:rFonts w:hint="eastAsia" w:ascii="Times New Roman" w:hAnsi="Times New Roman" w:eastAsia="Times New Roman" w:cs="Times New Roman"/>
        </w:rPr>
        <w:t>，</w:t>
      </w:r>
      <w:r>
        <w:rPr>
          <w:rFonts w:hint="eastAsia" w:ascii="Times New Roman" w:hAnsi="Times New Roman" w:eastAsia="FangSong" w:cs="Times New Roman"/>
        </w:rPr>
        <w:t>在水中缩聚为三维无机高分子酸</w:t>
      </w:r>
      <w:r>
        <w:rPr>
          <w:rFonts w:hint="eastAsia" w:ascii="Times New Roman" w:hAnsi="Times New Roman" w:eastAsia="Times New Roman" w:cs="Times New Roman"/>
        </w:rPr>
        <w:t>（</w:t>
      </w:r>
      <w:r>
        <w:rPr>
          <w:rFonts w:hint="eastAsia" w:ascii="Times New Roman" w:hAnsi="Times New Roman" w:eastAsia="FangSong" w:cs="Times New Roman"/>
        </w:rPr>
        <w:t>聚硼酸</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高温熔融可得特种玻璃熔体</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碱土金属及其典型盐类有辨识度极高的特征指纹反应</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b/>
          <w:bCs/>
        </w:rPr>
        <w:t xml:space="preserve">镁的亲氧性仅次于铝</w:t>
      </w:r>
      <w:r>
        <w:rPr>
          <w:rFonts w:hint="eastAsia" w:ascii="Times New Roman" w:hAnsi="Times New Roman" w:eastAsia="Times New Roman" w:cs="Times New Roman"/>
        </w:rPr>
        <w:t>，</w:t>
      </w:r>
      <w:r>
        <w:rPr>
          <w:rFonts w:hint="eastAsia" w:ascii="Times New Roman" w:hAnsi="Times New Roman" w:eastAsia="FangSong" w:cs="Times New Roman"/>
        </w:rPr>
        <w:t>燃烧发出耀眼白光</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晶格能极高</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镁条在充满纯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的集气瓶中仍会继续剧烈燃烧</w:t>
      </w:r>
      <w:r>
        <w:rPr>
          <w:rFonts w:hint="eastAsia" w:ascii="Times New Roman" w:hAnsi="Times New Roman" w:eastAsia="Times New Roman" w:cs="Times New Roman"/>
        </w:rPr>
        <w:t>，</w:t>
      </w:r>
      <w:r>
        <w:rPr>
          <w:rFonts w:hint="eastAsia" w:ascii="Times New Roman" w:hAnsi="Times New Roman" w:eastAsia="FangSong" w:cs="Times New Roman"/>
        </w:rPr>
        <w:t>强行夺氧把碳还原为单质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瓶壁呈现</w:t>
      </w:r>
      <w:r>
        <w:rPr>
          <w:rFonts w:hint="eastAsia" w:ascii="Times New Roman" w:hAnsi="Times New Roman" w:eastAsia="FangSong" w:cs="Times New Roman"/>
          <w:b/>
          <w:bCs/>
        </w:rPr>
        <w:t xml:space="preserve">白色</w:t>
      </w:r>
      <w:r>
        <w:rPr>
          <w:rFonts w:ascii="Times New Roman" w:hAnsi="Times New Roman" w:eastAsia="Times New Roman" w:cs="Times New Roman"/>
          <w:b/>
          <w:bCs/>
        </w:rPr>
        <w:t xml:space="preserve"> </w:t>
      </w:r>
      <m:oMath>
        <m:r>
          <m:rPr>
            <m:sty m:val="p"/>
          </m:rPr>
          <m:t>M</m:t>
        </m:r>
        <m:r>
          <m:rPr>
            <m:sty m:val="p"/>
          </m:rPr>
          <m:t>g</m:t>
        </m:r>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粉末与黑色碳颗粒黑白相间</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同时镁与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直接化合生成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推断指纹</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金属燃烧产物遇水放出使湿润红色石蕊试纸变蓝的刺激性气体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锁定镁</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409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1"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b/>
          <w:bCs/>
        </w:rPr>
        <w:t xml:space="preserve">萤石</w:t>
      </w:r>
      <w:r>
        <w:rPr>
          <w:rFonts w:hint="eastAsia" w:ascii="Times New Roman" w:hAnsi="Times New Roman" w:eastAsia="Times New Roman" w:cs="Times New Roman"/>
        </w:rPr>
        <w:t xml:space="preserve">（</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，Fluorite）</w:t>
      </w:r>
      <w:r>
        <w:rPr>
          <w:rFonts w:hint="eastAsia" w:ascii="Times New Roman" w:hAnsi="Times New Roman" w:eastAsia="FangSong" w:cs="Times New Roman"/>
        </w:rPr>
        <w:t>定义了经典的萤石型晶胞</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作面心立方堆积</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与浓硫酸加热可制氢氟酸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bookmarkEnd w:id="71"/>
    <w:bookmarkStart w:id="75" w:name="电石-cac₂-的结构与水解"/>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3" name="Picture"/>
                  <a:graphic>
                    <a:graphicData uri="http://schemas.openxmlformats.org/drawingml/2006/picture">
                      <pic:pic>
                        <pic:nvPicPr>
                          <pic:cNvPr descr="5c4133ec4e88a13ffec229a3811abb5d7ac1a96f76457a4a73814e67065b762b.png" id="74" name="Picture"/>
                          <pic:cNvPicPr>
                            <a:picLocks noChangeArrowheads="1" noChangeAspect="1"/>
                          </pic:cNvPicPr>
                        </pic:nvPicPr>
                        <pic:blipFill>
                          <a:blip r:embed="rId72"/>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p>
      <w:pPr>
        <w:pStyle w:val="BodyText"/>
        <w:spacing w:before="120"/>
        <w:ind w:firstLine="420"/>
      </w:pPr>
      <w:r>
        <w:rPr>
          <w:rFonts w:hint="eastAsia" w:ascii="Times New Roman" w:hAnsi="Times New Roman" w:eastAsia="FangSong" w:cs="Times New Roman"/>
          <w:b/>
          <w:bCs/>
        </w:rPr>
        <w:t>碳化钙</w:t>
      </w:r>
      <w:r>
        <w:rPr>
          <w:rFonts w:hint="eastAsia" w:ascii="Times New Roman" w:hAnsi="Times New Roman" w:eastAsia="Times New Roman" w:cs="Times New Roman"/>
          <w:b/>
          <w:bCs/>
        </w:rPr>
        <w:t>（</w:t>
      </w:r>
      <w:r>
        <w:rPr>
          <w:rFonts w:hint="eastAsia" w:ascii="Times New Roman" w:hAnsi="Times New Roman" w:eastAsia="FangSong" w:cs="Times New Roman"/>
          <w:b/>
          <w:bCs/>
        </w:rPr>
        <w:t>电石</w:t>
      </w:r>
      <w:r>
        <w:rPr>
          <w:rFonts w:ascii="Times New Roman" w:hAnsi="Times New Roman" w:eastAsia="Times New Roman" w:cs="Times New Roman"/>
          <w:b/>
          <w:bCs/>
        </w:rPr>
        <w:t xml:space="preserve"> </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工业上用生石灰与焦炭在电弧炉中</w:t>
      </w:r>
      <w:r>
        <w:rPr>
          <w:rFonts w:ascii="Times New Roman" w:hAnsi="Times New Roman" w:eastAsia="Times New Roman" w:cs="Times New Roman"/>
        </w:rPr>
        <w:t xml:space="preserve"> </w:t>
      </w:r>
      <m:oMath>
        <m:oMathPr>
          <m:ctrlPr>
            <w:rPr>
              <w:sz w:val="28"/>
              <w:szCs w:val="28"/>
            </w:rPr>
          </m:ctrlPr>
        </m:oMathPr>
        <m:r>
          <m:rPr>
            <m:sty m:val="p"/>
          </m:rPr>
          <m:t>&gt;</m:t>
        </m:r>
        <m:r>
          <m:t>2000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r>
          <m:rPr>
            <m:sty m:val="p"/>
          </m:rPr>
          <m:t>→</m:t>
        </m:r>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轴拉伸的体心四方</w:t>
      </w:r>
      <w:r>
        <w:rPr>
          <w:rFonts w:hint="eastAsia" w:ascii="Times New Roman" w:hAnsi="Times New Roman" w:eastAsia="Times New Roman" w:cs="Times New Roman"/>
        </w:rPr>
        <w:t>，</w:t>
      </w:r>
      <w:r>
        <w:rPr>
          <w:rFonts w:hint="eastAsia" w:ascii="Times New Roman" w:hAnsi="Times New Roman" w:eastAsia="FangSong" w:cs="Times New Roman"/>
        </w:rPr>
        <w:t>哑铃状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键长约</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遇水立即水解放出</w:t>
      </w:r>
      <w:r>
        <w:rPr>
          <w:rFonts w:hint="eastAsia" w:ascii="Times New Roman" w:hAnsi="Times New Roman" w:eastAsia="FangSong" w:cs="Times New Roman"/>
          <w:b/>
          <w:bCs/>
        </w:rPr>
        <w:t xml:space="preserve">易燃乙炔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bookmarkEnd w:id="75"/>
    <w:bookmarkStart w:id="79" w:name="碳酸钙高温分解的热力学"/>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7" name="Picture"/>
                  <a:graphic>
                    <a:graphicData uri="http://schemas.openxmlformats.org/drawingml/2006/picture">
                      <pic:pic>
                        <pic:nvPicPr>
                          <pic:cNvPr descr="b282899c8c9337569565706f6e27540b95f66da8f962041e4bdf357acfd49453.jpg" id="78" name="Picture"/>
                          <pic:cNvPicPr>
                            <a:picLocks noChangeArrowheads="1" noChangeAspect="1"/>
                          </pic:cNvPicPr>
                        </pic:nvPicPr>
                        <pic:blipFill>
                          <a:blip r:embed="rId7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p>
      <w:pPr>
        <w:pStyle w:val="BodyText"/>
        <w:spacing w:before="120"/>
        <w:ind w:firstLine="420"/>
      </w:pPr>
      <w:r>
        <w:rPr>
          <w:rFonts w:hint="eastAsia" w:ascii="Times New Roman" w:hAnsi="Times New Roman" w:eastAsia="FangSong" w:cs="Times New Roman"/>
        </w:rPr>
        <w:t>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oMathPr>
          <m:ctrlPr>
            <w:rPr>
              <w:sz w:val="28"/>
              <w:szCs w:val="28"/>
            </w:rPr>
          </m:ctrlPr>
        </m:oMathPr>
        <m:r>
          <m:t>T</m:t>
        </m:r>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这就是石灰窑必须在</w:t>
      </w:r>
      <w:r>
        <w:rPr>
          <w:rFonts w:ascii="Times New Roman" w:hAnsi="Times New Roman" w:eastAsia="Times New Roman" w:cs="Times New Roman"/>
        </w:rPr>
        <w:t xml:space="preserve"> </w:t>
      </w:r>
      <m:oMath>
        <m:r>
          <m:t>900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碱土金属有两条方向相反的溶解度递变曲线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硫酸盐自上而下溶解度显著下降</w:t>
      </w:r>
      <w:r>
        <w:rPr>
          <w:rFonts w:hint="eastAsia" w:ascii="Times New Roman" w:hAnsi="Times New Roman" w:eastAsia="Times New Roman" w:cs="Times New Roman"/>
        </w:rPr>
        <w:t xml:space="preserve">：</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极易溶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重晶石</w:t>
      </w:r>
      <w:r>
        <w:rPr>
          <w:rFonts w:hint="eastAsia" w:ascii="Times New Roman" w:hAnsi="Times New Roman" w:eastAsia="Times New Roman" w:cs="Times New Roman"/>
          <w:b/>
          <w:bCs/>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不溶于水与非氧化性稀酸</w:t>
      </w:r>
      <w:r>
        <w:rPr>
          <w:rFonts w:hint="eastAsia" w:ascii="Times New Roman" w:hAnsi="Times New Roman" w:eastAsia="Times New Roman" w:cs="Times New Roman"/>
          <w:b/>
          <w:bCs/>
        </w:rPr>
        <w:t>，</w:t>
      </w:r>
      <w:r>
        <w:rPr>
          <w:rFonts w:hint="eastAsia" w:ascii="Times New Roman" w:hAnsi="Times New Roman" w:eastAsia="FangSong" w:cs="Times New Roman"/>
          <w:b/>
          <w:bCs/>
        </w:rPr>
        <w:t>医用</w:t>
      </w:r>
      <w:r>
        <w:rPr>
          <w:rFonts w:hint="eastAsia" w:ascii="Times New Roman" w:hAnsi="Times New Roman" w:eastAsia="Times New Roman" w:cs="Times New Roman"/>
          <w:b/>
          <w:bCs/>
        </w:rPr>
        <w:t>”</w:t>
      </w:r>
      <w:r>
        <w:rPr>
          <w:rFonts w:hint="eastAsia" w:ascii="Times New Roman" w:hAnsi="Times New Roman" w:eastAsia="FangSong" w:cs="Times New Roman"/>
          <w:b/>
          <w:bCs/>
        </w:rPr>
        <w:t>钡餐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氢氧化物自上而下溶解度与碱性同步增大</w:t>
      </w:r>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热水中溶解度很大</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半径很大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核间距只由</w:t>
      </w:r>
      <w:r>
        <w:rPr>
          <w:rFonts w:ascii="Times New Roman" w:hAnsi="Times New Roman" w:eastAsia="Times New Roman" w:cs="Times New Roman"/>
        </w:rPr>
        <w:t xml:space="preserve"> </w:t>
      </w:r>
      <m:oMath>
        <m:r>
          <m:t>302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晶格能下降缓慢</w:t>
      </w:r>
      <w:r>
        <w:rPr>
          <w:rFonts w:hint="eastAsia" w:ascii="Times New Roman" w:hAnsi="Times New Roman" w:eastAsia="Times New Roman" w:cs="Times New Roman"/>
        </w:rPr>
        <w:t>；</w:t>
      </w:r>
      <w:r>
        <w:rPr>
          <w:rFonts w:hint="eastAsia" w:ascii="Times New Roman" w:hAnsi="Times New Roman" w:eastAsia="FangSong" w:cs="Times New Roman"/>
        </w:rPr>
        <w:t>而水合焓锐减</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m:oMath>
        <m:r>
          <m:rPr>
            <m:sty m:val="p"/>
          </m:rPr>
          <m:t>−</m:t>
        </m:r>
        <m:r>
          <m:t>1921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水合焓的跌幅压倒晶格能</w:t>
      </w:r>
      <w:r>
        <w:rPr>
          <w:rFonts w:ascii="Times New Roman" w:hAnsi="Times New Roman" w:eastAsia="Times New Roman" w:cs="Times New Roman"/>
        </w:rPr>
        <w:t xml:space="preserve"> ⇒ </w:t>
      </w:r>
      <w:r>
        <w:rPr>
          <w:rFonts w:hint="eastAsia" w:ascii="Times New Roman" w:hAnsi="Times New Roman" w:eastAsia="FangSong" w:cs="Times New Roman"/>
        </w:rPr>
        <w:t>越往下越难溶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反之</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阳离子增大使晶格能</w:t>
      </w:r>
      <w:r>
        <w:rPr>
          <w:rFonts w:hint="eastAsia" w:ascii="Times New Roman" w:hAnsi="Times New Roman" w:eastAsia="FangSong" w:cs="Times New Roman"/>
          <w:b/>
          <w:bCs/>
        </w:rPr>
        <w:t xml:space="preserve">陡降</w:t>
      </w:r>
      <w:r>
        <w:rPr>
          <w:rFonts w:hint="eastAsia" w:ascii="Times New Roman" w:hAnsi="Times New Roman" w:eastAsia="Times New Roman" w:cs="Times New Roman"/>
        </w:rPr>
        <w:t>，</w:t>
      </w:r>
      <w:r>
        <w:rPr>
          <w:rFonts w:hint="eastAsia" w:ascii="Times New Roman" w:hAnsi="Times New Roman" w:eastAsia="FangSong" w:cs="Times New Roman"/>
        </w:rPr>
        <w:t>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氢氧化物越往下越易溶</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被当作不能成键的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bookmarkEnd w:id="82"/>
    <w:bookmarkStart w:id="83"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Bartlett </w:t>
      </w:r>
      <w:r>
        <w:rPr>
          <w:rFonts w:hint="eastAsia" w:ascii="Times New Roman" w:hAnsi="Times New Roman" w:eastAsia="FangSong" w:cs="Times New Roman"/>
        </w:rPr>
        <w:t>的关键对比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比氧还低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就也应能氧化</w:t>
      </w:r>
      <w:r>
        <w:rPr>
          <w:rFonts w:ascii="Times New Roman" w:hAnsi="Times New Roman" w:eastAsia="Times New Roman" w:cs="Times New Roman"/>
        </w:rPr>
        <w:t xml:space="preserve"> Xe。</w:t>
      </w:r>
    </w:p>
    <w:p>
      <w:pPr>
        <w:pStyle w:val="BodyText"/>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室温即得</w:t>
      </w:r>
      <w:r>
        <w:rPr>
          <w:rFonts w:hint="eastAsia" w:ascii="Times New Roman" w:hAnsi="Times New Roman" w:eastAsia="FangSong" w:cs="Times New Roman"/>
          <w:b/>
          <w:bCs/>
        </w:rPr>
        <w:t xml:space="preserve">鲜黄色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实为含氟桥的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bookmarkEnd w:id="83"/>
    <w:bookmarkStart w:id="93" w:name="三种二元氟化物的制备"/>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5" name="Picture"/>
                  <a:graphic>
                    <a:graphicData uri="http://schemas.openxmlformats.org/drawingml/2006/picture">
                      <pic:pic>
                        <pic:nvPicPr>
                          <pic:cNvPr descr="f18911c8a60f637c6be927b3ea5e96e25d5ef205967730b0748bc3030b7ded62.jpg" id="86" name="Picture"/>
                          <pic:cNvPicPr>
                            <a:picLocks noChangeArrowheads="1" noChangeAspect="1"/>
                          </pic:cNvPicPr>
                        </pic:nvPicPr>
                        <pic:blipFill>
                          <a:blip r:embed="rId84"/>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ind w:firstLine="420"/>
      </w:pPr>
      <w:r>
        <w:rPr>
          <w:rFonts w:hint="eastAsia" w:ascii="Times New Roman" w:hAnsi="Times New Roman" w:eastAsia="FangSong" w:cs="Times New Roman"/>
        </w:rPr>
        <w:t xml:space="preserve">氙与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直接化合可得三种二元氟化物</w:t>
      </w:r>
      <w:r>
        <w:rPr>
          <w:rFonts w:hint="eastAsia" w:ascii="Times New Roman" w:hAnsi="Times New Roman" w:eastAsia="Times New Roman" w:cs="Times New Roman"/>
        </w:rPr>
        <w:t>，</w:t>
      </w:r>
      <w:r>
        <w:rPr>
          <w:rFonts w:hint="eastAsia" w:ascii="Times New Roman" w:hAnsi="Times New Roman" w:eastAsia="FangSong" w:cs="Times New Roman"/>
        </w:rPr>
        <w:t>制备严格受</w:t>
      </w:r>
      <w:r>
        <w:rPr>
          <w:rFonts w:hint="eastAsia" w:ascii="Times New Roman" w:hAnsi="Times New Roman" w:eastAsia="FangSong" w:cs="Times New Roman"/>
          <w:b/>
          <w:bCs/>
        </w:rPr>
        <w:t>投料比</w:t>
      </w:r>
      <w:r>
        <w:rPr>
          <w:rFonts w:hint="eastAsia" w:ascii="Times New Roman" w:hAnsi="Times New Roman" w:eastAsia="Times New Roman" w:cs="Times New Roman"/>
          <w:b/>
          <w:bCs/>
        </w:rPr>
        <w:t>、</w:t>
      </w:r>
      <w:r>
        <w:rPr>
          <w:rFonts w:hint="eastAsia" w:ascii="Times New Roman" w:hAnsi="Times New Roman" w:eastAsia="FangSong" w:cs="Times New Roman"/>
          <w:b/>
          <w:bCs/>
        </w:rPr>
        <w:t>温度与压强</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BodyText"/>
        <w:spacing w:after="80"/>
        <w:ind w:firstLine="420"/>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日光或紫外光照射即生成</w:t>
      </w:r>
      <w:r>
        <w:rPr>
          <w:rFonts w:hint="eastAsia" w:ascii="Times New Roman" w:hAnsi="Times New Roman" w:eastAsia="FangSong" w:cs="Times New Roman"/>
          <w:b/>
          <w:bCs/>
        </w:rPr>
        <w:t xml:space="preserve">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有特征恶臭</w:t>
      </w:r>
      <w:r>
        <w:rPr>
          <w:rFonts w:hint="eastAsia" w:ascii="Times New Roman" w:hAnsi="Times New Roman" w:eastAsia="Times New Roman" w:cs="Times New Roman"/>
        </w:rPr>
        <w:t>）；</w:t>
      </w:r>
      <w:r>
        <w:rPr>
          <w:rFonts w:hint="eastAsia" w:ascii="Times New Roman" w:hAnsi="Times New Roman" w:eastAsia="FangSong" w:cs="Times New Roman"/>
        </w:rPr>
        <w:t>晶体中线性</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镍釜中</w:t>
      </w:r>
      <w:r>
        <w:rPr>
          <w:rFonts w:ascii="Times New Roman" w:hAnsi="Times New Roman" w:eastAsia="Times New Roman" w:cs="Times New Roman"/>
        </w:rPr>
        <w:t xml:space="preserve"> </w:t>
      </w:r>
      <m:oMath>
        <m:r>
          <m:t>400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无色大颗粒晶体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hint="eastAsia" w:ascii="Times New Roman" w:hAnsi="Times New Roman" w:eastAsia="Times New Roman" w:cs="Times New Roman"/>
        </w:rPr>
        <w:t xml:space="preserve">，</w:t>
      </w:r>
      <m:oMath>
        <m:r>
          <m:t>300</m:t>
        </m:r>
        <m:r>
          <m:t> </m:t>
        </m:r>
        <m:r>
          <m:rPr>
            <m:sty m:val="p"/>
          </m:rPr>
          <m:t>°</m:t>
        </m:r>
        <m:r>
          <m:rPr>
            <m:sty m:val="p"/>
          </m:rPr>
          <m:t>C</m:t>
        </m:r>
      </m:oMath>
      <w:r>
        <w:rPr>
          <w:rFonts w:ascii="Times New Roman" w:hAnsi="Times New Roman" w:eastAsia="Times New Roman" w:cs="Times New Roman"/>
        </w:rPr>
        <w:t xml:space="preserve">、</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浅黄色低熔点固体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t> </m:t>
        </m:r>
        <m:r>
          <m:rPr>
            <m:sty m:val="p"/>
          </m:rPr>
          <m:t>°</m:t>
        </m:r>
        <m:r>
          <m:rPr>
            <m:sty m:val="p"/>
          </m:rPr>
          <m:t>C</m:t>
        </m:r>
      </m:oMath>
      <w:r>
        <w:rPr>
          <w:rFonts w:hint="eastAsia" w:ascii="Times New Roman" w:hAnsi="Times New Roman" w:eastAsia="Times New Roman" w:cs="Times New Roman"/>
        </w:rPr>
        <w:t xml:space="preserve">）。</w:t>
      </w:r>
    </w:p>
    <w:bookmarkEnd w:id="93"/>
    <w:bookmarkStart w:id="97" w:name="三中心四电子键模型"/>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5" name="Picture"/>
                  <a:graphic>
                    <a:graphicData uri="http://schemas.openxmlformats.org/drawingml/2006/picture">
                      <pic:pic>
                        <pic:nvPicPr>
                          <pic:cNvPr descr="17d5b122537cc0d8a492eac4350a2dd4b72f0f7a0d84794edb9a71e9a61443fd.jpg" id="96" name="Picture"/>
                          <pic:cNvPicPr>
                            <a:picLocks noChangeArrowheads="1" noChangeAspect="1"/>
                          </pic:cNvPicPr>
                        </pic:nvPicPr>
                        <pic:blipFill>
                          <a:blip r:embed="rId94"/>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p>
      <w:pPr>
        <w:pStyle w:val="BodyText"/>
        <w:spacing w:before="120"/>
        <w:ind w:firstLine="420"/>
      </w:pPr>
      <w:r>
        <w:rPr>
          <w:rFonts w:hint="eastAsia" w:ascii="Times New Roman" w:hAnsi="Times New Roman" w:eastAsia="FangSong" w:cs="Times New Roman"/>
        </w:rPr>
        <w:t>成键不能靠传统的</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而用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Rundle–Pimentel </w:t>
      </w:r>
      <w:r>
        <w:rPr>
          <w:rFonts w:hint="eastAsia" w:ascii="Times New Roman" w:hAnsi="Times New Roman" w:eastAsia="FangSong" w:cs="Times New Roman"/>
          <w:b/>
          <w:bCs/>
        </w:rPr>
        <w:t>三中心四电子键</w:t>
      </w:r>
      <w:r>
        <w:rPr>
          <w:rFonts w:hint="eastAsia" w:ascii="Times New Roman" w:hAnsi="Times New Roman" w:eastAsia="Times New Roman" w:cs="Times New Roman"/>
          <w:b/>
          <w:bCs/>
        </w:rPr>
        <w:t>（3c-4e）</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的一个充满</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线性组合成成键</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反键三条轨道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个价电子填满前两条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平均键级</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非键电子定域在电负性高的</w:t>
      </w:r>
      <w:r>
        <w:rPr>
          <w:rFonts w:ascii="Times New Roman" w:hAnsi="Times New Roman" w:eastAsia="Times New Roman" w:cs="Times New Roman"/>
        </w:rPr>
        <w:t xml:space="preserve"> F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带部分正电荷而进一步稳定</w:t>
      </w:r>
      <w:r>
        <w:rPr>
          <w:rFonts w:hint="eastAsia" w:ascii="Times New Roman" w:hAnsi="Times New Roman" w:eastAsia="Times New Roman" w:cs="Times New Roman"/>
        </w:rPr>
        <w:t>。</w:t>
      </w:r>
    </w:p>
    <w:bookmarkEnd w:id="97"/>
    <w:bookmarkStart w:id="98"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扩展为两个相互正交的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另有两对孤对分居分子平面上下</w:t>
      </w:r>
      <w:r>
        <w:rPr>
          <w:rFonts w:ascii="Times New Roman" w:hAnsi="Times New Roman" w:eastAsia="Times New Roman" w:cs="Times New Roman"/>
        </w:rPr>
        <w:t xml:space="preserve"> ⇒ 6 </w:t>
      </w:r>
      <w:r>
        <w:rPr>
          <w:rFonts w:hint="eastAsia" w:ascii="Times New Roman" w:hAnsi="Times New Roman" w:eastAsia="FangSong" w:cs="Times New Roman"/>
        </w:rPr>
        <w:t>对电子构成八面体</w:t>
      </w:r>
      <w:r>
        <w:rPr>
          <w:rFonts w:hint="eastAsia" w:ascii="Times New Roman" w:hAnsi="Times New Roman" w:eastAsia="Times New Roman" w:cs="Times New Roman"/>
        </w:rPr>
        <w:t>，</w:t>
      </w:r>
      <w:r>
        <w:rPr>
          <w:rFonts w:hint="eastAsia" w:ascii="Times New Roman" w:hAnsi="Times New Roman" w:eastAsia="FangSong" w:cs="Times New Roman"/>
        </w:rPr>
        <w:t>两对孤对取反位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 xml:space="preserve">）。</w:t>
      </w:r>
    </w:p>
    <w:bookmarkEnd w:id="98"/>
    <w:bookmarkStart w:id="102" w:name="xef₅-的四角锥构型"/>
    <w:p>
      <w:pPr>
        <w:pStyle w:val="Heading3"/>
        <w:spacing w:after="120" w:before="28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100" name="Picture"/>
                  <a:graphic>
                    <a:graphicData uri="http://schemas.openxmlformats.org/drawingml/2006/picture">
                      <pic:pic>
                        <pic:nvPicPr>
                          <pic:cNvPr descr="617b51237f8b5ff4810953d67cd18d50c4354b056a194140bbfe558e085fc5c3.jpg" id="101" name="Picture"/>
                          <pic:cNvPicPr>
                            <a:picLocks noChangeArrowheads="1" noChangeAspect="1"/>
                          </pic:cNvPicPr>
                        </pic:nvPicPr>
                        <pic:blipFill>
                          <a:blip r:embed="rId99"/>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p>
      <w:pPr>
        <w:pStyle w:val="BodyText"/>
        <w:spacing w:before="120"/>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等强氟离子受体反应脱氟而得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孤对占一个轴向顶点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因孤对单侧排斥</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压缩到</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bookmarkEnd w:id="102"/>
    <w:bookmarkStart w:id="106" w:name="六氟化氙的通量分子行为"/>
    <w:p>
      <w:pPr>
        <w:pStyle w:val="Heading3"/>
        <w:spacing w:after="120" w:before="28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4" name="Picture"/>
                  <a:graphic>
                    <a:graphicData uri="http://schemas.openxmlformats.org/drawingml/2006/picture">
                      <pic:pic>
                        <pic:nvPicPr>
                          <pic:cNvPr descr="14e16cf347323e67a5aa3c0247c1f949bf1ce300ee4d03b4b86eb81ea6705203.jpg" id="105" name="Picture"/>
                          <pic:cNvPicPr>
                            <a:picLocks noChangeArrowheads="1" noChangeAspect="1"/>
                          </pic:cNvPicPr>
                        </pic:nvPicPr>
                        <pic:blipFill>
                          <a:blip r:embed="rId103"/>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通量分子</w:t>
      </w:r>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孤对在八面体的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个三角面间高频迁移</w:t>
      </w:r>
      <w:r>
        <w:rPr>
          <w:rFonts w:hint="eastAsia" w:ascii="Times New Roman" w:hAnsi="Times New Roman" w:eastAsia="Times New Roman" w:cs="Times New Roman"/>
        </w:rPr>
        <w:t>，</w:t>
      </w:r>
      <w:r>
        <w:rPr>
          <w:rFonts w:hint="eastAsia" w:ascii="Times New Roman" w:hAnsi="Times New Roman" w:eastAsia="FangSong" w:cs="Times New Roman"/>
        </w:rPr>
        <w:t>时间平均表现为拟球形伪八面体</w:t>
      </w:r>
      <w:r>
        <w:rPr>
          <w:rFonts w:hint="eastAsia" w:ascii="Times New Roman" w:hAnsi="Times New Roman" w:eastAsia="Times New Roman" w:cs="Times New Roman"/>
        </w:rPr>
        <w:t>。</w:t>
      </w:r>
    </w:p>
    <w:bookmarkEnd w:id="106"/>
    <w:bookmarkEnd w:id="107"/>
    <w:bookmarkStart w:id="134"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氙的氟化物遇水反应剧烈</w:t>
      </w:r>
      <w:r>
        <w:rPr>
          <w:rFonts w:hint="eastAsia" w:ascii="Times New Roman" w:hAnsi="Times New Roman" w:eastAsia="Times New Roman" w:cs="Times New Roman"/>
        </w:rPr>
        <w:t>，</w:t>
      </w:r>
      <w:r>
        <w:rPr>
          <w:rFonts w:hint="eastAsia" w:ascii="Times New Roman" w:hAnsi="Times New Roman" w:eastAsia="FangSong" w:cs="Times New Roman"/>
          <w:b/>
          <w:bCs/>
        </w:rPr>
        <w:t>水解是构筑氙氧化物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卤氧化物与高价氙酸盐的主要途径</w:t>
      </w:r>
      <w:r>
        <w:rPr>
          <w:rFonts w:ascii="Times New Roman" w:hAnsi="Times New Roman" w:eastAsia="Times New Roman" w:cs="Times New Roman"/>
        </w:rPr>
        <w:t xml:space="preserve">。</w:t>
      </w:r>
    </w:p>
    <w:bookmarkEnd w:id="108"/>
    <w:bookmarkStart w:id="109"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pStyle w:val="FirstParagraph"/>
        <w:ind w:firstLine="420"/>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在冷纯水中水解缓慢</w:t>
      </w:r>
      <w:r>
        <w:rPr>
          <w:rFonts w:hint="eastAsia" w:ascii="Times New Roman" w:hAnsi="Times New Roman" w:eastAsia="Times New Roman" w:cs="Times New Roman"/>
        </w:rPr>
        <w:t>（</w:t>
      </w:r>
      <w:r>
        <w:rPr>
          <w:rFonts w:hint="eastAsia" w:ascii="Times New Roman" w:hAnsi="Times New Roman" w:eastAsia="FangSong" w:cs="Times New Roman"/>
        </w:rPr>
        <w:t>室温半衰期近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加碱则瞬间剧烈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全过程</w:t>
      </w:r>
      <w:r>
        <w:rPr>
          <w:rFonts w:hint="eastAsia" w:ascii="Times New Roman" w:hAnsi="Times New Roman" w:eastAsia="FangSong" w:cs="Times New Roman"/>
          <w:b/>
          <w:bCs/>
        </w:rPr>
        <w:t xml:space="preserve">无任何中间氧化物</w:t>
      </w:r>
      <w:r>
        <w:rPr>
          <w:rFonts w:hint="eastAsia" w:ascii="Times New Roman" w:hAnsi="Times New Roman" w:eastAsia="Times New Roman" w:cs="Times New Roman"/>
        </w:rPr>
        <w:t xml:space="preserve">：Xe(II)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直接把水氧化为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w:t>
      </w:r>
      <w:r>
        <w:rPr>
          <w:rFonts w:hint="eastAsia" w:ascii="Times New Roman" w:hAnsi="Times New Roman" w:eastAsia="Times New Roman" w:cs="Times New Roman"/>
        </w:rPr>
        <w:t>。</w:t>
      </w:r>
    </w:p>
    <w:p>
      <w:pPr>
        <w:pStyle w:val="BodyText"/>
        <w:ind w:firstLine="420"/>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水解剧烈歧化</w:t>
      </w:r>
      <w:r>
        <w:rPr>
          <w:rFonts w:hint="eastAsia" w:ascii="Times New Roman" w:hAnsi="Times New Roman" w:eastAsia="Times New Roman" w:cs="Times New Roman"/>
        </w:rPr>
        <w:t>（</w:t>
      </w:r>
      <w:r>
        <w:rPr>
          <w:rFonts w:hint="eastAsia" w:ascii="Times New Roman" w:hAnsi="Times New Roman" w:eastAsia="FangSong" w:cs="Times New Roman"/>
        </w:rPr>
        <w:t>冰点接触水滴也瞬间发生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归零价</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的水解是纯粹的非氧化还原亲核取代</w:t>
      </w:r>
      <w:r>
        <w:rPr>
          <w:rFonts w:hint="eastAsia" w:ascii="Times New Roman" w:hAnsi="Times New Roman" w:eastAsia="Times New Roman" w:cs="Times New Roman"/>
        </w:rPr>
        <w:t>，</w:t>
      </w:r>
      <w:r>
        <w:rPr>
          <w:rFonts w:hint="eastAsia" w:ascii="Times New Roman" w:hAnsi="Times New Roman" w:eastAsia="FangSong" w:cs="Times New Roman"/>
        </w:rPr>
        <w:t>分步脱氟加氧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微量水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淡黄色</w:t>
      </w:r>
      <w:r>
        <w:rPr>
          <w:rFonts w:hint="eastAsia" w:ascii="Times New Roman" w:hAnsi="Times New Roman" w:eastAsia="Times New Roman" w:cs="Times New Roman"/>
          <w:b/>
          <w:bCs/>
        </w:rPr>
        <w:t>、</w:t>
      </w:r>
      <w:r>
        <w:rPr>
          <w:rFonts w:hint="eastAsia" w:ascii="Times New Roman" w:hAnsi="Times New Roman" w:eastAsia="FangSong" w:cs="Times New Roman"/>
          <w:b/>
          <w:bCs/>
        </w:rPr>
        <w:t>高流动性液体</w:t>
      </w:r>
      <w:r>
        <w:rPr>
          <w:rFonts w:ascii="Times New Roman" w:hAnsi="Times New Roman" w:eastAsia="Times New Roman" w:cs="Times New Roman"/>
          <w:b/>
          <w:bCs/>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补加等摩尔水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低熔点无色针状晶体</w:t>
      </w:r>
      <w:r>
        <w:rPr>
          <w:rFonts w:ascii="Times New Roman" w:hAnsi="Times New Roman" w:eastAsia="Times New Roman" w:cs="Times New Roman"/>
          <w:b/>
          <w:bCs/>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彻底水解为</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bookmarkEnd w:id="109"/>
    <w:bookmarkStart w:id="113" w:name="三氧化氙的结构与危险性"/>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1" name="Picture"/>
                  <a:graphic>
                    <a:graphicData uri="http://schemas.openxmlformats.org/drawingml/2006/picture">
                      <pic:pic>
                        <pic:nvPicPr>
                          <pic:cNvPr descr="162f2e309e6e947d0caddadbd03a09000250ebde93207393154dc7cea7d60d39.jpg" id="112" name="Picture"/>
                          <pic:cNvPicPr>
                            <a:picLocks noChangeArrowheads="1" noChangeAspect="1"/>
                          </pic:cNvPicPr>
                        </pic:nvPicPr>
                        <pic:blipFill>
                          <a:blip r:embed="rId110"/>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p>
      <w:pPr>
        <w:pStyle w:val="BodyText"/>
        <w:spacing w:before="120"/>
        <w:ind w:firstLine="420"/>
      </w:pP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是吸热</w:t>
      </w:r>
      <w:r>
        <w:rPr>
          <w:rFonts w:hint="eastAsia" w:ascii="Times New Roman" w:hAnsi="Times New Roman" w:eastAsia="Times New Roman" w:cs="Times New Roman"/>
        </w:rPr>
        <w:t>、</w:t>
      </w:r>
      <w:r>
        <w:rPr>
          <w:rFonts w:hint="eastAsia" w:ascii="Times New Roman" w:hAnsi="Times New Roman" w:eastAsia="FangSong" w:cs="Times New Roman"/>
        </w:rPr>
        <w:t>热力学不稳定的化合物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bookmarkEnd w:id="113"/>
    <w:bookmarkStart w:id="123" w:name="卤氧化氙的构型"/>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568400" cy="2165885"/>
                  <wp:effectExtent b="0" l="0" r="0" t="0"/>
                  <wp:docPr descr="" title="" id="115" name="Picture"/>
                  <a:graphic>
                    <a:graphicData uri="http://schemas.openxmlformats.org/drawingml/2006/picture">
                      <pic:pic>
                        <pic:nvPicPr>
                          <pic:cNvPr descr="0aa34aeb3b605be22c8700cca39b355245f85470b59560d9cbbfa85bd6b4b708.jpg" id="116" name="Picture"/>
                          <pic:cNvPicPr>
                            <a:picLocks noChangeArrowheads="1" noChangeAspect="1"/>
                          </pic:cNvPicPr>
                        </pic:nvPicPr>
                        <pic:blipFill>
                          <a:blip r:embed="rId114"/>
                          <a:stretch>
                            <a:fillRect/>
                          </a:stretch>
                        </pic:blipFill>
                        <pic:spPr bwMode="auto">
                          <a:xfrm>
                            <a:off x="0" y="0"/>
                            <a:ext cx="1568400" cy="21658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772973"/>
                  <wp:effectExtent b="0" l="0" r="0" t="0"/>
                  <wp:docPr descr="" title="" id="118" name="Picture"/>
                  <a:graphic>
                    <a:graphicData uri="http://schemas.openxmlformats.org/drawingml/2006/picture">
                      <pic:pic>
                        <pic:nvPicPr>
                          <pic:cNvPr descr="075c8175bb6225bdc87d9264449e7cc52f4df7d27afc49fce31781ccc43b5d0b.jpg" id="119" name="Picture"/>
                          <pic:cNvPicPr>
                            <a:picLocks noChangeArrowheads="1" noChangeAspect="1"/>
                          </pic:cNvPicPr>
                        </pic:nvPicPr>
                        <pic:blipFill>
                          <a:blip r:embed="rId117"/>
                          <a:stretch>
                            <a:fillRect/>
                          </a:stretch>
                        </pic:blipFill>
                        <pic:spPr bwMode="auto">
                          <a:xfrm>
                            <a:off x="0" y="0"/>
                            <a:ext cx="1568400" cy="17729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851076"/>
                  <wp:effectExtent b="0" l="0" r="0" t="0"/>
                  <wp:docPr descr="" title="" id="121" name="Picture"/>
                  <a:graphic>
                    <a:graphicData uri="http://schemas.openxmlformats.org/drawingml/2006/picture">
                      <pic:pic>
                        <pic:nvPicPr>
                          <pic:cNvPr descr="6d71e09c7092d9b0a2cf5f8444c4244f6247f62f740cab56b58cf217975ede37.jpg" id="122" name="Picture"/>
                          <pic:cNvPicPr>
                            <a:picLocks noChangeArrowheads="1" noChangeAspect="1"/>
                          </pic:cNvPicPr>
                        </pic:nvPicPr>
                        <pic:blipFill>
                          <a:blip r:embed="rId120"/>
                          <a:stretch>
                            <a:fillRect/>
                          </a:stretch>
                        </pic:blipFill>
                        <pic:spPr bwMode="auto">
                          <a:xfrm>
                            <a:off x="0" y="0"/>
                            <a:ext cx="1568400" cy="18510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p>
      <w:pPr>
        <w:pStyle w:val="BodyText"/>
        <w:spacing w:before="120"/>
        <w:ind w:firstLine="420"/>
      </w:pPr>
      <w:r>
        <w:rPr>
          <w:rFonts w:hint="eastAsia" w:ascii="Times New Roman" w:hAnsi="Times New Roman" w:eastAsia="FangSong" w:cs="Times New Roman"/>
        </w:rPr>
        <w:t xml:space="preserve">卤氧化氙的构型由</w:t>
      </w:r>
      <w:r>
        <w:rPr>
          <w:rFonts w:ascii="Times New Roman" w:hAnsi="Times New Roman" w:eastAsia="Times New Roman" w:cs="Times New Roman"/>
        </w:rPr>
        <w:t xml:space="preserve"> VSEPR </w:t>
      </w:r>
      <w:r>
        <w:rPr>
          <w:rFonts w:hint="eastAsia" w:ascii="Times New Roman" w:hAnsi="Times New Roman" w:eastAsia="FangSong" w:cs="Times New Roman"/>
        </w:rPr>
        <w:t>规整分流</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双键氧与孤对占赤道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占轴向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跷跷板形</w:t>
      </w:r>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个双键氧占赤道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占轴向</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w:t>
      </w:r>
      <m:oMath>
        <m:sSub>
          <m:e>
            <m:r>
              <m:t>D</m:t>
            </m:r>
          </m:e>
          <m:sub>
            <m:r>
              <m:t>3</m:t>
            </m:r>
            <m:r>
              <m:t>h</m:t>
            </m:r>
          </m:sub>
        </m:sSub>
      </m:oMath>
      <w:r>
        <w:rPr>
          <w:rFonts w:hint="eastAsia" w:ascii="Times New Roman" w:hAnsi="Times New Roman" w:eastAsia="Times New Roman" w:cs="Times New Roman"/>
        </w:rPr>
        <w:t xml:space="preserve">）；</w:t>
      </w:r>
    </w:p>
    <w:p>
      <w:pPr>
        <w:pStyle w:val="BodyText"/>
        <w:ind w:firstLine="420"/>
      </w:pP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氧与孤对分占上下轴向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占赤道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 xml:space="preserve">）。</w:t>
      </w:r>
    </w:p>
    <w:bookmarkEnd w:id="123"/>
    <w:bookmarkStart w:id="127" w:name="xef₅-的五角平面构型"/>
    <w:p>
      <w:pPr>
        <w:pStyle w:val="Heading3"/>
        <w:spacing w:after="120" w:before="28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5" name="Picture"/>
                  <a:graphic>
                    <a:graphicData uri="http://schemas.openxmlformats.org/drawingml/2006/picture">
                      <pic:pic>
                        <pic:nvPicPr>
                          <pic:cNvPr descr="72f85c17c5ec1446131ababc824e3d7a8b63e00455b1b3bbea13e323d599e49a.jpg" id="126" name="Picture"/>
                          <pic:cNvPicPr>
                            <a:picLocks noChangeArrowheads="1" noChangeAspect="1"/>
                          </pic:cNvPicPr>
                        </pic:nvPicPr>
                        <pic:blipFill>
                          <a:blip r:embed="rId124"/>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p>
      <w:pPr>
        <w:pStyle w:val="BodyText"/>
        <w:spacing w:before="120"/>
        <w:ind w:firstLine="420"/>
      </w:pPr>
      <w:r>
        <w:rPr>
          <w:rFonts w:hint="eastAsia" w:ascii="Times New Roman" w:hAnsi="Times New Roman" w:eastAsia="FangSong" w:cs="Times New Roman"/>
        </w:rPr>
        <w:t>高配位物种的构型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两对孤对占上下轴向</w:t>
      </w:r>
      <w:r>
        <w:rPr>
          <w:rFonts w:ascii="Times New Roman" w:hAnsi="Times New Roman" w:eastAsia="Times New Roman" w:cs="Times New Roman"/>
        </w:rPr>
        <w:t xml:space="preserve"> ⇒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被压成</w:t>
      </w:r>
      <w:r>
        <w:rPr>
          <w:rFonts w:hint="eastAsia" w:ascii="Times New Roman" w:hAnsi="Times New Roman" w:eastAsia="FangSong" w:cs="Times New Roman"/>
          <w:b/>
          <w:bCs/>
        </w:rPr>
        <w:t xml:space="preserve">正五角平面</w:t>
      </w:r>
      <w:r>
        <w:rPr>
          <w:rFonts w:hint="eastAsia" w:ascii="Times New Roman" w:hAnsi="Times New Roman" w:eastAsia="Times New Roman" w:cs="Times New Roman"/>
        </w:rPr>
        <w:t xml:space="preserve">（</w:t>
      </w:r>
      <m:oMath>
        <m:sSub>
          <m:e>
            <m:r>
              <m:t>D</m:t>
            </m:r>
          </m:e>
          <m:sub>
            <m:r>
              <m:t>5</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属罕见构型</w:t>
      </w:r>
      <w:r>
        <w:rPr>
          <w:rFonts w:hint="eastAsia" w:ascii="Times New Roman" w:hAnsi="Times New Roman" w:eastAsia="Times New Roman" w:cs="Times New Roman"/>
        </w:rPr>
        <w:t>。</w:t>
      </w:r>
    </w:p>
    <w:bookmarkEnd w:id="127"/>
    <w:bookmarkStart w:id="131" w:name="高氙酸盐与四氧化氙"/>
    <w:p>
      <w:pPr>
        <w:pStyle w:val="Heading3"/>
        <w:spacing w:after="120" w:before="28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9" name="Picture"/>
                  <a:graphic>
                    <a:graphicData uri="http://schemas.openxmlformats.org/drawingml/2006/picture">
                      <pic:pic>
                        <pic:nvPicPr>
                          <pic:cNvPr descr="95e8a1bc07cdaa4936130f9329c3e9b068c1d86ce8da4cb05a3b44a84b0f758f.jpg" id="130" name="Picture"/>
                          <pic:cNvPicPr>
                            <a:picLocks noChangeArrowheads="1" noChangeAspect="1"/>
                          </pic:cNvPicPr>
                        </pic:nvPicPr>
                        <pic:blipFill>
                          <a:blip r:embed="rId128"/>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p>
      <w:pPr>
        <w:pStyle w:val="BodyText"/>
        <w:spacing w:before="120"/>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先生成氙酸根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该碱性液经日晒或臭氧氧化即发生歧化</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价高氙酸钠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是近乎完美的</w:t>
      </w:r>
      <w:r>
        <w:rPr>
          <w:rFonts w:hint="eastAsia" w:ascii="Times New Roman" w:hAnsi="Times New Roman" w:eastAsia="FangSong" w:cs="Times New Roman"/>
          <w:b/>
          <w:bCs/>
        </w:rPr>
        <w:t xml:space="preserve">正八面体</w:t>
      </w:r>
      <w:r>
        <w:rPr>
          <w:rFonts w:hint="eastAsia" w:ascii="Times New Roman" w:hAnsi="Times New Roman" w:eastAsia="Times New Roman" w:cs="Times New Roman"/>
        </w:rPr>
        <w:t xml:space="preserve">（</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为极强氧化剂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hint="eastAsia" w:ascii="Times New Roman" w:hAnsi="Times New Roman" w:eastAsia="FangSong" w:cs="Times New Roman"/>
          <w:b/>
          <w:bCs/>
        </w:rPr>
        <w:t xml:space="preserve">深紫红色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向固态</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加浓硫酸并低温真空蒸馏</w:t>
      </w:r>
      <w:r>
        <w:rPr>
          <w:rFonts w:hint="eastAsia" w:ascii="Times New Roman" w:hAnsi="Times New Roman" w:eastAsia="Times New Roman" w:cs="Times New Roman"/>
        </w:rPr>
        <w:t>，</w:t>
      </w:r>
      <w:r>
        <w:rPr>
          <w:rFonts w:hint="eastAsia" w:ascii="Times New Roman" w:hAnsi="Times New Roman" w:eastAsia="FangSong" w:cs="Times New Roman"/>
        </w:rPr>
        <w:t>可得唯一的全共价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价中性气体氧化物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四氧化氙</w:t>
      </w:r>
      <w:r>
        <w:rPr>
          <w:rFonts w:ascii="Times New Roman" w:hAnsi="Times New Roman" w:eastAsia="Times New Roman" w:cs="Times New Roman"/>
          <w:b/>
          <w:bCs/>
        </w:rPr>
        <w:t xml:space="preserve"> </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为全对称</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等长</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m:oMath>
        <m:oMathPr>
          <m:ctrlPr>
            <w:rPr>
              <w:sz w:val="28"/>
              <w:szCs w:val="28"/>
            </w:rPr>
          </m:ctrlPr>
        </m:oMathPr>
        <m:r>
          <m:rPr>
            <m:sty m:val="p"/>
          </m:rPr>
          <m:t>−</m:t>
        </m:r>
        <m:r>
          <m:t>35.9</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仍有显著蒸气压</w:t>
      </w:r>
      <w:r>
        <w:rPr>
          <w:rFonts w:hint="eastAsia" w:ascii="Times New Roman" w:hAnsi="Times New Roman" w:eastAsia="Times New Roman" w:cs="Times New Roman"/>
        </w:rPr>
        <w:t>），</w:t>
      </w:r>
      <w:r>
        <w:rPr>
          <w:rFonts w:hint="eastAsia" w:ascii="Times New Roman" w:hAnsi="Times New Roman" w:eastAsia="FangSong" w:cs="Times New Roman"/>
        </w:rPr>
        <w:t>稍热至约</w:t>
      </w:r>
      <w:r>
        <w:rPr>
          <w:rFonts w:ascii="Times New Roman" w:hAnsi="Times New Roman" w:eastAsia="Times New Roman" w:cs="Times New Roman"/>
        </w:rPr>
        <w:t xml:space="preserve"> </w:t>
      </w:r>
      <m:oMath>
        <m:r>
          <m:rPr>
            <m:sty m:val="p"/>
          </m:rPr>
          <m:t>−</m:t>
        </m:r>
        <m:r>
          <m:t>10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即爆炸分解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r>
      <w:tr>
        <w:tc>
          <w:tcPr/>
          <w:p>
            <w:pPr>
              <w:pStyle w:val="Compact"/>
              <w:jc w:val="center"/>
            </w:pP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r>
      <w:tr>
        <w:tc>
          <w:tcPr/>
          <w:p>
            <w:pPr>
              <w:pStyle w:val="Compact"/>
              <w:jc w:val="cente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氮化锂</w:t>
            </w:r>
          </w:p>
        </w:tc>
        <w:tc>
          <w:tcPr/>
          <w:p>
            <w:pPr>
              <w:pStyle w:val="Compact"/>
              <w:jc w:val="center"/>
            </w:pPr>
            <w:r>
              <w:rPr>
                <w:rFonts w:hint="eastAsia" w:ascii="Times New Roman" w:hAnsi="Times New Roman" w:eastAsia="FangSong" w:cs="Times New Roman"/>
              </w:rPr>
              <w:t xml:space="preserve">深红黑色固体</w:t>
            </w:r>
          </w:p>
        </w:tc>
        <w:tc>
          <w:tcPr/>
          <w:p>
            <w:pPr>
              <w:pStyle w:val="Compact"/>
              <w:jc w:val="center"/>
            </w:pPr>
            <w:r>
              <w:rPr>
                <w:rFonts w:hint="eastAsia" w:ascii="Times New Roman" w:hAnsi="Times New Roman" w:eastAsia="FangSong" w:cs="Times New Roman"/>
              </w:rPr>
              <w:t xml:space="preserve">遇水放出氨</w:t>
            </w:r>
          </w:p>
        </w:tc>
      </w:tr>
      <w:tr>
        <w:tc>
          <w:tcPr/>
          <w:p>
            <w:pPr>
              <w:pStyle w:val="Compact"/>
              <w:jc w:val="center"/>
            </w:pP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超氧化铷</w:t>
            </w:r>
            <w:r>
              <w:rPr>
                <w:rFonts w:hint="eastAsia" w:ascii="Times New Roman" w:hAnsi="Times New Roman" w:eastAsia="Times New Roman" w:cs="Times New Roman"/>
              </w:rPr>
              <w:t>／</w:t>
            </w:r>
            <w:r>
              <w:rPr>
                <w:rFonts w:hint="eastAsia" w:ascii="Times New Roman" w:hAnsi="Times New Roman" w:eastAsia="FangSong" w:cs="Times New Roman"/>
              </w:rPr>
              <w:t>超氧化铯</w:t>
            </w:r>
          </w:p>
        </w:tc>
        <w:tc>
          <w:tcPr/>
          <w:p>
            <w:pPr>
              <w:pStyle w:val="Compact"/>
              <w:jc w:val="center"/>
            </w:pPr>
            <w:r>
              <w:rPr>
                <w:rFonts w:hint="eastAsia" w:ascii="Times New Roman" w:hAnsi="Times New Roman" w:eastAsia="FangSong" w:cs="Times New Roman"/>
              </w:rPr>
              <w:t xml:space="preserve">深橙色固体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r>
      <w:tr>
        <w:tc>
          <w:tcPr/>
          <w:p>
            <w:pPr>
              <w:pStyle w:val="Compact"/>
              <w:jc w:val="center"/>
            </w:pPr>
            <m:oMath>
              <m:r>
                <m:rPr>
                  <m:sty m:val="p"/>
                </m:rPr>
                <m:t>M</m:t>
              </m:r>
              <m:r>
                <m:rPr>
                  <m:sty m:val="p"/>
                </m:rPr>
                <m:t>g</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w:t>
            </w:r>
          </w:p>
        </w:tc>
        <w:tc>
          <w:tcPr/>
          <w:p>
            <w:pPr>
              <w:pStyle w:val="Compact"/>
              <w:jc w:val="center"/>
            </w:pPr>
            <w:r>
              <w:rPr>
                <w:rFonts w:hint="eastAsia" w:ascii="Times New Roman" w:hAnsi="Times New Roman" w:eastAsia="FangSong" w:cs="Times New Roman"/>
              </w:rPr>
              <w:t xml:space="preserve">银白色金属</w:t>
            </w:r>
          </w:p>
        </w:tc>
        <w:tc>
          <w:tcPr/>
          <w:p>
            <w:pPr>
              <w:pStyle w:val="Compact"/>
              <w:jc w:val="center"/>
            </w:pPr>
            <w:r>
              <w:rPr>
                <w:rFonts w:hint="eastAsia" w:ascii="Times New Roman" w:hAnsi="Times New Roman" w:eastAsia="FangSong" w:cs="Times New Roman"/>
              </w:rPr>
              <w:t>燃烧发耀眼白光</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中继续燃烧</w:t>
            </w:r>
          </w:p>
        </w:tc>
      </w:tr>
      <w:tr>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氮化镁</w:t>
            </w:r>
          </w:p>
        </w:tc>
        <w:tc>
          <w:tcPr/>
          <w:p>
            <w:pPr>
              <w:pStyle w:val="Compact"/>
              <w:jc w:val="center"/>
            </w:pPr>
            <w:r>
              <w:rPr>
                <w:rFonts w:hint="eastAsia" w:ascii="Times New Roman" w:hAnsi="Times New Roman" w:eastAsia="FangSong" w:cs="Times New Roman"/>
              </w:rPr>
              <w:t xml:space="preserve">淡黄绿色固体</w:t>
            </w:r>
          </w:p>
        </w:tc>
        <w:tc>
          <w:tcPr/>
          <w:p>
            <w:pPr>
              <w:pStyle w:val="Compact"/>
              <w:jc w:val="center"/>
            </w:pPr>
            <w:r>
              <w:rPr>
                <w:rFonts w:hint="eastAsia" w:ascii="Times New Roman" w:hAnsi="Times New Roman" w:eastAsia="FangSong" w:cs="Times New Roman"/>
              </w:rPr>
              <w:t xml:space="preserve">水解定量放出氨</w:t>
            </w:r>
          </w:p>
        </w:tc>
      </w:tr>
      <w:tr>
        <w:tc>
          <w:tcPr/>
          <w:p>
            <w:pPr>
              <w:pStyle w:val="Compact"/>
              <w:jc w:val="center"/>
            </w:pPr>
            <m:oMath>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四苯硼钠</w:t>
            </w:r>
            <w:r>
              <w:rPr>
                <w:rFonts w:hint="eastAsia" w:ascii="Times New Roman" w:hAnsi="Times New Roman" w:eastAsia="Times New Roman" w:cs="Times New Roman"/>
              </w:rPr>
              <w:t>、</w:t>
            </w:r>
            <w:r>
              <w:rPr>
                <w:rFonts w:hint="eastAsia" w:ascii="Times New Roman" w:hAnsi="Times New Roman" w:eastAsia="FangSong" w:cs="Times New Roman"/>
              </w:rPr>
              <w:t>膨润盐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的特效试剂</w:t>
            </w:r>
          </w:p>
        </w:tc>
      </w:tr>
      <w:tr>
        <w:tc>
          <w:tcPr/>
          <w:p>
            <w:pPr>
              <w:pStyle w:val="Compact"/>
              <w:jc w:val="center"/>
            </w:pPr>
            <m:oMath>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酒石酸氢钾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用于检钾</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r>
    </w:tbl>
    <w:p>
      <w:pPr>
        <w:pStyle w:val="BodyText"/>
        <w:spacing w:before="120" w:after="80"/>
        <w:ind w:firstLine="420"/>
      </w:pPr>
      <w:r>
        <w:rPr>
          <w:rFonts w:hint="eastAsia" w:ascii="Times New Roman" w:hAnsi="Times New Roman" w:eastAsia="FangSong" w:cs="Times New Roman"/>
          <w:b/>
          <w:bCs/>
        </w:rPr>
        <w:t xml:space="preserve">相应特征反应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59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3</m:t>
                  </m:r>
                </m:sub>
              </m:sSub>
              <m:r>
                <m:rPr>
                  <m:sty m:val="p"/>
                </m:rPr>
                <m:t>N</m:t>
              </m:r>
              <m:r>
                <m:rPr>
                  <m:sty m:val="p"/>
                </m:rPr>
                <m:t>+</m:t>
              </m:r>
              <m:r>
                <m:rPr>
                  <m:sty m:val="p"/>
                </m:rPr>
                <m:t>3</m:t>
              </m:r>
              <m:sSub>
                <m:e>
                  <m:r>
                    <m:rPr>
                      <m:sty m:val="p"/>
                    </m:rPr>
                    <m:t>H</m:t>
                  </m:r>
                </m:e>
                <m:sub>
                  <m:r>
                    <m:rPr>
                      <m:sty m:val="p"/>
                    </m:rPr>
                    <m:t>2</m:t>
                  </m:r>
                </m:sub>
              </m:sSub>
              <m:r>
                <m:rPr>
                  <m:sty m:val="p"/>
                </m:rPr>
                <m:t>O</m:t>
              </m:r>
              <m:r>
                <m:rPr>
                  <m:sty m:val="p"/>
                </m:rPr>
                <m:t>→</m:t>
              </m:r>
              <m:r>
                <m:rPr>
                  <m:sty m:val="p"/>
                </m:rPr>
                <m:t>3</m:t>
              </m:r>
              <m:r>
                <m:rPr>
                  <m:sty m:val="p"/>
                </m:rPr>
                <m:t>L</m:t>
              </m:r>
              <m:r>
                <m:rPr>
                  <m:sty m:val="p"/>
                </m:rPr>
                <m:t>i</m:t>
              </m:r>
              <m:r>
                <m:rPr>
                  <m:sty m:val="p"/>
                </m:rPr>
                <m:t>O</m:t>
              </m:r>
              <m:r>
                <m:rPr>
                  <m:sty m:val="p"/>
                </m:rPr>
                <m:t>H</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p>
        </w:tc>
        <w:tc>
          <w:tcPr/>
          <w:p>
            <w:pPr>
              <w:pStyle w:val="Compact"/>
              <w:jc w:val="center"/>
            </w:pPr>
            <m:oMath>
              <m:r>
                <m:rPr>
                  <m:sty m:val="p"/>
                </m:rPr>
                <m:t>4</m:t>
              </m:r>
              <m:r>
                <m:rPr>
                  <m:sty m:val="p"/>
                </m:rPr>
                <m:t>R</m:t>
              </m:r>
              <m:r>
                <m:rPr>
                  <m:sty m:val="p"/>
                </m:rPr>
                <m:t>b</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oMath>
            <w:r>
              <w:rPr>
                <w:rFonts w:ascii="Times New Roman" w:hAnsi="Times New Roman" w:eastAsia="Times New Roman" w:cs="Times New Roman"/>
              </w:rPr>
              <w:t xml:space="preserve">​</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r>
      <w:tr>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Sup>
                <m:e>
                  <m:r>
                    <m:rPr>
                      <m:sty m:val="p"/>
                    </m:rPr>
                    <m:t>)</m:t>
                  </m:r>
                </m:e>
                <m:sub>
                  <m:r>
                    <m:rPr>
                      <m:sty m:val="p"/>
                    </m:rPr>
                    <m:t>4</m:t>
                  </m:r>
                </m:sub>
                <m:sup>
                  <m:r>
                    <m:rPr>
                      <m:sty m:val="p"/>
                    </m:rPr>
                    <m:t>−</m:t>
                  </m:r>
                </m:sup>
              </m:sSubSup>
              <m:r>
                <m:rPr>
                  <m:sty m:val="p"/>
                </m:rPr>
                <m:t>→</m:t>
              </m: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r>
                <m:rPr>
                  <m:sty m:val="p"/>
                </m:rPr>
                <m:t>+</m:t>
              </m:r>
              <m:r>
                <m:rPr>
                  <m:sty m:val="p"/>
                </m:rPr>
                <m:t>H</m:t>
              </m:r>
              <m:sSub>
                <m:e>
                  <m:r>
                    <m:rPr>
                      <m:sty m:val="p"/>
                    </m:rPr>
                    <m:t>C</m:t>
                  </m:r>
                </m:e>
                <m:sub>
                  <m:r>
                    <m:rPr>
                      <m:sty m:val="p"/>
                    </m:rPr>
                    <m:t>4</m:t>
                  </m:r>
                </m:sub>
              </m:sSub>
              <m:sSub>
                <m:e>
                  <m:r>
                    <m:rPr>
                      <m:sty m:val="p"/>
                    </m:rPr>
                    <m:t>H</m:t>
                  </m:r>
                </m:e>
                <m:sub>
                  <m:r>
                    <m:rPr>
                      <m:sty m:val="p"/>
                    </m:rPr>
                    <m:t>4</m:t>
                  </m:r>
                </m:sub>
              </m:sSub>
              <m:sSubSup>
                <m:e>
                  <m:r>
                    <m:rPr>
                      <m:sty m:val="p"/>
                    </m:rPr>
                    <m:t>O</m:t>
                  </m:r>
                </m:e>
                <m:sub>
                  <m:r>
                    <m:rPr>
                      <m:sty m:val="p"/>
                    </m:rPr>
                    <m:t>6</m:t>
                  </m:r>
                </m:sub>
                <m:sup>
                  <m:r>
                    <m:rPr>
                      <m:sty m:val="p"/>
                    </m:rPr>
                    <m:t>−</m:t>
                  </m:r>
                </m:sup>
              </m:sSubSup>
              <m:r>
                <m:rPr>
                  <m:sty m:val="p"/>
                </m:rPr>
                <m:t>→</m:t>
              </m: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Start w:id="133" w:name="稀有气体化合物速查俗名颜色性质反应"/>
    <w:p>
      <w:pPr>
        <w:pStyle w:val="Heading3"/>
        <w:spacing w:after="120" w:before="280"/>
      </w:pPr>
      <w:r>
        <w:rPr>
          <w:rFonts w:ascii="Times New Roman" w:hAnsi="Times New Roman" w:eastAsia="Times New Roman" w:cs="Times New Roman"/>
        </w:rPr>
        <w:t xml:space="preserve">8.8 </w:t>
      </w:r>
      <w:r>
        <w:rPr>
          <w:rFonts w:hint="eastAsia" w:ascii="Times New Roman" w:hAnsi="Times New Roman" w:eastAsia="SimHei" w:cs="Times New Roman"/>
        </w:rPr>
        <w:t>稀有气体化合物速查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m:oMath>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鲜黄色固体</w:t>
            </w:r>
          </w:p>
        </w:tc>
        <w:tc>
          <w:tcPr/>
          <w:p>
            <w:pPr>
              <w:pStyle w:val="Compact"/>
              <w:jc w:val="center"/>
            </w:pP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（1962）</w:t>
            </w:r>
          </w:p>
        </w:tc>
      </w:tr>
      <w:tr>
        <w:tc>
          <w:tcPr/>
          <w:p>
            <w:pPr>
              <w:pStyle w:val="Compact"/>
              <w:jc w:val="center"/>
            </w:pPr>
            <m:oMath>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二氧基盐</w:t>
            </w:r>
          </w:p>
        </w:tc>
        <w:tc>
          <w:tcPr/>
          <w:p>
            <w:pPr>
              <w:pStyle w:val="Compact"/>
              <w:jc w:val="center"/>
            </w:pPr>
            <w:r>
              <w:rPr>
                <w:rFonts w:hint="eastAsia" w:ascii="Times New Roman" w:hAnsi="Times New Roman" w:eastAsia="FangSong" w:cs="Times New Roman"/>
              </w:rPr>
              <w:t xml:space="preserve">鲜红色固体</w:t>
            </w:r>
          </w:p>
        </w:tc>
        <w:tc>
          <w:tcPr/>
          <w:p>
            <w:pPr>
              <w:pStyle w:val="Compact"/>
              <w:jc w:val="center"/>
            </w:pPr>
            <w:r>
              <w:rPr>
                <w:rFonts w:ascii="Times New Roman" w:hAnsi="Times New Roman" w:eastAsia="Times New Roman" w:cs="Times New Roman"/>
              </w:rPr>
              <w:t xml:space="preserve">Bartlett </w:t>
            </w:r>
            <w:r>
              <w:rPr>
                <w:rFonts w:hint="eastAsia" w:ascii="Times New Roman" w:hAnsi="Times New Roman" w:eastAsia="FangSong" w:cs="Times New Roman"/>
              </w:rPr>
              <w:t xml:space="preserve">推理的起点</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二氟化氙</w:t>
            </w:r>
          </w:p>
        </w:tc>
        <w:tc>
          <w:tcPr/>
          <w:p>
            <w:pPr>
              <w:pStyle w:val="Compact"/>
              <w:jc w:val="center"/>
            </w:pPr>
            <w:r>
              <w:rPr>
                <w:rFonts w:hint="eastAsia" w:ascii="Times New Roman" w:hAnsi="Times New Roman" w:eastAsia="FangSong" w:cs="Times New Roman"/>
              </w:rPr>
              <w:t>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温和氟化剂</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有恶臭</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强氟化剂</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六氟化氙</w:t>
            </w:r>
          </w:p>
        </w:tc>
        <w:tc>
          <w:tcPr/>
          <w:p>
            <w:pPr>
              <w:pStyle w:val="Compact"/>
              <w:jc w:val="center"/>
            </w:pP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49.5</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通量分子</w:t>
            </w:r>
            <w:r>
              <w:rPr>
                <w:rFonts w:hint="eastAsia" w:ascii="Times New Roman" w:hAnsi="Times New Roman" w:eastAsia="Times New Roman" w:cs="Times New Roman"/>
              </w:rPr>
              <w:t>，</w:t>
            </w:r>
            <w:r>
              <w:rPr>
                <w:rFonts w:hint="eastAsia" w:ascii="Times New Roman" w:hAnsi="Times New Roman" w:eastAsia="FangSong" w:cs="Times New Roman"/>
              </w:rPr>
              <w:t>最强氟化剂</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四氟一氧化氙</w:t>
            </w:r>
          </w:p>
        </w:tc>
        <w:tc>
          <w:tcPr/>
          <w:p>
            <w:pPr>
              <w:pStyle w:val="Compact"/>
              <w:jc w:val="center"/>
            </w:pPr>
            <w:r>
              <w:rPr>
                <w:rFonts w:hint="eastAsia" w:ascii="Times New Roman" w:hAnsi="Times New Roman" w:eastAsia="FangSong" w:cs="Times New Roman"/>
              </w:rPr>
              <w:t xml:space="preserve">淡黄色液体</w:t>
            </w:r>
          </w:p>
        </w:tc>
        <w:tc>
          <w:tcPr/>
          <w:p>
            <w:pPr>
              <w:pStyle w:val="Compact"/>
              <w:jc w:val="center"/>
            </w:pPr>
            <w:r>
              <w:rPr>
                <w:rFonts w:hint="eastAsia" w:ascii="Times New Roman" w:hAnsi="Times New Roman" w:eastAsia="FangSong" w:cs="Times New Roman"/>
              </w:rPr>
              <w:t>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二氟二氧化氙</w:t>
            </w:r>
          </w:p>
        </w:tc>
        <w:tc>
          <w:tcPr/>
          <w:p>
            <w:pPr>
              <w:pStyle w:val="Compact"/>
              <w:jc w:val="center"/>
            </w:pPr>
            <w:r>
              <w:rPr>
                <w:rFonts w:hint="eastAsia" w:ascii="Times New Roman" w:hAnsi="Times New Roman" w:eastAsia="FangSong" w:cs="Times New Roman"/>
              </w:rPr>
              <w:t xml:space="preserve">无色针状晶体</w:t>
            </w:r>
          </w:p>
        </w:tc>
        <w:tc>
          <w:tcPr/>
          <w:p>
            <w:pPr>
              <w:pStyle w:val="Compact"/>
              <w:jc w:val="center"/>
            </w:pPr>
            <w:r>
              <w:rPr>
                <w:rFonts w:hint="eastAsia" w:ascii="Times New Roman" w:hAnsi="Times New Roman" w:eastAsia="FangSong" w:cs="Times New Roman"/>
              </w:rPr>
              <w:t>跷跷板形</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三氧化氙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三角锥形</w:t>
            </w:r>
          </w:p>
        </w:tc>
        <w:tc>
          <w:tcPr/>
          <w:p>
            <w:pPr>
              <w:pStyle w:val="Compact"/>
              <w:jc w:val="center"/>
            </w:pP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易爆轰</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四氧化氙</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正四面体</w:t>
            </w:r>
          </w:p>
        </w:tc>
        <w:tc>
          <w:tcPr/>
          <w:p>
            <w:pPr>
              <w:pStyle w:val="Compact"/>
              <w:jc w:val="center"/>
            </w:pPr>
            <w:r>
              <w:rPr>
                <w:rFonts w:hint="eastAsia" w:ascii="Times New Roman" w:hAnsi="Times New Roman" w:eastAsia="FangSong" w:cs="Times New Roman"/>
              </w:rPr>
              <w:t xml:space="preserve">唯一全共价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价氧化物</w:t>
            </w:r>
          </w:p>
        </w:tc>
      </w:tr>
      <w:tr>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高氙酸钠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极强氧化剂</w:t>
            </w:r>
            <w:r>
              <w:rPr>
                <w:rFonts w:hint="eastAsia" w:ascii="Times New Roman" w:hAnsi="Times New Roman" w:eastAsia="Times New Roman" w:cs="Times New Roman"/>
              </w:rPr>
              <w:t>（</w:t>
            </w:r>
            <m:oMath>
              <m:r>
                <m:rPr>
                  <m:sty m:val="p"/>
                </m:rPr>
                <m:t>+</m:t>
              </m:r>
              <m:r>
                <m:t>2.32</m:t>
              </m:r>
              <m:r>
                <m:t> </m:t>
              </m:r>
              <m:r>
                <m:rPr>
                  <m:sty m:val="p"/>
                </m:rPr>
                <m:t>V</m:t>
              </m:r>
            </m:oMath>
            <w:r>
              <w:rPr>
                <w:rFonts w:hint="eastAsia" w:ascii="Times New Roman" w:hAnsi="Times New Roman" w:eastAsia="Times New Roman" w:cs="Times New Roman"/>
              </w:rPr>
              <w:t xml:space="preserve">）</w:t>
            </w:r>
          </w:p>
        </w:tc>
      </w:tr>
      <w:tr>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固体</w:t>
            </w:r>
          </w:p>
        </w:tc>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p>
        </w:tc>
      </w:tr>
    </w:tbl>
    <w:p>
      <w:pPr>
        <w:pStyle w:val="BodyText"/>
        <w:spacing w:before="120" w:after="80"/>
        <w:ind w:firstLine="420"/>
      </w:pPr>
      <w:r>
        <w:rPr>
          <w:rFonts w:hint="eastAsia" w:ascii="Times New Roman" w:hAnsi="Times New Roman" w:eastAsia="FangSong" w:cs="Times New Roman"/>
          <w:b/>
          <w:bCs/>
        </w:rPr>
        <w:t xml:space="preserve">相应特征反应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59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2</m:t>
              </m:r>
              <m:r>
                <m:rPr>
                  <m:sty m:val="p"/>
                </m:rPr>
                <m:t>X</m:t>
              </m:r>
              <m:r>
                <m:rPr>
                  <m:sty m:val="p"/>
                </m:rPr>
                <m:t>e</m:t>
              </m:r>
              <m:sSub>
                <m:e>
                  <m:r>
                    <m:rPr>
                      <m:sty m:val="p"/>
                    </m:rPr>
                    <m:t>O</m:t>
                  </m:r>
                </m:e>
                <m:sub>
                  <m:r>
                    <m:rPr>
                      <m:sty m:val="p"/>
                    </m:rPr>
                    <m:t>3</m:t>
                  </m:r>
                </m:sub>
              </m:sSub>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r>
    </w:tbl>
    <w:bookmarkEnd w:id="133"/>
    <w:bookmarkEnd w:id="134"/>
    <w:bookmarkStart w:id="13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2838"/>
        <w:gridCol w:w="1386"/>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5"/>
    <w:bookmarkEnd w:id="1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7" Type="http://schemas.openxmlformats.org/officeDocument/2006/relationships/image" Target="media/rId117.jpg"/><Relationship Id="rId114" Type="http://schemas.openxmlformats.org/officeDocument/2006/relationships/image" Target="media/rId114.jpg"/><Relationship Id="rId23" Type="http://schemas.openxmlformats.org/officeDocument/2006/relationships/image" Target="media/rId23.jpg"/><Relationship Id="rId28" Type="http://schemas.openxmlformats.org/officeDocument/2006/relationships/image" Target="media/rId28.png"/><Relationship Id="rId103" Type="http://schemas.openxmlformats.org/officeDocument/2006/relationships/image" Target="media/rId103.jpg"/><Relationship Id="rId110" Type="http://schemas.openxmlformats.org/officeDocument/2006/relationships/image" Target="media/rId110.jpg"/><Relationship Id="rId94" Type="http://schemas.openxmlformats.org/officeDocument/2006/relationships/image" Target="media/rId94.jpg"/><Relationship Id="rId87" Type="http://schemas.openxmlformats.org/officeDocument/2006/relationships/image" Target="media/rId87.jpg"/><Relationship Id="rId19" Type="http://schemas.openxmlformats.org/officeDocument/2006/relationships/image" Target="media/rId19.jpg"/><Relationship Id="rId90" Type="http://schemas.openxmlformats.org/officeDocument/2006/relationships/image" Target="media/rId90.jpg"/><Relationship Id="rId53" Type="http://schemas.openxmlformats.org/officeDocument/2006/relationships/image" Target="media/rId53.jpg"/><Relationship Id="rId72" Type="http://schemas.openxmlformats.org/officeDocument/2006/relationships/image" Target="media/rId72.png"/><Relationship Id="rId99" Type="http://schemas.openxmlformats.org/officeDocument/2006/relationships/image" Target="media/rId99.jpg"/><Relationship Id="rId120" Type="http://schemas.openxmlformats.org/officeDocument/2006/relationships/image" Target="media/rId120.jpg"/><Relationship Id="rId124" Type="http://schemas.openxmlformats.org/officeDocument/2006/relationships/image" Target="media/rId124.jpg"/><Relationship Id="rId31" Type="http://schemas.openxmlformats.org/officeDocument/2006/relationships/image" Target="media/rId31.jpg"/><Relationship Id="rId67" Type="http://schemas.openxmlformats.org/officeDocument/2006/relationships/image" Target="media/rId67.png"/><Relationship Id="rId128" Type="http://schemas.openxmlformats.org/officeDocument/2006/relationships/image" Target="media/rId128.jpg"/><Relationship Id="rId76" Type="http://schemas.openxmlformats.org/officeDocument/2006/relationships/image" Target="media/rId76.jpg"/><Relationship Id="rId13" Type="http://schemas.openxmlformats.org/officeDocument/2006/relationships/image" Target="media/rId13.png"/><Relationship Id="rId84" Type="http://schemas.openxmlformats.org/officeDocument/2006/relationships/image" Target="media/rId8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2026-10-18T16:38:26Z</dcterms:created>
  <dcterms:modified xsi:type="dcterms:W3CDTF">2026-10-18T16:38:26Z</dcterms:modified>
</cp:coreProperties>
</file>

<file path=docProps/custom.xml><?xml version="1.0" encoding="utf-8"?>
<Properties xmlns="http://schemas.openxmlformats.org/officeDocument/2006/custom-properties" xmlns:vt="http://schemas.openxmlformats.org/officeDocument/2006/docPropsVTypes"/>
</file>