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化学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化学平衡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平衡常数的表达式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能正确书写各类反应的平衡常数表达式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的推导与应用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Q-K </w:t>
            </w: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ΔG </w:t>
            </w:r>
            <w:r>
              <w:rPr>
                <w:rFonts w:hint="eastAsia" w:ascii="Times New Roman" w:hAnsi="Times New Roman" w:eastAsia="FangSong" w:cs="Times New Roman"/>
              </w:rPr>
              <w:t xml:space="preserve">桥接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>的比较判断反应方向</w:t>
            </w:r>
            <w:r>
              <w:rPr>
                <w:rFonts w:hint="eastAsia" w:ascii="Times New Roman" w:hAnsi="Times New Roman" w:eastAsia="Times New Roman" w:cs="Times New Roman"/>
              </w:rPr>
              <w:t>（Q</w:t>
            </w:r>
            <w:r>
              <w:rPr>
                <w:rFonts w:ascii="Times New Roman" w:hAnsi="Times New Roman" w:eastAsia="Times New Roman" w:cs="Times New Roman"/>
              </w:rPr>
              <w:t xml:space="preserve"> &lt; K </w:t>
            </w: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>逆向自发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平衡组成计算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>表计算平衡转化率和平衡组成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处理气相与液相平衡问题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平衡移动与惰性气体辨析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能运用勒夏特列原理和</w:t>
            </w:r>
            <w:r>
              <w:rPr>
                <w:rFonts w:ascii="Times New Roman" w:hAnsi="Times New Roman" w:eastAsia="Times New Roman" w:cs="Times New Roman"/>
              </w:rPr>
              <w:t xml:space="preserve"> Q-K </w:t>
            </w:r>
            <w:r>
              <w:rPr>
                <w:rFonts w:hint="eastAsia" w:ascii="Times New Roman" w:hAnsi="Times New Roman" w:eastAsia="FangSong" w:cs="Times New Roman"/>
              </w:rPr>
              <w:t>定量分析浓度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温度变化对平衡的影响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Q”（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K”（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的本质差异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特别是恒容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恒压充惰性气体的辨析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温度对平衡的影响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方程定量计算温度对平衡常数的影响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相变与蒸气压方程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>方程处理蒸气压与温度的关系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估算沸点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300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500°C（573</w:t>
      </w:r>
      <w:r>
        <w:rPr>
          <w:rFonts w:ascii="Times New Roman" w:hAnsi="Times New Roman" w:eastAsia="Times New Roman" w:cs="Times New Roman"/>
        </w:rPr>
        <w:t xml:space="preserve">773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多重平衡是竞赛高频考点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向分子数减少方向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向分子数增加方向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数据求得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p = 1000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α’ ≪ 50.2%。</w:t>
      </w: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697027"/>
            <wp:effectExtent b="0" l="0" r="0" t="0"/>
            <wp:docPr descr="360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合成氨体系的平衡常数温度图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斜率方向反映反应热效应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估算任意温度下的蒸气压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已知蒸发热和一个温度点的蒸气压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可估算其他温度下的蒸气压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通常不同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求新平衡时各组分分压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分压也为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atm（1:1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2x。</w:t>
      </w:r>
      <w:r>
        <w:rPr>
          <w:rFonts w:hint="eastAsia" w:ascii="Times New Roman" w:hAnsi="Times New Roman" w:eastAsia="FangSong" w:cs="Times New Roman"/>
        </w:rPr>
        <w:t>但注意通入的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</w:t>
      </w:r>
      <w:r>
        <w:rPr>
          <w:rFonts w:hint="eastAsia" w:ascii="Times New Roman" w:hAnsi="Times New Roman" w:eastAsia="Times New Roman" w:cs="Times New Roman"/>
        </w:rPr>
        <w:t xml:space="preserve">y：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为逆向反应消耗的量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②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③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FangSong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FangSong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FangSong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FangSong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FangSong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</w:t>
      </w:r>
      <w:r>
        <w:rPr>
          <w:rFonts w:hint="eastAsia" w:ascii="Times New Roman" w:hAnsi="Times New Roman" w:eastAsia="Times New Roman" w:cs="Times New Roman"/>
        </w:rPr>
        <w:t>atm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在密闭容器中通入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反应是否已达平衡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若不平衡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会分解还是生成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FangSong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FangSong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0.50 </w:t>
      </w:r>
      <w:r>
        <w:rPr>
          <w:rFonts w:hint="eastAsia" w:ascii="Times New Roman" w:hAnsi="Times New Roman" w:eastAsia="Times New Roman" w:cs="Times New Roman"/>
        </w:rPr>
        <w:t>mol/L，c(CO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FangSong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FangSong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FangSong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FangSong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20000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8.07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FangSong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1.0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≈ 0.62 mol/L。[A] ≈ 0.38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≈ 1.24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hint="eastAsia" w:ascii="Times New Roman" w:hAnsi="Times New Roman" w:eastAsia="Times New Roman" w:cs="Times New Roman"/>
        </w:rPr>
        <w:t>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/R)(1/T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− 1/T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0.778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α(H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数值一致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所有气体分压同倍变化时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因此总压变化不影响平衡组成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该摩尔分数本身很小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176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176</m:t>
        </m:r>
        <m:r>
          <m:rPr>
            <m:sty m:val="p"/>
          </m:rPr>
          <m:t>=</m:t>
        </m:r>
        <m:r>
          <m:t>325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52°C（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325 K </w:t>
      </w:r>
      <w:r>
        <w:rPr>
          <w:rFonts w:hint="eastAsia" w:ascii="Times New Roman" w:hAnsi="Times New Roman" w:eastAsia="FangSong" w:cs="Times New Roman"/>
        </w:rPr>
        <w:t xml:space="preserve">附近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FangSong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HS(s)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0.5 mol/L。α(A) = 50%。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2.5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0.4 mol/L。α(A) = 0.4/2.0 = 20%。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电池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rPr>
            <m:sty m:val="p"/>
          </m:rPr>
          <m:t>−</m:t>
        </m:r>
        <m:r>
          <m:t>0.14</m:t>
        </m:r>
        <m:r>
          <m:rPr>
            <m:sty m:val="p"/>
          </m:rPr>
          <m:t>=</m:t>
        </m:r>
        <m:r>
          <m:t>0.63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  <m:sSup>
              <m:e>
                <m:r>
                  <m:t>E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0.63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49.1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由电极电势计算</w:t>
      </w:r>
      <w:r>
        <w:rPr>
          <w:rFonts w:ascii="Times New Roman" w:hAnsi="Times New Roman" w:eastAsia="Times New Roman" w:cs="Times New Roman"/>
        </w:rPr>
        <w:t xml:space="preserve"> x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>2[S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解离平衡决定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溶液中通常</w:t>
      </w:r>
      <w:r>
        <w:rPr>
          <w:rFonts w:ascii="Times New Roman" w:hAnsi="Times New Roman" w:eastAsia="Times New Roman" w:cs="Times New Roman"/>
        </w:rPr>
        <w:t xml:space="preserve"> 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代入偏高的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≈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)^2 ×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)^3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0.50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0.346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[CO]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O] = 0.154 </w:t>
      </w:r>
      <w:r>
        <w:rPr>
          <w:rFonts w:hint="eastAsia" w:ascii="Times New Roman" w:hAnsi="Times New Roman" w:eastAsia="Times New Roman" w:cs="Times New Roman"/>
        </w:rPr>
        <w:t>mol/L，[CO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0.346 mol/L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0.346+0.30 = </w:t>
      </w:r>
      <w:r>
        <w:rPr>
          <w:rFonts w:hint="eastAsia" w:ascii="Times New Roman" w:hAnsi="Times New Roman" w:eastAsia="Times New Roman" w:cs="Times New Roman"/>
        </w:rPr>
        <w:t>0.646，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设逆向进行的程度为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0.646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0.346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0.154</m:t>
            </m:r>
            <m:r>
              <m:rPr>
                <m:sty m:val="p"/>
              </m:rPr>
              <m:t>+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2.53</m:t>
        </m:r>
        <m:r>
          <m:t>y</m:t>
        </m:r>
        <m:r>
          <m:rPr>
            <m:sty m:val="p"/>
          </m:rPr>
          <m:t>−</m:t>
        </m:r>
        <m:r>
          <m:t>0.105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≈ </w:t>
      </w:r>
      <w:r>
        <w:rPr>
          <w:rFonts w:hint="eastAsia" w:ascii="Times New Roman" w:hAnsi="Times New Roman" w:eastAsia="Times New Roman" w:cs="Times New Roman"/>
        </w:rPr>
        <w:t>0.039。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= 0.154 + 0.039 ≈ 0.19 mol/L。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从约</w:t>
      </w:r>
      <w:r>
        <w:rPr>
          <w:rFonts w:ascii="Times New Roman" w:hAnsi="Times New Roman" w:eastAsia="Times New Roman" w:cs="Times New Roman"/>
        </w:rPr>
        <w:t xml:space="preserve"> 69%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61%）。</w:t>
      </w:r>
      <w:r>
        <w:rPr>
          <w:rFonts w:hint="eastAsia" w:ascii="Times New Roman" w:hAnsi="Times New Roman" w:eastAsia="FangSong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FangSong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s：[Ca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s，[F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c^θ = 1 mol/L </w:t>
      </w:r>
      <w:r>
        <w:rPr>
          <w:rFonts w:hint="eastAsia" w:ascii="Times New Roman" w:hAnsi="Times New Roman" w:eastAsia="FangSong" w:cs="Times New Roman"/>
        </w:rPr>
        <w:t>已省略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故数值上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x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1.00 − 2x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0.1265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0.1009。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：n(HI)</w:t>
      </w:r>
      <w:r>
        <w:rPr>
          <w:rFonts w:ascii="Times New Roman" w:hAnsi="Times New Roman" w:eastAsia="Times New Roman" w:cs="Times New Roman"/>
        </w:rPr>
        <w:t xml:space="preserve"> = 0.798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n(I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0.1009 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：y(HI)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0.798，y(H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0.101。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n(HI) = 1.00 − </w:t>
      </w:r>
      <w:r>
        <w:rPr>
          <w:rFonts w:hint="eastAsia" w:ascii="Times New Roman" w:hAnsi="Times New Roman" w:eastAsia="Times New Roman" w:cs="Times New Roman"/>
        </w:rPr>
        <w:t>2y，n(H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0.50 + </w:t>
      </w:r>
      <w:r>
        <w:rPr>
          <w:rFonts w:hint="eastAsia" w:ascii="Times New Roman" w:hAnsi="Times New Roman" w:eastAsia="Times New Roman" w:cs="Times New Roman"/>
        </w:rPr>
        <w:t>y，n(I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= 0.0272。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：α(HI)</w:t>
      </w:r>
      <w:r>
        <w:rPr>
          <w:rFonts w:ascii="Times New Roman" w:hAnsi="Times New Roman" w:eastAsia="Times New Roman" w:cs="Times New Roman"/>
        </w:rPr>
        <w:t xml:space="preserve"> = 2y/1.00 = 5.43%。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20.2%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5.43%。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>0.01 mol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5.74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转变温度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23000</m:t>
        </m:r>
        <m:r>
          <m:rPr>
            <m:sty m:val="p"/>
          </m:rPr>
          <m:t>/</m:t>
        </m:r>
        <m:r>
          <m:t>95.8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K</m:t>
        </m:r>
      </m:oMath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500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r>
          <m:t>95.8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t>5.25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FangSong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11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82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7(1−x),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11−3.5x,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7x,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>0.93（SO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93%）。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补充习题题库精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题库精选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以下题目选自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真题与经典例题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题号链接可跳转到题库原文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含知识点映射与易错分析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60" w:name="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-032-6-HI</w:t>
      </w:r>
      <w:r>
        <w:rPr>
          <w:rFonts w:hint="eastAsia" w:ascii="Times New Roman" w:hAnsi="Times New Roman" w:eastAsia="FangSong" w:cs="Times New Roman"/>
        </w:rPr>
        <w:t>分解初始分压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0.0167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0.0167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1500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2I(g)、I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2HI(g)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V = 1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208 kPa</w:t>
      </w:r>
      <w:r>
        <w:rPr>
          <w:rFonts w:hint="eastAsia" w:ascii="Times New Roman" w:hAnsi="Times New Roman" w:eastAsia="Times New Roman" w:cs="Times New Roman"/>
        </w:rPr>
        <w:t xml:space="preserve">（2.08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bar（100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(100 − x)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27.0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p(NO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) = 27.0 </w:t>
      </w:r>
      <w:r>
        <w:rPr>
          <w:rFonts w:hint="eastAsia" w:ascii="Times New Roman" w:hAnsi="Times New Roman" w:eastAsia="Times New Roman" w:cs="Times New Roman"/>
          <w:b/>
          <w:bCs/>
        </w:rPr>
        <w:t>kPa，p(N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73.0 kPa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6-5）</w:t>
      </w:r>
      <w:r>
        <w:rPr>
          <w:rFonts w:hint="eastAsia" w:ascii="Times New Roman" w:hAnsi="Times New Roman" w:eastAsia="FangSong" w:cs="Times New Roman"/>
        </w:rPr>
        <w:t>上述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平衡向左移动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平衡向右移动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升温使平衡向吸热方向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及后续小问的计算也表明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分压从</w:t>
      </w:r>
      <w:r>
        <w:rPr>
          <w:rFonts w:ascii="Times New Roman" w:hAnsi="Times New Roman" w:eastAsia="Times New Roman" w:cs="Times New Roman"/>
        </w:rPr>
        <w:t xml:space="preserve"> 27.0 kPa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46.3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直接验证了平衡右移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中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/06-30，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ascii="Times New Roman" w:hAnsi="Times New Roman" w:eastAsia="Times New Roman" w:cs="Times New Roman"/>
        </w:rPr>
        <w:t xml:space="preserve"> 68.0 </w:t>
      </w:r>
      <w:r>
        <w:rPr>
          <w:rFonts w:hint="eastAsia" w:ascii="Times New Roman" w:hAnsi="Times New Roman" w:eastAsia="Times New Roman" w:cs="Times New Roman"/>
        </w:rPr>
        <w:t xml:space="preserve">kPa（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 </w:t>
      </w:r>
      <w:r>
        <w:rPr>
          <w:rFonts w:hint="eastAsia" w:ascii="Times New Roman" w:hAnsi="Times New Roman" w:eastAsia="Times New Roman" w:cs="Times New Roman"/>
        </w:rPr>
        <w:t xml:space="preserve">kPa）。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= 93.0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34.0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0.116</m:t>
        </m:r>
        <m:r>
          <m:rPr>
            <m:sty m:val="p"/>
          </m:rPr>
          <m:t>/</m:t>
        </m:r>
        <m:r>
          <m:t>0.930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S)</w:t>
      </w:r>
      <w:r>
        <w:rPr>
          <w:rFonts w:ascii="Times New Roman" w:hAnsi="Times New Roman" w:eastAsia="Times New Roman" w:cs="Times New Roman"/>
        </w:rPr>
        <w:t xml:space="preserve"> = 12.5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12.5 + 93.0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105.5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/06-31，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HCl(g)。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161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250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」：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r>
            <m:t>0.250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2.41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且两分压相等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  <m:r>
          <m:rPr>
            <m:sty m:val="p"/>
          </m:rPr>
          <m:t>≈</m:t>
        </m:r>
        <m:r>
          <m:t>3.3</m:t>
        </m:r>
      </m:oMath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p(HCl) ≈ 3.3 ×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hint="eastAsia" w:ascii="Times New Roman" w:hAnsi="Times New Roman" w:eastAsia="FangSong" w:cs="Times New Roman"/>
          <w:b/>
          <w:bCs/>
        </w:rPr>
        <w:t xml:space="preserve">总压</w:t>
      </w:r>
      <w:r>
        <w:rPr>
          <w:rFonts w:ascii="Times New Roman" w:hAnsi="Times New Roman" w:eastAsia="Times New Roman" w:cs="Times New Roman"/>
          <w:b/>
          <w:bCs/>
        </w:rPr>
        <w:t xml:space="preserve"> ≈ 6.6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/06-33，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降低压强使体积增大</w:t>
      </w:r>
      <w:r>
        <w:rPr>
          <w:rFonts w:ascii="Times New Roman" w:hAnsi="Times New Roman" w:eastAsia="Times New Roman" w:cs="Times New Roman"/>
        </w:rPr>
        <w:t xml:space="preserve">　(2) </w:t>
      </w:r>
      <w:r>
        <w:rPr>
          <w:rFonts w:hint="eastAsia" w:ascii="Times New Roman" w:hAnsi="Times New Roman" w:eastAsia="FangSong" w:cs="Times New Roman"/>
        </w:rPr>
        <w:t xml:space="preserve">恒压充氮气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FangSong" w:cs="Times New Roman"/>
        </w:rPr>
        <w:t xml:space="preserve">恒容充氮气</w:t>
      </w:r>
      <w:r>
        <w:rPr>
          <w:rFonts w:ascii="Times New Roman" w:hAnsi="Times New Roman" w:eastAsia="Times New Roman" w:cs="Times New Roman"/>
        </w:rPr>
        <w:t xml:space="preserve">　(4) </w:t>
      </w:r>
      <w:r>
        <w:rPr>
          <w:rFonts w:hint="eastAsia" w:ascii="Times New Roman" w:hAnsi="Times New Roman" w:eastAsia="FangSong" w:cs="Times New Roman"/>
        </w:rPr>
        <w:t xml:space="preserve">恒压充氯气</w:t>
      </w:r>
      <w:r>
        <w:rPr>
          <w:rFonts w:ascii="Times New Roman" w:hAnsi="Times New Roman" w:eastAsia="Times New Roman" w:cs="Times New Roman"/>
        </w:rPr>
        <w:t xml:space="preserve">　(5) </w:t>
      </w: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再逐条分析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谁的分压变了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向气体分子数增多方向移动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α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分压增大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(4)，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-010-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0.14（atm）。</w:t>
      </w:r>
      <w:r>
        <w:rPr>
          <w:rFonts w:hint="eastAsia" w:ascii="Times New Roman" w:hAnsi="Times New Roman" w:eastAsia="FangSong" w:cs="Times New Roman"/>
        </w:rPr>
        <w:t>若起始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压力为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求平衡转化率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1.00 atm、p(NO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1 − </w:t>
      </w:r>
      <w:r>
        <w:rPr>
          <w:rFonts w:hint="eastAsia" w:ascii="Times New Roman" w:hAnsi="Times New Roman" w:eastAsia="Times New Roman" w:cs="Times New Roman"/>
        </w:rPr>
        <w:t>α，p(NO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2α。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>
            <m:t>0.14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4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</m:t>
          </m:r>
          <m:r>
            <m:t>α</m:t>
          </m:r>
          <m:r>
            <m:rPr>
              <m:sty m:val="p"/>
            </m:rPr>
            <m:t>−</m:t>
          </m:r>
          <m:r>
            <m:t>0.14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≈ 0.17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17%，</w:t>
      </w:r>
      <w:r>
        <w:rPr>
          <w:rFonts w:hint="eastAsia" w:ascii="Times New Roman" w:hAnsi="Times New Roman" w:eastAsia="FangSong" w:cs="Times New Roman"/>
        </w:rPr>
        <w:t>负根舍去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Start w:id="62" w:name="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-006-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s（mol/L）：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1.0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≈ 0.055 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对比纯水中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氨水中增大约</w:t>
      </w:r>
      <w:r>
        <w:rPr>
          <w:rFonts w:ascii="Times New Roman" w:hAnsi="Times New Roman" w:eastAsia="Times New Roman" w:cs="Times New Roman"/>
        </w:rPr>
        <w:t xml:space="preserve"> 4200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6-6）</w:t>
      </w:r>
      <w:r>
        <w:rPr>
          <w:rFonts w:hint="eastAsia" w:ascii="Times New Roman" w:hAnsi="Times New Roman" w:eastAsia="FangSong" w:cs="Times New Roman"/>
        </w:rPr>
        <w:t>与体系在恒容条件下温度从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平衡移动程度更大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平衡移动程度更小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平衡移动程度不变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恒容升温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增大使平衡右移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分子数增加导致压强增大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而压强增大抑制向分子数多方向移动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部分抵消右移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恒压升温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平衡右移使体积增大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体积增大反过来促进向分子数多方向移动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故恒压下升温的平衡移动程度更大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本题正是</w:t>
      </w:r>
      <w:r>
        <w:rPr>
          <w:rFonts w:ascii="Times New Roman" w:hAnsi="Times New Roman" w:eastAsia="Times New Roman" w:cs="Times New Roman"/>
        </w:rPr>
        <w:t xml:space="preserve"> §5.6 </w:t>
      </w:r>
      <w:r>
        <w:rPr>
          <w:rFonts w:hint="eastAsia" w:ascii="Times New Roman" w:hAnsi="Times New Roman" w:eastAsia="FangSong" w:cs="Times New Roman"/>
        </w:rPr>
        <w:t>的真题原型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2026-09-19T05:39:03Z</dcterms:created>
  <dcterms:modified xsi:type="dcterms:W3CDTF">2026-09-19T05:39:03Z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