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一分册专项卷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白磷红磷稳定性</w:t>
      </w:r>
    </w:p>
    <w:p>
      <w:pPr>
        <w:pStyle w:val="BodyText"/>
      </w:pPr>
      <w:r>
        <w:rPr>
          <w:rFonts w:hint="eastAsia" w:ascii="Times New Roman" w:hAnsi="Times New Roman" w:eastAsia="FangSong" w:cs="Times New Roman"/>
        </w:rPr>
        <w:t xml:space="preserve">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以下说法正确的是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白磷转变为红磷是一个吸热过程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红磷比白磷稳定</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白磷转变为红磷需外界提供引发反应的能量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白磷比红磷稳定</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内能高低与稳定性对应</w:t>
            </w:r>
          </w:p>
        </w:tc>
      </w:tr>
      <w:tr>
        <w:tc>
          <w:tcPr/>
          <w:p>
            <w:pPr>
              <w:pStyle w:val="Compact"/>
              <w:jc w:val="center"/>
            </w:pPr>
            <w:r>
              <w:rPr>
                <w:rFonts w:hint="eastAsia" w:ascii="Times New Roman" w:hAnsi="Times New Roman" w:eastAsia="FangSong" w:cs="Times New Roman"/>
              </w:rPr>
              <w:t xml:space="preserve">反应自发性</w:t>
            </w:r>
          </w:p>
        </w:tc>
        <w:tc>
          <w:tcPr/>
          <w:p>
            <w:pPr>
              <w:pStyle w:val="Compact"/>
              <w:jc w:val="center"/>
            </w:pPr>
            <w:r>
              <w:rPr>
                <w:rFonts w:hint="eastAsia" w:ascii="Times New Roman" w:hAnsi="Times New Roman" w:eastAsia="FangSong" w:cs="Times New Roman"/>
              </w:rPr>
              <w:t>能量高不一定自发</w:t>
            </w:r>
            <w:r>
              <w:rPr>
                <w:rFonts w:hint="eastAsia" w:ascii="Times New Roman" w:hAnsi="Times New Roman" w:eastAsia="Times New Roman" w:cs="Times New Roman"/>
              </w:rPr>
              <w:t>，</w:t>
            </w:r>
            <w:r>
              <w:rPr>
                <w:rFonts w:hint="eastAsia" w:ascii="Times New Roman" w:hAnsi="Times New Roman" w:eastAsia="FangSong" w:cs="Times New Roman"/>
              </w:rPr>
              <w:t>需外界引发</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硫酸亚铁在空气中氧化</w:t>
      </w:r>
      <w:r>
        <w:rPr>
          <w:rFonts w:hint="eastAsia" w:ascii="Times New Roman" w:hAnsi="Times New Roman" w:eastAsia="Times New Roman" w:cs="Times New Roman"/>
        </w:rPr>
        <w:t>：</w:t>
      </w:r>
      <m:oMath>
        <m:oMathPr>
          <m:ctrlPr>
            <w:rPr>
              <w:sz w:val="28"/>
              <w:szCs w:val="28"/>
            </w:rPr>
          </m:ctrlPr>
        </m:oMathPr>
        <m:r>
          <m:t>4</m:t>
        </m:r>
        <m:r>
          <m:rPr>
            <m:sty m:val="p"/>
          </m:rPr>
          <m:t>F</m:t>
        </m:r>
        <m:sSup>
          <m:e>
            <m:r>
              <m:rPr>
                <m:sty m:val="p"/>
              </m:rPr>
              <m:t>e</m:t>
            </m:r>
          </m:e>
          <m:sup>
            <m:r>
              <m:rPr>
                <m:sty m:val="p"/>
              </m:rPr>
              <m:t>2</m:t>
            </m:r>
            <m:r>
              <m:rPr>
                <m:sty m:val="p"/>
              </m:rPr>
              <m:t>+</m:t>
            </m:r>
          </m:sup>
        </m:sSup>
        <m:r>
          <m:rPr>
            <m:sty m:val="p"/>
          </m:rPr>
          <m:t>+</m:t>
        </m:r>
        <m:r>
          <m:t>3</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向硝酸银溶液中加入过量氨水</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O</m:t>
        </m:r>
        <m:r>
          <m:rPr>
            <m:sty m:val="p"/>
          </m:rPr>
          <m:t>H</m:t>
        </m:r>
        <m:r>
          <m:rPr>
            <m:sty m:val="p"/>
          </m:rPr>
          <m:t>↓</m:t>
        </m:r>
        <m:r>
          <m:rPr>
            <m:sty m:val="p"/>
          </m:rPr>
          <m:t>+</m:t>
        </m:r>
        <m:r>
          <m:rPr>
            <m:sty m:val="p"/>
          </m:rPr>
          <m:t>N</m:t>
        </m:r>
        <m:sSubSup>
          <m:e>
            <m:r>
              <m:rPr>
                <m:sty m:val="p"/>
              </m:rPr>
              <m:t>H</m:t>
            </m:r>
          </m:e>
          <m:sub>
            <m:r>
              <m:rPr>
                <m:sty m:val="p"/>
              </m:rPr>
              <m:t>4</m:t>
            </m:r>
          </m:sub>
          <m:sup>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向硫酸铝铵矾溶液中滴加过量的氢氧化钡溶液</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B</m:t>
        </m:r>
        <m:sSup>
          <m:e>
            <m:r>
              <m:rPr>
                <m:sty m:val="p"/>
              </m:rPr>
              <m:t>a</m:t>
            </m:r>
          </m:e>
          <m:sup>
            <m:r>
              <m:rPr>
                <m:sty m:val="p"/>
              </m:rPr>
              <m:t>2</m:t>
            </m:r>
            <m:r>
              <m:rPr>
                <m:sty m:val="p"/>
              </m:rPr>
              <m:t>+</m:t>
            </m:r>
          </m:sup>
        </m:sSup>
        <m:r>
          <m:rPr>
            <m:sty m:val="p"/>
          </m:rPr>
          <m:t>+</m:t>
        </m:r>
        <m:r>
          <m:t>5</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向次氯酸钠溶液中通入足量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r>
          <m:rPr>
            <m:sty m:val="p"/>
          </m:rPr>
          <m:t>H</m:t>
        </m:r>
        <m:r>
          <m:rPr>
            <m:sty m:val="p"/>
          </m:rPr>
          <m:t>S</m:t>
        </m:r>
        <m:sSubSup>
          <m:e>
            <m:r>
              <m:rPr>
                <m:sty m:val="p"/>
              </m:rPr>
              <m:t>O</m:t>
            </m:r>
          </m:e>
          <m:sub>
            <m:r>
              <m:rPr>
                <m:sty m:val="p"/>
              </m:rPr>
              <m:t>3</m:t>
            </m:r>
          </m:sub>
          <m:sup>
            <m:r>
              <m:rPr>
                <m:sty m:val="p"/>
              </m:rPr>
              <m:t>−</m:t>
            </m:r>
          </m:sup>
        </m:sSubSup>
      </m:oMath>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2"/>
        </w:numPr>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pStyle w:val="BodyText"/>
      </w:pPr>
      <w:r>
        <w:rPr>
          <w:rFonts w:hint="eastAsia" w:ascii="Times New Roman" w:hAnsi="Times New Roman" w:eastAsia="FangSong" w:cs="Times New Roman"/>
          <w:b/>
          <w:bCs/>
        </w:rPr>
        <w:t xml:space="preserve">参考答案</w:t>
      </w:r>
    </w:p>
    <w:bookmarkEnd w:id="15"/>
    <w:bookmarkStart w:id="16" w:name="参考答案-2"/>
    <w:p>
      <w:pPr>
        <w:pStyle w:val="Heading2"/>
        <w:spacing w:before="280" w:after="120"/>
      </w:pPr>
      <w:r>
        <w:rPr>
          <w:rFonts w:hint="eastAsia" w:ascii="Times New Roman" w:hAnsi="Times New Roman" w:eastAsia="SimHei" w:cs="Times New Roman"/>
        </w:rPr>
        <w:t xml:space="preserve">参考答案</w:t>
      </w:r>
    </w:p>
    <w:bookmarkEnd w:id="16"/>
    <w:bookmarkStart w:id="17"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3"/>
        </w:numPr>
      </w:pPr>
      <w:r>
        <w:rPr>
          <w:rFonts w:ascii="Times New Roman" w:hAnsi="Times New Roman" w:eastAsia="Times New Roman" w:cs="Times New Roman"/>
        </w:rPr>
        <w:t xml:space="preserve">PASS </w:t>
      </w:r>
      <w:r>
        <w:rPr>
          <w:rFonts w:hint="eastAsia" w:ascii="Times New Roman" w:hAnsi="Times New Roman" w:eastAsia="FangSong" w:cs="Times New Roman"/>
        </w:rPr>
        <w:t>是新一代高效絮凝净水剂</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X、Y、Z、W、R </w:t>
      </w:r>
      <w:r>
        <w:rPr>
          <w:rFonts w:hint="eastAsia" w:ascii="Times New Roman" w:hAnsi="Times New Roman" w:eastAsia="FangSong" w:cs="Times New Roman"/>
        </w:rPr>
        <w:t>五种短周期元素组成</w:t>
      </w:r>
      <w:r>
        <w:rPr>
          <w:rFonts w:hint="eastAsia" w:ascii="Times New Roman" w:hAnsi="Times New Roman" w:eastAsia="Times New Roman" w:cs="Times New Roman"/>
        </w:rPr>
        <w:t>，</w:t>
      </w:r>
      <w:r>
        <w:rPr>
          <w:rFonts w:hint="eastAsia" w:ascii="Times New Roman" w:hAnsi="Times New Roman" w:eastAsia="FangSong" w:cs="Times New Roman"/>
        </w:rPr>
        <w:t>五种元素原子序数依次增大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原子是所有原子中半径最小的</w:t>
      </w:r>
      <w:r>
        <w:rPr>
          <w:rFonts w:hint="eastAsia" w:ascii="Times New Roman" w:hAnsi="Times New Roman" w:eastAsia="Times New Roman" w:cs="Times New Roman"/>
        </w:rPr>
        <w:t>，Y、R</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，Z、W、R</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单质是人类将太阳能转变为电能的常用材料</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它们的原子半径依次增大</w:t>
      </w:r>
    </w:p>
    <w:p>
      <w:pPr>
        <w:pStyle w:val="BodyText"/>
      </w:pPr>
      <w:r>
        <w:rPr>
          <w:rFonts w:ascii="Times New Roman" w:hAnsi="Times New Roman" w:eastAsia="Times New Roman" w:cs="Times New Roman"/>
        </w:rPr>
        <w:t>B. WY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能与碱反应</w:t>
      </w:r>
      <w:r>
        <w:rPr>
          <w:rFonts w:hint="eastAsia" w:ascii="Times New Roman" w:hAnsi="Times New Roman" w:eastAsia="Times New Roman" w:cs="Times New Roman"/>
        </w:rPr>
        <w:t>，</w:t>
      </w:r>
      <w:r>
        <w:rPr>
          <w:rFonts w:hint="eastAsia" w:ascii="Times New Roman" w:hAnsi="Times New Roman" w:eastAsia="FangSong" w:cs="Times New Roman"/>
        </w:rPr>
        <w:t>但不能与任何酸反应</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形成的化合物是一种耐高温材料</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sSub>
          <m:e>
            <m:r>
              <m:t>X</m:t>
            </m:r>
          </m:e>
          <m:sub>
            <m:r>
              <m:t>2</m:t>
            </m:r>
          </m:sub>
        </m:sSub>
        <m:r>
          <m:t>R</m:t>
        </m:r>
        <m:r>
          <m:rPr>
            <m:sty m:val="p"/>
          </m:rPr>
          <m:t>&gt;</m:t>
        </m:r>
        <m:sSub>
          <m:e>
            <m:r>
              <m:t>X</m:t>
            </m:r>
          </m:e>
          <m:sub>
            <m:r>
              <m:t>2</m:t>
            </m:r>
          </m:sub>
        </m:sSub>
        <m:r>
          <m:t>Y</m:t>
        </m:r>
      </m:oMath>
    </w:p>
    <w:p>
      <w:pPr>
        <w:pStyle w:val="BodyText"/>
      </w:pPr>
      <w:r>
        <w:rPr>
          <w:rFonts w:hint="eastAsia" w:ascii="Times New Roman" w:hAnsi="Times New Roman" w:eastAsia="FangSong" w:cs="Times New Roman"/>
          <w:b/>
          <w:bCs/>
        </w:rPr>
        <w:t xml:space="preserve">参考答案</w:t>
      </w:r>
    </w:p>
    <w:bookmarkEnd w:id="17"/>
    <w:bookmarkStart w:id="18" w:name="参考答案-3"/>
    <w:p>
      <w:pPr>
        <w:pStyle w:val="Heading2"/>
        <w:spacing w:before="280" w:after="120"/>
      </w:pPr>
      <w:r>
        <w:rPr>
          <w:rFonts w:hint="eastAsia" w:ascii="Times New Roman" w:hAnsi="Times New Roman" w:eastAsia="SimHei" w:cs="Times New Roman"/>
        </w:rPr>
        <w:t xml:space="preserve">参考答案</w:t>
      </w:r>
    </w:p>
    <w:bookmarkEnd w:id="18"/>
    <w:bookmarkStart w:id="19"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硫化亚铜与硝酸配平</w:t>
      </w:r>
      <w:r>
        <w:rPr>
          <w:rFonts w:hint="eastAsia" w:ascii="Times New Roman" w:hAnsi="Times New Roman" w:eastAsia="Times New Roman" w:cs="Times New Roman"/>
          <w:b/>
          <w:bCs/>
        </w:rPr>
        <w:t>（</w:t>
      </w:r>
      <w:r>
        <w:rPr>
          <w:rFonts w:hint="eastAsia" w:ascii="Times New Roman" w:hAnsi="Times New Roman" w:eastAsia="FangSong" w:cs="Times New Roman"/>
          <w:b/>
          <w:bCs/>
        </w:rPr>
        <w:t>最小公倍数法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pStyle w:val="BodyText"/>
      </w:pPr>
      <w:r>
        <w:rPr>
          <w:rFonts w:hint="eastAsia" w:ascii="Times New Roman" w:hAnsi="Times New Roman" w:eastAsia="FangSong" w:cs="Times New Roman"/>
          <w:b/>
          <w:bCs/>
        </w:rPr>
        <w:t xml:space="preserve">参考答案</w:t>
      </w:r>
    </w:p>
    <w:bookmarkEnd w:id="19"/>
    <w:bookmarkStart w:id="20" w:name="参考答案-4"/>
    <w:p>
      <w:pPr>
        <w:pStyle w:val="Heading2"/>
        <w:spacing w:before="280" w:after="120"/>
      </w:pPr>
      <w:r>
        <w:rPr>
          <w:rFonts w:hint="eastAsia" w:ascii="Times New Roman" w:hAnsi="Times New Roman" w:eastAsia="SimHei" w:cs="Times New Roman"/>
        </w:rPr>
        <w:t xml:space="preserve">参考答案</w:t>
      </w:r>
    </w:p>
    <w:bookmarkEnd w:id="20"/>
    <w:bookmarkStart w:id="21"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最小公倍数法</w:t>
            </w:r>
            <w:r>
              <w:rPr>
                <w:rFonts w:hint="eastAsia" w:ascii="Times New Roman" w:hAnsi="Times New Roman" w:eastAsia="Times New Roman" w:cs="Times New Roman"/>
              </w:rPr>
              <w:t>、</w:t>
            </w:r>
            <w:r>
              <w:rPr>
                <w:rFonts w:hint="eastAsia" w:ascii="Times New Roman" w:hAnsi="Times New Roman" w:eastAsia="FangSong" w:cs="Times New Roman"/>
              </w:rPr>
              <w:t>多价态整体计电子</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Cu(+1)→+2、S(−2)→0、N(+5)→+2</w:t>
            </w:r>
          </w:p>
        </w:tc>
      </w:tr>
    </w:tbl>
    <w:bookmarkEnd w:id="21"/>
    <w:bookmarkStart w:id="22"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胆矾与</w:t>
      </w:r>
      <w:r>
        <w:rPr>
          <w:rFonts w:hint="eastAsia" w:ascii="Times New Roman" w:hAnsi="Times New Roman" w:eastAsia="Times New Roman" w:cs="Times New Roman"/>
          <w:b/>
          <w:bCs/>
        </w:rPr>
        <w:t>Q1Q2</w:t>
      </w:r>
      <w:r>
        <w:rPr>
          <w:rFonts w:hint="eastAsia" w:ascii="Times New Roman" w:hAnsi="Times New Roman" w:eastAsia="FangSong" w:cs="Times New Roman"/>
          <w:b/>
          <w:bCs/>
        </w:rPr>
        <w:t>比较</w:t>
      </w:r>
    </w:p>
    <w:p>
      <w:pPr>
        <w:pStyle w:val="BodyText"/>
      </w:pPr>
      <w:r>
        <w:rPr>
          <w:rFonts w:hint="eastAsia" w:ascii="Times New Roman" w:hAnsi="Times New Roman" w:eastAsia="FangSong" w:cs="Times New Roman"/>
        </w:rPr>
        <w:t>已知胆矾溶于水时</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w:r>
        <w:rPr>
          <w:rFonts w:hint="eastAsia" w:ascii="Times New Roman" w:hAnsi="Times New Roman" w:eastAsia="FangSong" w:cs="Times New Roman"/>
        </w:rPr>
        <w:t>在室温下将</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无水硫酸铜制成溶液时</w:t>
      </w:r>
      <w:r>
        <w:rPr>
          <w:rFonts w:hint="eastAsia" w:ascii="Times New Roman" w:hAnsi="Times New Roman" w:eastAsia="Times New Roman" w:cs="Times New Roman"/>
        </w:rPr>
        <w:t>，</w:t>
      </w:r>
      <w:r>
        <w:rPr>
          <w:rFonts w:hint="eastAsia" w:ascii="Times New Roman" w:hAnsi="Times New Roman" w:eastAsia="FangSong" w:cs="Times New Roman"/>
        </w:rPr>
        <w:t>放出热量为</w:t>
      </w:r>
      <w:r>
        <w:rPr>
          <w:rFonts w:ascii="Times New Roman" w:hAnsi="Times New Roman" w:eastAsia="Times New Roman" w:cs="Times New Roman"/>
        </w:rPr>
        <w:t xml:space="preserve"> </w:t>
      </w:r>
      <m:oMath>
        <m:sSub>
          <m:e>
            <m:r>
              <m:t>Q</m:t>
            </m:r>
          </m:e>
          <m:sub>
            <m:r>
              <m:t>1</m:t>
            </m:r>
          </m:sub>
        </m:sSub>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而胆矾分解的热化学方程式</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Q</m:t>
            </m:r>
          </m:e>
          <m:sub>
            <m:r>
              <m:t>1</m:t>
            </m:r>
          </m:sub>
        </m:sSub>
        <m:r>
          <m:rPr>
            <m:sty m:val="p"/>
          </m:rPr>
          <m:t>&lt;</m:t>
        </m:r>
        <m:sSub>
          <m:e>
            <m:r>
              <m:t>Q</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Q</m:t>
            </m:r>
          </m:e>
          <m:sub>
            <m:r>
              <m:t>1</m:t>
            </m:r>
          </m:sub>
        </m:sSub>
        <m:r>
          <m:rPr>
            <m:sty m:val="p"/>
          </m:rPr>
          <m:t>=</m:t>
        </m:r>
        <m:sSub>
          <m:e>
            <m:r>
              <m:t>Q</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hint="eastAsia" w:ascii="Times New Roman" w:hAnsi="Times New Roman" w:eastAsia="FangSong" w:cs="Times New Roman"/>
          <w:b/>
          <w:bCs/>
        </w:rPr>
        <w:t xml:space="preserve">参考答案</w:t>
      </w:r>
    </w:p>
    <w:bookmarkEnd w:id="22"/>
    <w:bookmarkStart w:id="23" w:name="参考答案-5"/>
    <w:p>
      <w:pPr>
        <w:pStyle w:val="Heading2"/>
        <w:spacing w:before="280" w:after="120"/>
      </w:pPr>
      <w:r>
        <w:rPr>
          <w:rFonts w:hint="eastAsia" w:ascii="Times New Roman" w:hAnsi="Times New Roman" w:eastAsia="SimHei" w:cs="Times New Roman"/>
        </w:rPr>
        <w:t xml:space="preserve">参考答案</w:t>
      </w:r>
    </w:p>
    <w:bookmarkEnd w:id="23"/>
    <w:bookmarkStart w:id="24"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溶解吸热</w:t>
            </w:r>
            <w:r>
              <w:rPr>
                <w:rFonts w:hint="eastAsia" w:ascii="Times New Roman" w:hAnsi="Times New Roman" w:eastAsia="Times New Roman" w:cs="Times New Roman"/>
              </w:rPr>
              <w:t>、</w:t>
            </w:r>
            <w:r>
              <w:rPr>
                <w:rFonts w:hint="eastAsia" w:ascii="Times New Roman" w:hAnsi="Times New Roman" w:eastAsia="FangSong" w:cs="Times New Roman"/>
              </w:rPr>
              <w:t>水合放热的竞争</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盖斯循环比较</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p>
        </w:tc>
      </w:tr>
    </w:tbl>
    <w:bookmarkEnd w:id="24"/>
    <w:bookmarkStart w:id="2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5】（199</w:t>
      </w:r>
    </w:p>
    <w:p>
      <w:pPr>
        <w:pStyle w:val="FirstParagraph"/>
      </w:pPr>
      <w:r>
        <w:rPr>
          <w:rFonts w:hint="eastAsia" w:ascii="Times New Roman" w:hAnsi="Times New Roman" w:eastAsia="FangSong" w:cs="Times New Roman"/>
          <w:b/>
          <w:bCs/>
        </w:rPr>
        <w:t>锌粉还原硝酸钠制氨</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电子法</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5"/>
    <w:bookmarkStart w:id="26" w:name="参考答案-6"/>
    <w:p>
      <w:pPr>
        <w:pStyle w:val="Heading2"/>
        <w:spacing w:before="280" w:after="120"/>
      </w:pPr>
      <w:r>
        <w:rPr>
          <w:rFonts w:hint="eastAsia" w:ascii="Times New Roman" w:hAnsi="Times New Roman" w:eastAsia="SimHei" w:cs="Times New Roman"/>
        </w:rPr>
        <w:t xml:space="preserve">参考答案</w:t>
      </w:r>
    </w:p>
    <w:bookmarkEnd w:id="26"/>
    <w:bookmarkStart w:id="27"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半反应加和</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Zn(0)→+2、N(+5)→−3；</w:t>
            </w:r>
            <w:r>
              <w:rPr>
                <w:rFonts w:hint="eastAsia" w:ascii="Times New Roman" w:hAnsi="Times New Roman" w:eastAsia="FangSong" w:cs="Times New Roman"/>
              </w:rPr>
              <w:t>碱性介质配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O/OH</w:t>
            </w:r>
            <w:r>
              <w:rPr>
                <w:rFonts w:ascii="Times New Roman" w:hAnsi="Times New Roman" w:eastAsia="Times New Roman" w:cs="Times New Roman"/>
                <w:vertAlign w:val="superscript"/>
              </w:rPr>
              <w:t>-</w:t>
            </w:r>
          </w:p>
        </w:tc>
      </w:tr>
    </w:tbl>
    <w:bookmarkEnd w:id="27"/>
    <w:bookmarkStart w:id="2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x</w:t>
      </w:r>
      <w:r>
        <w:rPr>
          <w:rFonts w:ascii="Times New Roman" w:hAnsi="Times New Roman" w:eastAsia="Times New Roman" w:cs="Times New Roman"/>
          <w:b/>
          <w:bCs/>
        </w:rPr>
        <w:t>H</w:t>
      </w:r>
      <w:r>
        <w:rPr>
          <w:rFonts w:ascii="Times New Roman" w:hAnsi="Times New Roman" w:eastAsia="Times New Roman" w:cs="Times New Roman"/>
          <w:b/>
          <w:bCs/>
          <w:vertAlign w:val="subscript"/>
        </w:rPr>
        <w:t>γ</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燃烧推算</w:t>
      </w:r>
    </w:p>
    <w:p>
      <w:pPr>
        <w:pStyle w:val="BodyText"/>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04"/>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4"/>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28"/>
    <w:bookmarkStart w:id="29" w:name="参考答案-7"/>
    <w:p>
      <w:pPr>
        <w:pStyle w:val="Heading2"/>
        <w:spacing w:before="280" w:after="120"/>
      </w:pPr>
      <w:r>
        <w:rPr>
          <w:rFonts w:hint="eastAsia" w:ascii="Times New Roman" w:hAnsi="Times New Roman" w:eastAsia="SimHei" w:cs="Times New Roman"/>
        </w:rPr>
        <w:t xml:space="preserve">参考答案</w:t>
      </w:r>
    </w:p>
    <w:bookmarkEnd w:id="29"/>
    <w:bookmarkStart w:id="30"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5"/>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pStyle w:val="BodyText"/>
      </w:pPr>
      <w:r>
        <w:rPr>
          <w:rFonts w:hint="eastAsia" w:ascii="Times New Roman" w:hAnsi="Times New Roman" w:eastAsia="FangSong" w:cs="Times New Roman"/>
          <w:b/>
          <w:bCs/>
        </w:rPr>
        <w:t xml:space="preserve">参考答案</w:t>
      </w:r>
    </w:p>
    <w:bookmarkEnd w:id="31"/>
    <w:bookmarkStart w:id="32" w:name="参考答案-8"/>
    <w:p>
      <w:pPr>
        <w:pStyle w:val="Heading2"/>
        <w:spacing w:before="280" w:after="120"/>
      </w:pPr>
      <w:r>
        <w:rPr>
          <w:rFonts w:hint="eastAsia" w:ascii="Times New Roman" w:hAnsi="Times New Roman" w:eastAsia="SimHei" w:cs="Times New Roman"/>
        </w:rPr>
        <w:t xml:space="preserve">参考答案</w:t>
      </w:r>
    </w:p>
    <w:bookmarkEnd w:id="32"/>
    <w:bookmarkStart w:id="3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6"/>
        </w:numPr>
        <w:spacing w:after="80"/>
      </w:pPr>
      <w:r>
        <w:rPr>
          <w:rFonts w:hint="eastAsia" w:ascii="Times New Roman" w:hAnsi="Times New Roman" w:eastAsia="FangSong" w:cs="Times New Roman"/>
        </w:rPr>
        <w:t>在四个密闭容器中分别装有下表所示的一定量的物质</w:t>
      </w:r>
      <w:r>
        <w:rPr>
          <w:rFonts w:hint="eastAsia" w:ascii="Times New Roman" w:hAnsi="Times New Roman" w:eastAsia="Times New Roman" w:cs="Times New Roman"/>
        </w:rPr>
        <w:t>，</w:t>
      </w:r>
      <w:r>
        <w:rPr>
          <w:rFonts w:hint="eastAsia" w:ascii="Times New Roman" w:hAnsi="Times New Roman" w:eastAsia="FangSong" w:cs="Times New Roman"/>
        </w:rPr>
        <w:t>将它们加热至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经充分反应后排出气体</w:t>
      </w:r>
      <w:r>
        <w:rPr>
          <w:rFonts w:hint="eastAsia" w:ascii="Times New Roman" w:hAnsi="Times New Roman" w:eastAsia="Times New Roman" w:cs="Times New Roman"/>
        </w:rPr>
        <w:t>，</w:t>
      </w:r>
      <w:r>
        <w:rPr>
          <w:rFonts w:hint="eastAsia" w:ascii="Times New Roman" w:hAnsi="Times New Roman" w:eastAsia="FangSong" w:cs="Times New Roman"/>
        </w:rPr>
        <w:t>则残留固体及其物质的量正确的是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反应前</w:t>
            </w:r>
          </w:p>
        </w:tc>
        <w:tc>
          <w:tcPr/>
          <w:p>
            <w:pPr>
              <w:pStyle w:val="Compact"/>
              <w:jc w:val="center"/>
            </w:pPr>
            <w:r>
              <w:rPr>
                <w:rFonts w:ascii="Times New Roman" w:hAnsi="Times New Roman" w:eastAsia="Times New Roman" w:cs="Times New Roman"/>
              </w:rPr>
              <w:t>1 mol NaOH、1 mol NaHCO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、1 mol NaHCO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、2 mol NaHCO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H</m:t>
                  </m:r>
                </m:e>
                <m:sub>
                  <m:r>
                    <m:t>4</m:t>
                  </m:r>
                </m:sub>
              </m:sSub>
              <m:r>
                <m:t>H</m:t>
              </m:r>
              <m:r>
                <m:t>C</m:t>
              </m:r>
              <m:sSub>
                <m:e>
                  <m:r>
                    <m:t>O</m:t>
                  </m:r>
                </m:e>
                <m:sub>
                  <m:r>
                    <m:t>3</m:t>
                  </m:r>
                </m:sub>
              </m:sSub>
            </m:oMath>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NaOH、0.5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r>
    </w:tbl>
    <w:p>
      <w:pPr>
        <w:pStyle w:val="BodyText"/>
        <w:spacing w:before="120"/>
      </w:pPr>
      <w:r>
        <w:rPr>
          <w:rFonts w:hint="eastAsia" w:ascii="Times New Roman" w:hAnsi="Times New Roman" w:eastAsia="FangSong" w:cs="Times New Roman"/>
          <w:b/>
          <w:bCs/>
        </w:rPr>
        <w:t xml:space="preserve">参考答案</w:t>
      </w:r>
    </w:p>
    <w:bookmarkEnd w:id="33"/>
    <w:bookmarkStart w:id="34" w:name="参考答案-9"/>
    <w:p>
      <w:pPr>
        <w:pStyle w:val="Heading2"/>
        <w:spacing w:before="280" w:after="120"/>
      </w:pPr>
      <w:r>
        <w:rPr>
          <w:rFonts w:hint="eastAsia" w:ascii="Times New Roman" w:hAnsi="Times New Roman" w:eastAsia="SimHei" w:cs="Times New Roman"/>
        </w:rPr>
        <w:t xml:space="preserve">参考答案</w:t>
      </w:r>
    </w:p>
    <w:bookmarkEnd w:id="34"/>
    <w:bookmarkStart w:id="3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CCl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蒸气密度法测相对分子质量</w:t>
      </w:r>
    </w:p>
    <w:p>
      <w:pPr>
        <w:pStyle w:val="BodyText"/>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装置如右图所示</w:t>
      </w:r>
      <w:r>
        <w:rPr>
          <w:rFonts w:hint="eastAsia" w:ascii="Times New Roman" w:hAnsi="Times New Roman" w:eastAsia="Times New Roman" w:cs="Times New Roman"/>
        </w:rPr>
        <w:t>）：</w:t>
      </w:r>
      <w:r>
        <w:rPr>
          <w:rFonts w:hint="eastAsia" w:ascii="Times New Roman" w:hAnsi="Times New Roman" w:eastAsia="FangSong" w:cs="Times New Roman"/>
        </w:rPr>
        <w:t>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Times New Roman" w:cs="Times New Roman"/>
        </w:rPr>
        <w:t>℃），</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待四氯化碳全部汽化后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 = 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（Pa），V</w:t>
      </w:r>
      <w:r>
        <w:rPr>
          <w:rFonts w:ascii="Times New Roman" w:hAnsi="Times New Roman" w:eastAsia="Times New Roman" w:cs="Times New Roman"/>
        </w:rPr>
        <w:t xml:space="preserve"> </w:t>
      </w:r>
      <w:r>
        <w:rPr>
          <w:rFonts w:hint="eastAsia" w:ascii="Times New Roman" w:hAnsi="Times New Roman" w:eastAsia="FangSong" w:cs="Times New Roman"/>
        </w:rPr>
        <w:t>为体积</w:t>
      </w:r>
      <w:r>
        <w:rPr>
          <w:rFonts w:hint="eastAsia" w:ascii="Times New Roman" w:hAnsi="Times New Roman" w:eastAsia="Times New Roman" w:cs="Times New Roman"/>
        </w:rPr>
        <w:t>（L），m</w:t>
      </w:r>
      <w:r>
        <w:rPr>
          <w:rFonts w:ascii="Times New Roman" w:hAnsi="Times New Roman" w:eastAsia="Times New Roman" w:cs="Times New Roman"/>
        </w:rPr>
        <w:t xml:space="preserve"> </w:t>
      </w:r>
      <w:r>
        <w:rPr>
          <w:rFonts w:hint="eastAsia" w:ascii="Times New Roman" w:hAnsi="Times New Roman" w:eastAsia="FangSong" w:cs="Times New Roman"/>
        </w:rPr>
        <w:t>为四氯化碳的质量</w:t>
      </w:r>
      <w:r>
        <w:rPr>
          <w:rFonts w:hint="eastAsia" w:ascii="Times New Roman" w:hAnsi="Times New Roman" w:eastAsia="Times New Roman" w:cs="Times New Roman"/>
        </w:rPr>
        <w:t>（g），R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为气体常数</w:t>
      </w:r>
      <w:r>
        <w:rPr>
          <w:rFonts w:ascii="Times New Roman" w:hAnsi="Times New Roman" w:eastAsia="Times New Roman" w:cs="Times New Roman"/>
        </w:rPr>
        <w:t xml:space="preserve"> 8.314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为绝对温度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82600"/>
            <wp:effectExtent b="0" l="0" r="0" t="0"/>
            <wp:docPr descr="" title="" id="36" name="Picture"/>
            <a:graphic>
              <a:graphicData uri="http://schemas.openxmlformats.org/drawingml/2006/picture">
                <pic:pic>
                  <pic:nvPicPr>
                    <pic:cNvPr descr="f8dd3e02c9723b6336277d64dfa6d403d9557a7e80f1ec410790b0572db34786.jpg" id="37" name="Picture"/>
                    <pic:cNvPicPr>
                      <a:picLocks noChangeArrowheads="1" noChangeAspect="1"/>
                    </pic:cNvPicPr>
                  </pic:nvPicPr>
                  <pic:blipFill>
                    <a:blip r:embed="rId35"/>
                    <a:stretch>
                      <a:fillRect/>
                    </a:stretch>
                  </pic:blipFill>
                  <pic:spPr bwMode="auto">
                    <a:xfrm>
                      <a:off x="0" y="0"/>
                      <a:ext cx="3240000" cy="4082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按以上不正确操作所得的实验数据求四氯化碳的相对分子质量将偏大还是偏小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w:t>
      </w:r>
      <w:r>
        <w:rPr>
          <w:rFonts w:hint="eastAsia" w:ascii="Times New Roman" w:hAnsi="Times New Roman" w:eastAsia="Times New Roman" w:cs="Times New Roman"/>
        </w:rPr>
        <w:t>，</w:t>
      </w:r>
      <w:r>
        <w:rPr>
          <w:rFonts w:hint="eastAsia" w:ascii="Times New Roman" w:hAnsi="Times New Roman" w:eastAsia="FangSong" w:cs="Times New Roman"/>
        </w:rPr>
        <w:t>要尽可能没入</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8"/>
    <w:bookmarkStart w:id="39" w:name="参考答案-10"/>
    <w:p>
      <w:pPr>
        <w:pStyle w:val="Heading2"/>
        <w:spacing w:before="280" w:after="120"/>
      </w:pPr>
      <w:r>
        <w:rPr>
          <w:rFonts w:hint="eastAsia" w:ascii="Times New Roman" w:hAnsi="Times New Roman" w:eastAsia="SimHei" w:cs="Times New Roman"/>
        </w:rPr>
        <w:t xml:space="preserve">参考答案</w:t>
      </w:r>
    </w:p>
    <w:bookmarkEnd w:id="39"/>
    <w:bookmarkStart w:id="40"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pV=mRT/M </w:t>
            </w:r>
            <w:r>
              <w:rPr>
                <w:rFonts w:hint="eastAsia" w:ascii="Times New Roman" w:hAnsi="Times New Roman" w:eastAsia="FangSong" w:cs="Times New Roman"/>
              </w:rPr>
              <w:t xml:space="preserve">测定原理与误差</w:t>
            </w:r>
          </w:p>
        </w:tc>
      </w:tr>
    </w:tbl>
    <w:bookmarkEnd w:id="40"/>
    <w:bookmarkStart w:id="41"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1"/>
    <w:bookmarkStart w:id="42"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ClO3</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2"/>
    <w:bookmarkStart w:id="43" w:name="参考答案-11"/>
    <w:p>
      <w:pPr>
        <w:pStyle w:val="Heading2"/>
        <w:spacing w:before="280" w:after="120"/>
      </w:pPr>
      <w:r>
        <w:rPr>
          <w:rFonts w:hint="eastAsia" w:ascii="Times New Roman" w:hAnsi="Times New Roman" w:eastAsia="SimHei" w:cs="Times New Roman"/>
        </w:rPr>
        <w:t xml:space="preserve">参考答案</w:t>
      </w:r>
    </w:p>
    <w:bookmarkEnd w:id="43"/>
    <w:bookmarkStart w:id="44"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路易斯结构式书写步骤</w:t>
            </w:r>
            <w:r>
              <w:rPr>
                <w:rFonts w:hint="eastAsia" w:ascii="Times New Roman" w:hAnsi="Times New Roman" w:eastAsia="Times New Roman" w:cs="Times New Roman"/>
              </w:rPr>
              <w:t>（</w:t>
            </w:r>
            <w:r>
              <w:rPr>
                <w:rFonts w:hint="eastAsia" w:ascii="Times New Roman" w:hAnsi="Times New Roman" w:eastAsia="FangSong" w:cs="Times New Roman"/>
              </w:rPr>
              <w:t>成键个数</w:t>
            </w:r>
            <w:r>
              <w:rPr>
                <w:rFonts w:hint="eastAsia" w:ascii="Times New Roman" w:hAnsi="Times New Roman" w:eastAsia="Times New Roman" w:cs="Times New Roman"/>
              </w:rPr>
              <w:t>→</w:t>
            </w:r>
            <w:r>
              <w:rPr>
                <w:rFonts w:hint="eastAsia" w:ascii="Times New Roman" w:hAnsi="Times New Roman" w:eastAsia="FangSong" w:cs="Times New Roman"/>
              </w:rPr>
              <w:t>孤对分配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电负性决定中心原子位置</w:t>
            </w:r>
          </w:p>
        </w:tc>
      </w:tr>
    </w:tbl>
    <w:bookmarkEnd w:id="44"/>
    <w:bookmarkStart w:id="4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铜晶胞边长与金属半径</w:t>
      </w:r>
    </w:p>
    <w:p>
      <w:pPr>
        <w:pStyle w:val="BodyText"/>
      </w:pPr>
      <w:r>
        <w:rPr>
          <w:rFonts w:hint="eastAsia" w:ascii="Times New Roman" w:hAnsi="Times New Roman" w:eastAsia="FangSong" w:cs="Times New Roman"/>
        </w:rPr>
        <w:t>已知金属铜为面心立方晶体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8.936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r>
              <m:t>u</m:t>
            </m:r>
          </m:sub>
        </m:sSub>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单位晶胞的边长</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铜的金属半径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5"/>
    <w:bookmarkStart w:id="46" w:name="参考答案-12"/>
    <w:p>
      <w:pPr>
        <w:pStyle w:val="Heading2"/>
        <w:spacing w:before="280" w:after="120"/>
      </w:pPr>
      <w:r>
        <w:rPr>
          <w:rFonts w:hint="eastAsia" w:ascii="Times New Roman" w:hAnsi="Times New Roman" w:eastAsia="SimHei" w:cs="Times New Roman"/>
        </w:rPr>
        <w:t xml:space="preserve">参考答案</w:t>
      </w:r>
    </w:p>
    <w:bookmarkEnd w:id="46"/>
    <w:bookmarkStart w:id="47"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晶胞体积与边长</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密度公式逆用</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面对角线接触</w:t>
            </w:r>
            <w:r>
              <w:rPr>
                <w:rFonts w:ascii="Times New Roman" w:hAnsi="Times New Roman" w:eastAsia="Times New Roman" w:cs="Times New Roman"/>
              </w:rPr>
              <w:t xml:space="preserve"> 4r=√2a</w:t>
            </w:r>
          </w:p>
        </w:tc>
      </w:tr>
    </w:tbl>
    <w:bookmarkEnd w:id="47"/>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13</w:t>
      </w:r>
      <w:r>
        <w:rPr>
          <w:rFonts w:hint="eastAsia" w:ascii="Times New Roman" w:hAnsi="Times New Roman" w:eastAsia="FangSong" w:cs="Times New Roman"/>
          <w:b/>
          <w:bCs/>
        </w:rPr>
        <w:t>超级原子选择题</w:t>
      </w:r>
      <w:r>
        <w:rPr>
          <w:rFonts w:hint="eastAsia" w:ascii="Times New Roman" w:hAnsi="Times New Roman" w:eastAsia="Times New Roman" w:cs="Times New Roman"/>
          <w:b/>
          <w:bCs/>
        </w:rPr>
        <w:t>（</w:t>
      </w:r>
      <w:r>
        <w:rPr>
          <w:rFonts w:hint="eastAsia" w:ascii="Times New Roman" w:hAnsi="Times New Roman" w:eastAsia="FangSong" w:cs="Times New Roman"/>
          <w:b/>
          <w:bCs/>
        </w:rPr>
        <w:t>据</w:t>
      </w:r>
      <w:r>
        <w:rPr>
          <w:rFonts w:hint="eastAsia" w:ascii="Times New Roman" w:hAnsi="Times New Roman" w:eastAsia="Times New Roman" w:cs="Times New Roman"/>
          <w:b/>
          <w:bCs/>
        </w:rPr>
        <w:t>2005</w:t>
      </w:r>
      <w:r>
        <w:rPr>
          <w:rFonts w:hint="eastAsia" w:ascii="Times New Roman" w:hAnsi="Times New Roman" w:eastAsia="FangSong" w:cs="Times New Roman"/>
          <w:b/>
          <w:bCs/>
        </w:rPr>
        <w:t>年江苏省选拔赛改编</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pStyle w:val="BodyText"/>
      </w:pPr>
      <w:r>
        <w:rPr>
          <w:rFonts w:hint="eastAsia" w:ascii="Times New Roman" w:hAnsi="Times New Roman" w:eastAsia="FangSong" w:cs="Times New Roman"/>
          <w:b/>
          <w:bCs/>
        </w:rPr>
        <w:t xml:space="preserve">参考答案</w:t>
      </w:r>
    </w:p>
    <w:bookmarkEnd w:id="48"/>
    <w:bookmarkStart w:id="49" w:name="参考答案-13"/>
    <w:p>
      <w:pPr>
        <w:pStyle w:val="Heading2"/>
        <w:spacing w:before="280" w:after="120"/>
      </w:pPr>
      <w:r>
        <w:rPr>
          <w:rFonts w:hint="eastAsia" w:ascii="Times New Roman" w:hAnsi="Times New Roman" w:eastAsia="SimHei" w:cs="Times New Roman"/>
        </w:rPr>
        <w:t xml:space="preserve">参考答案</w:t>
      </w:r>
    </w:p>
    <w:bookmarkEnd w:id="49"/>
    <w:bookmarkStart w:id="50"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0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金属键</w:t>
      </w:r>
    </w:p>
    <w:p>
      <w:pPr>
        <w:pStyle w:val="Compact"/>
        <w:numPr>
          <w:ilvl w:val="0"/>
          <w:numId w:val="1009"/>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w:t>
      </w:r>
      <w:r>
        <w:rPr>
          <w:rFonts w:hint="eastAsia" w:ascii="Times New Roman" w:hAnsi="Times New Roman" w:eastAsia="FangSong" w:cs="Times New Roman"/>
        </w:rPr>
        <w:t>一分册测试</w:t>
      </w:r>
      <w:r>
        <w:rPr>
          <w:rFonts w:hint="eastAsia" w:ascii="Times New Roman" w:hAnsi="Times New Roman" w:eastAsia="Times New Roman" w:cs="Times New Roman"/>
        </w:rPr>
        <w:t>-Ch6B-1-Al13</w:t>
      </w:r>
      <w:r>
        <w:rPr>
          <w:rFonts w:hint="eastAsia" w:ascii="Times New Roman" w:hAnsi="Times New Roman" w:eastAsia="FangSong" w:cs="Times New Roman"/>
        </w:rPr>
        <w:t>超原子三角二十面体</w:t>
      </w:r>
      <w:r>
        <w:rPr>
          <w:rFonts w:hint="eastAsia" w:ascii="Times New Roman" w:hAnsi="Times New Roman" w:eastAsia="Times New Roman" w:cs="Times New Roman"/>
        </w:rPr>
        <w:t>（</w:t>
      </w:r>
      <w:r>
        <w:rPr>
          <w:rFonts w:hint="eastAsia" w:ascii="Times New Roman" w:hAnsi="Times New Roman" w:eastAsia="FangSong" w:cs="Times New Roman"/>
        </w:rPr>
        <w:t>三角二十面体空隙计算版</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-22-</w:t>
      </w:r>
      <w:r>
        <w:rPr>
          <w:rFonts w:hint="eastAsia" w:ascii="Times New Roman" w:hAnsi="Times New Roman" w:eastAsia="FangSong" w:cs="Times New Roman"/>
        </w:rPr>
        <w:t>超级原子性质</w:t>
      </w:r>
    </w:p>
    <w:bookmarkEnd w:id="50"/>
    <w:bookmarkStart w:id="5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键角规律与</w:t>
      </w:r>
      <w:r>
        <w:rPr>
          <w:rFonts w:hint="eastAsia" w:ascii="Times New Roman" w:hAnsi="Times New Roman" w:eastAsia="Times New Roman" w:cs="Times New Roman"/>
          <w:b/>
          <w:bCs/>
        </w:rPr>
        <w:t>PF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反常解释</w:t>
      </w:r>
    </w:p>
    <w:p>
      <w:pPr>
        <w:pStyle w:val="BodyText"/>
      </w:pPr>
      <w:r>
        <w:rPr>
          <w:rFonts w:hint="eastAsia" w:ascii="Times New Roman" w:hAnsi="Times New Roman" w:eastAsia="FangSong" w:cs="Times New Roman"/>
        </w:rPr>
        <w:t>请根据价层电子对互斥理论分析解释下面的问题</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VA </w:t>
      </w:r>
      <w:r>
        <w:rPr>
          <w:rFonts w:hint="eastAsia" w:ascii="Times New Roman" w:hAnsi="Times New Roman" w:eastAsia="FangSong" w:cs="Times New Roman"/>
        </w:rPr>
        <w:t>族元素氢化物的键角为什么从上到下变小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配位原子的电负性越大键角则越小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的键角却是</w:t>
      </w:r>
      <w:r>
        <w:rPr>
          <w:rFonts w:ascii="Times New Roman" w:hAnsi="Times New Roman" w:eastAsia="Times New Roman" w:cs="Times New Roman"/>
        </w:rPr>
        <w:t xml:space="preserve"> </w:t>
      </w:r>
      <m:oMath>
        <m:r>
          <m:t>96.3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请分析解释这一个反常的现象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1"/>
    <w:bookmarkStart w:id="52" w:name="参考答案-14"/>
    <w:p>
      <w:pPr>
        <w:pStyle w:val="Heading2"/>
        <w:spacing w:before="280" w:after="120"/>
      </w:pPr>
      <w:r>
        <w:rPr>
          <w:rFonts w:hint="eastAsia" w:ascii="Times New Roman" w:hAnsi="Times New Roman" w:eastAsia="SimHei" w:cs="Times New Roman"/>
        </w:rPr>
        <w:t xml:space="preserve">参考答案</w:t>
      </w:r>
    </w:p>
    <w:bookmarkEnd w:id="52"/>
    <w:bookmarkStart w:id="53"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成键电子对斥力与键角</w:t>
            </w:r>
          </w:p>
        </w:tc>
      </w:tr>
      <w:tr>
        <w:tc>
          <w:tcPr/>
          <w:p>
            <w:pPr>
              <w:pStyle w:val="Compact"/>
              <w:jc w:val="center"/>
            </w:pPr>
            <w:r>
              <w:rPr>
                <w:rFonts w:hint="eastAsia" w:ascii="Times New Roman" w:hAnsi="Times New Roman" w:eastAsia="FangSong" w:cs="Times New Roman"/>
              </w:rPr>
              <w:t xml:space="preserve">键角</w:t>
            </w:r>
          </w:p>
        </w:tc>
        <w:tc>
          <w:tcPr/>
          <w:p>
            <w:pPr>
              <w:pStyle w:val="Compact"/>
              <w:jc w:val="center"/>
            </w:pPr>
            <w:r>
              <w:rPr>
                <w:rFonts w:ascii="Times New Roman" w:hAnsi="Times New Roman" w:eastAsia="Times New Roman" w:cs="Times New Roman"/>
              </w:rPr>
              <w:t xml:space="preserve">VA </w:t>
            </w:r>
            <w:r>
              <w:rPr>
                <w:rFonts w:hint="eastAsia" w:ascii="Times New Roman" w:hAnsi="Times New Roman" w:eastAsia="FangSong" w:cs="Times New Roman"/>
              </w:rPr>
              <w:t xml:space="preserve">氢化物键角递变与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反常</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配体电负性对键角的影响</w:t>
            </w:r>
          </w:p>
        </w:tc>
      </w:tr>
    </w:tbl>
    <w:bookmarkEnd w:id="53"/>
    <w:bookmarkStart w:id="5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1"/>
        </w:numPr>
        <w:spacing w:after="80"/>
      </w:pPr>
      <w:r>
        <w:rPr>
          <w:rFonts w:ascii="Times New Roman" w:hAnsi="Times New Roman" w:eastAsia="Times New Roman" w:cs="Times New Roman"/>
        </w:rPr>
        <w:t xml:space="preserve">ⅠA </w:t>
      </w:r>
      <w:r>
        <w:rPr>
          <w:rFonts w:hint="eastAsia" w:ascii="Times New Roman" w:hAnsi="Times New Roman" w:eastAsia="FangSong" w:cs="Times New Roman"/>
        </w:rPr>
        <w:t>族氯化物的熔</w:t>
      </w:r>
      <w:r>
        <w:rPr>
          <w:rFonts w:hint="eastAsia" w:ascii="Times New Roman" w:hAnsi="Times New Roman" w:eastAsia="Times New Roman" w:cs="Times New Roman"/>
        </w:rPr>
        <w:t>、</w:t>
      </w:r>
      <w:r>
        <w:rPr>
          <w:rFonts w:hint="eastAsia" w:ascii="Times New Roman" w:hAnsi="Times New Roman" w:eastAsia="FangSong" w:cs="Times New Roman"/>
        </w:rPr>
        <w:t>沸点列表如下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c>
          <w:tcPr/>
          <w:p>
            <w:pPr>
              <w:pStyle w:val="Compact"/>
              <w:jc w:val="center"/>
            </w:pPr>
            <w:r>
              <w:rPr>
                <w:rFonts w:ascii="Times New Roman" w:hAnsi="Times New Roman" w:eastAsia="Times New Roman" w:cs="Times New Roman"/>
                <w:b/>
              </w:rPr>
              <w:t xml:space="preserve">RbCl</w:t>
            </w:r>
          </w:p>
        </w:tc>
        <w:tc>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770</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645</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1465</w:t>
            </w:r>
          </w:p>
        </w:tc>
        <w:tc>
          <w:tcPr/>
          <w:p>
            <w:pPr>
              <w:pStyle w:val="Compact"/>
              <w:jc w:val="center"/>
            </w:pPr>
            <w:r>
              <w:rPr>
                <w:rFonts w:ascii="Times New Roman" w:hAnsi="Times New Roman" w:eastAsia="Times New Roman" w:cs="Times New Roman"/>
              </w:rPr>
              <w:t xml:space="preserve">1437</w:t>
            </w:r>
          </w:p>
        </w:tc>
        <w:tc>
          <w:tcPr/>
          <w:p>
            <w:pPr>
              <w:pStyle w:val="Compact"/>
              <w:jc w:val="center"/>
            </w:pPr>
            <w:r>
              <w:rPr>
                <w:rFonts w:ascii="Times New Roman" w:hAnsi="Times New Roman" w:eastAsia="Times New Roman" w:cs="Times New Roman"/>
              </w:rPr>
              <w:t xml:space="preserve">1390</w:t>
            </w:r>
          </w:p>
        </w:tc>
        <w:tc>
          <w:tcPr/>
          <w:p>
            <w:pPr>
              <w:pStyle w:val="Compact"/>
              <w:jc w:val="center"/>
            </w:pPr>
            <w:r>
              <w:rPr>
                <w:rFonts w:ascii="Times New Roman" w:hAnsi="Times New Roman" w:eastAsia="Times New Roman" w:cs="Times New Roman"/>
              </w:rPr>
              <w:t xml:space="preserve">1303</w:t>
            </w:r>
          </w:p>
        </w:tc>
      </w:tr>
    </w:tbl>
    <w:p>
      <w:pPr>
        <w:numPr>
          <w:ilvl w:val="0"/>
          <w:numId w:val="1012"/>
        </w:numPr>
        <w:spacing w:before="1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w:r>
        <w:rPr>
          <w:rFonts w:hint="eastAsia" w:ascii="Times New Roman" w:hAnsi="Times New Roman" w:eastAsia="FangSong" w:cs="Times New Roman"/>
        </w:rPr>
        <w:t>正负离子之间存在什么吸引作用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这种作用是逐渐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沸点依次降低的原因是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这些元素的氟化物的熔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沸点比对应氯化物都要高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这些元素溴化物熔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沸点比对应氯化物的熔</w:t>
      </w:r>
      <w:r>
        <w:rPr>
          <w:rFonts w:hint="eastAsia" w:ascii="Times New Roman" w:hAnsi="Times New Roman" w:eastAsia="Times New Roman" w:cs="Times New Roman"/>
        </w:rPr>
        <w:t>、</w:t>
      </w:r>
      <w:r>
        <w:rPr>
          <w:rFonts w:hint="eastAsia" w:ascii="Times New Roman" w:hAnsi="Times New Roman" w:eastAsia="FangSong" w:cs="Times New Roman"/>
        </w:rPr>
        <w:t>沸点要</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bookmarkEnd w:id="54"/>
    <w:bookmarkStart w:id="55" w:name="参考答案-15"/>
    <w:p>
      <w:pPr>
        <w:pStyle w:val="Heading2"/>
        <w:spacing w:before="280" w:after="120"/>
      </w:pPr>
      <w:r>
        <w:rPr>
          <w:rFonts w:hint="eastAsia" w:ascii="Times New Roman" w:hAnsi="Times New Roman" w:eastAsia="SimHei" w:cs="Times New Roman"/>
        </w:rPr>
        <w:t xml:space="preserve">参考答案</w:t>
      </w:r>
    </w:p>
    <w:bookmarkEnd w:id="55"/>
    <w:bookmarkStart w:id="5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热电晶体</w:t>
      </w:r>
      <w:r>
        <w:rPr>
          <w:rFonts w:hint="eastAsia" w:ascii="Times New Roman" w:hAnsi="Times New Roman" w:eastAsia="Times New Roman" w:cs="Times New Roman"/>
          <w:b/>
          <w:bCs/>
        </w:rPr>
        <w:t>LaFe</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Sb</w:t>
      </w:r>
      <w:r>
        <w:rPr>
          <w:rFonts w:hint="eastAsia" w:ascii="Times New Roman" w:hAnsi="Times New Roman" w:eastAsia="Times New Roman" w:cs="Times New Roman"/>
          <w:b/>
          <w:bCs/>
          <w:vertAlign w:val="subscript"/>
        </w:rPr>
        <w:t>12</w:t>
      </w:r>
      <w:r>
        <w:rPr>
          <w:rFonts w:hint="eastAsia" w:ascii="Times New Roman" w:hAnsi="Times New Roman" w:eastAsia="FangSong" w:cs="Times New Roman"/>
          <w:b/>
          <w:bCs/>
        </w:rPr>
        <w:t>化学式与氧化态</w:t>
      </w:r>
    </w:p>
    <w:p>
      <w:pPr>
        <w:pStyle w:val="BodyText"/>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57" name="Picture"/>
            <a:graphic>
              <a:graphicData uri="http://schemas.openxmlformats.org/drawingml/2006/picture">
                <pic:pic>
                  <pic:nvPicPr>
                    <pic:cNvPr descr="4194d8afac9f005b9efb08d95abe7cbb42be0b9b1491547cecb901a47724a001.jpg" id="58" name="Picture"/>
                    <pic:cNvPicPr>
                      <a:picLocks noChangeArrowheads="1" noChangeAspect="1"/>
                    </pic:cNvPicPr>
                  </pic:nvPicPr>
                  <pic:blipFill>
                    <a:blip r:embed="rId56"/>
                    <a:stretch>
                      <a:fillRect/>
                    </a:stretch>
                  </pic:blipFill>
                  <pic:spPr bwMode="auto">
                    <a:xfrm>
                      <a:off x="0" y="0"/>
                      <a:ext cx="3240000" cy="33144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59"/>
    <w:bookmarkStart w:id="60" w:name="参考答案-16"/>
    <w:p>
      <w:pPr>
        <w:pStyle w:val="Heading2"/>
        <w:spacing w:before="280" w:after="120"/>
      </w:pPr>
      <w:r>
        <w:rPr>
          <w:rFonts w:hint="eastAsia" w:ascii="Times New Roman" w:hAnsi="Times New Roman" w:eastAsia="SimHei" w:cs="Times New Roman"/>
        </w:rPr>
        <w:t xml:space="preserve">参考答案</w:t>
      </w:r>
    </w:p>
    <w:bookmarkEnd w:id="60"/>
    <w:bookmarkStart w:id="61"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均摊法原子计数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锑八面体共顶角连接</w:t>
            </w:r>
          </w:p>
        </w:tc>
      </w:tr>
    </w:tbl>
    <w:bookmarkEnd w:id="61"/>
    <w:bookmarkStart w:id="62"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2"/>
    <w:bookmarkStart w:id="6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Si3N4</w:t>
      </w:r>
      <w:r>
        <w:rPr>
          <w:rFonts w:hint="eastAsia" w:ascii="Times New Roman" w:hAnsi="Times New Roman" w:eastAsia="FangSong" w:cs="Times New Roman"/>
          <w:b/>
          <w:bCs/>
        </w:rPr>
        <w:t>推断</w:t>
      </w:r>
    </w:p>
    <w:p>
      <w:pPr>
        <w:pStyle w:val="Compact"/>
        <w:numPr>
          <w:ilvl w:val="0"/>
          <w:numId w:val="1013"/>
        </w:numPr>
      </w:pPr>
      <w:r>
        <w:rPr>
          <w:rFonts w:hint="eastAsia" w:ascii="Times New Roman" w:hAnsi="Times New Roman" w:eastAsia="FangSong" w:cs="Times New Roman"/>
        </w:rPr>
        <w:t xml:space="preserve">有一种无机非金属化合物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它的分子量为</w:t>
      </w:r>
      <w:r>
        <w:rPr>
          <w:rFonts w:ascii="Times New Roman" w:hAnsi="Times New Roman" w:eastAsia="Times New Roman" w:cs="Times New Roman"/>
        </w:rPr>
        <w:t xml:space="preserve"> 140, </w:t>
      </w:r>
      <w:r>
        <w:rPr>
          <w:rFonts w:hint="eastAsia" w:ascii="Times New Roman" w:hAnsi="Times New Roman" w:eastAsia="FangSong" w:cs="Times New Roman"/>
        </w:rPr>
        <w:t>是由两种元素组成的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其中硅元素的质量分数为</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它可以由化合物</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也含两种元素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反应同时还生成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请推断</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4"/>
        </w:numPr>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组成化合物</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p>
    <w:p>
      <w:pPr>
        <w:numPr>
          <w:ilvl w:val="0"/>
          <w:numId w:val="101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0.75</m:t>
        </m:r>
        <m:r>
          <m:rPr>
            <m:sty m:val="p"/>
          </m:rPr>
          <m:t> </m:t>
        </m:r>
        <m:r>
          <m:rPr>
            <m:sty m:val="p"/>
          </m:rPr>
          <m:t>m</m:t>
        </m:r>
        <m:r>
          <m:rPr>
            <m:sty m:val="p"/>
          </m:rPr>
          <m:t>o</m:t>
        </m:r>
        <m:r>
          <m:rPr>
            <m:sty m:val="p"/>
          </m:rPr>
          <m:t>l</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由此可知化合物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对空气中的氧气和水都不稳定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产物中都有一种酸性氧化物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它是工业上生产玻璃</w:t>
      </w:r>
      <w:r>
        <w:rPr>
          <w:rFonts w:hint="eastAsia" w:ascii="Times New Roman" w:hAnsi="Times New Roman" w:eastAsia="Times New Roman" w:cs="Times New Roman"/>
        </w:rPr>
        <w:t>、</w:t>
      </w:r>
      <w:r>
        <w:rPr>
          <w:rFonts w:hint="eastAsia" w:ascii="Times New Roman" w:hAnsi="Times New Roman" w:eastAsia="FangSong" w:cs="Times New Roman"/>
        </w:rPr>
        <w:t>水泥</w:t>
      </w:r>
      <w:r>
        <w:rPr>
          <w:rFonts w:hint="eastAsia" w:ascii="Times New Roman" w:hAnsi="Times New Roman" w:eastAsia="Times New Roman" w:cs="Times New Roman"/>
        </w:rPr>
        <w:t>、</w:t>
      </w:r>
      <w:r>
        <w:rPr>
          <w:rFonts w:hint="eastAsia" w:ascii="Times New Roman" w:hAnsi="Times New Roman" w:eastAsia="FangSong" w:cs="Times New Roman"/>
        </w:rPr>
        <w:t>陶瓷的主要原料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遇氧反应的另一种产物是一种单质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遇水反应的另一种产物是该种单质元素的氢化物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pStyle w:val="FirstParagraph"/>
      </w:pPr>
      <w:r>
        <w:rPr>
          <w:rFonts w:hint="eastAsia" w:ascii="Times New Roman" w:hAnsi="Times New Roman" w:eastAsia="FangSong" w:cs="Times New Roman"/>
          <w:b/>
          <w:bCs/>
        </w:rPr>
        <w:t xml:space="preserve">参考答案</w:t>
      </w:r>
    </w:p>
    <w:bookmarkEnd w:id="63"/>
    <w:bookmarkStart w:id="64" w:name="参考答案-17"/>
    <w:p>
      <w:pPr>
        <w:pStyle w:val="Heading2"/>
        <w:spacing w:before="280" w:after="120"/>
      </w:pPr>
      <w:r>
        <w:rPr>
          <w:rFonts w:hint="eastAsia" w:ascii="Times New Roman" w:hAnsi="Times New Roman" w:eastAsia="SimHei" w:cs="Times New Roman"/>
        </w:rPr>
        <w:t xml:space="preserve">参考答案</w:t>
      </w:r>
    </w:p>
    <w:bookmarkEnd w:id="64"/>
    <w:bookmarkStart w:id="6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硅硼工艺现象解释</w:t>
      </w:r>
    </w:p>
    <w:p>
      <w:pPr>
        <w:pStyle w:val="Compact"/>
        <w:numPr>
          <w:ilvl w:val="0"/>
          <w:numId w:val="1015"/>
        </w:numPr>
      </w:pPr>
      <w:r>
        <w:rPr>
          <w:rFonts w:hint="eastAsia" w:ascii="Times New Roman" w:hAnsi="Times New Roman" w:eastAsia="FangSong" w:cs="Times New Roman"/>
        </w:rPr>
        <w:t>试说明下列现象的原因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制备纯硼或硅时</w:t>
      </w:r>
      <w:r>
        <w:rPr>
          <w:rFonts w:hint="eastAsia" w:ascii="Times New Roman" w:hAnsi="Times New Roman" w:eastAsia="Times New Roman" w:cs="Times New Roman"/>
        </w:rPr>
        <w:t>,</w:t>
      </w:r>
      <w:r>
        <w:rPr>
          <w:rFonts w:hint="eastAsia" w:ascii="Times New Roman" w:hAnsi="Times New Roman" w:eastAsia="FangSong" w:cs="Times New Roman"/>
        </w:rPr>
        <w:t>用氢气做还原剂比用金属或碳好</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装有水玻璃的试剂瓶长期敞开瓶口后变浑浊</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石棉和滑石都是硅酸盐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石棉具有纤维性质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而滑石可做润滑剂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5"/>
    <w:bookmarkStart w:id="66" w:name="参考答案-18"/>
    <w:p>
      <w:pPr>
        <w:pStyle w:val="Heading2"/>
        <w:spacing w:before="280" w:after="120"/>
      </w:pPr>
      <w:r>
        <w:rPr>
          <w:rFonts w:hint="eastAsia" w:ascii="Times New Roman" w:hAnsi="Times New Roman" w:eastAsia="SimHei" w:cs="Times New Roman"/>
        </w:rPr>
        <w:t xml:space="preserve">参考答案</w:t>
      </w:r>
    </w:p>
    <w:bookmarkEnd w:id="66"/>
    <w:bookmarkStart w:id="6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硫化氢起始三步合成海波</w:t>
      </w:r>
    </w:p>
    <w:p>
      <w:pPr>
        <w:pStyle w:val="BodyText"/>
      </w:pPr>
      <w:r>
        <w:rPr>
          <w:rFonts w:hint="eastAsia" w:ascii="Times New Roman" w:hAnsi="Times New Roman" w:eastAsia="FangSong" w:cs="Times New Roman"/>
        </w:rPr>
        <w:t xml:space="preserve">五水合硫代硫酸钠的分子式为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是一种白色块状结晶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摄影师的海波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可通过向多硫化钠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的乙醇水溶液中通入氧气来合成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是该反应仅有的另一生成物</w:t>
      </w:r>
      <w:r>
        <w:rPr>
          <w:rFonts w:hint="eastAsia" w:ascii="Times New Roman" w:hAnsi="Times New Roman" w:eastAsia="Times New Roman" w:cs="Times New Roman"/>
        </w:rPr>
        <w:t>。</w:t>
      </w:r>
      <w:r>
        <w:rPr>
          <w:rFonts w:hint="eastAsia" w:ascii="Times New Roman" w:hAnsi="Times New Roman" w:eastAsia="FangSong" w:cs="Times New Roman"/>
        </w:rPr>
        <w:t>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通过硫化氢</w:t>
      </w:r>
      <w:r>
        <w:rPr>
          <w:rFonts w:ascii="Times New Roman" w:hAnsi="Times New Roman" w:eastAsia="Times New Roman" w:cs="Times New Roman"/>
        </w:rPr>
        <w:t xml:space="preserve"> </w:t>
      </w:r>
      <m:oMath>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在乙醇溶液中反应来制备</w:t>
      </w:r>
      <w:r>
        <w:rPr>
          <w:rFonts w:hint="eastAsia" w:ascii="Times New Roman" w:hAnsi="Times New Roman" w:eastAsia="Times New Roman" w:cs="Times New Roman"/>
        </w:rPr>
        <w:t>。</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请写出由硫化氢和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为起始物制备海波的</w:t>
      </w:r>
      <w:r>
        <w:rPr>
          <w:rFonts w:ascii="Times New Roman" w:hAnsi="Times New Roman" w:eastAsia="Times New Roman" w:cs="Times New Roman"/>
        </w:rPr>
        <w:t xml:space="preserve"> 3 </w:t>
      </w:r>
      <w:r>
        <w:rPr>
          <w:rFonts w:hint="eastAsia" w:ascii="Times New Roman" w:hAnsi="Times New Roman" w:eastAsia="FangSong" w:cs="Times New Roman"/>
        </w:rPr>
        <w:t>个化学反应方程式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若上述反应中多硫化钠的化学式为</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的物质的量的比值是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7"/>
    <w:bookmarkStart w:id="68" w:name="参考答案-19"/>
    <w:p>
      <w:pPr>
        <w:pStyle w:val="Heading2"/>
        <w:spacing w:before="280" w:after="120"/>
      </w:pPr>
      <w:r>
        <w:rPr>
          <w:rFonts w:hint="eastAsia" w:ascii="Times New Roman" w:hAnsi="Times New Roman" w:eastAsia="SimHei" w:cs="Times New Roman"/>
        </w:rPr>
        <w:t xml:space="preserve">参考答案</w:t>
      </w:r>
    </w:p>
    <w:bookmarkEnd w:id="68"/>
    <w:bookmarkStart w:id="69"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1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18"/>
        </w:numPr>
      </w:pPr>
      <w:r>
        <w:rPr>
          <w:rFonts w:hint="eastAsia" w:ascii="Times New Roman" w:hAnsi="Times New Roman" w:eastAsia="FangSong" w:cs="Times New Roman"/>
        </w:rPr>
        <w:t>碘量法应用方</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p>
    <w:p>
      <w:pPr>
        <w:pStyle w:val="Compact"/>
        <w:numPr>
          <w:ilvl w:val="0"/>
          <w:numId w:val="1018"/>
        </w:numPr>
      </w:pPr>
      <w:r>
        <w:rPr>
          <w:rFonts w:hint="eastAsia" w:ascii="Times New Roman" w:hAnsi="Times New Roman" w:eastAsia="FangSong" w:cs="Times New Roman"/>
        </w:rPr>
        <w:t>海波性质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硫的含氧酸</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碘量法理论基础</w:t>
      </w:r>
      <w:r>
        <w:rPr>
          <w:rFonts w:hint="eastAsia" w:ascii="Times New Roman" w:hAnsi="Times New Roman" w:eastAsia="Times New Roman" w:cs="Times New Roman"/>
        </w:rPr>
        <w:t>）</w:t>
      </w:r>
    </w:p>
    <w:bookmarkEnd w:id="69"/>
    <w:bookmarkStart w:id="7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液氨中</w:t>
      </w:r>
      <w:r>
        <w:rPr>
          <w:rFonts w:hint="eastAsia" w:ascii="Times New Roman" w:hAnsi="Times New Roman" w:eastAsia="Times New Roman" w:cs="Times New Roman"/>
          <w:b/>
          <w:bCs/>
        </w:rPr>
        <w:t>Mg</w:t>
      </w:r>
      <w:r>
        <w:rPr>
          <w:rFonts w:hint="eastAsia" w:ascii="Times New Roman" w:hAnsi="Times New Roman" w:eastAsia="FangSong" w:cs="Times New Roman"/>
          <w:b/>
          <w:bCs/>
        </w:rPr>
        <w:t>置换</w:t>
      </w:r>
      <w:r>
        <w:rPr>
          <w:rFonts w:hint="eastAsia" w:ascii="Times New Roman" w:hAnsi="Times New Roman" w:eastAsia="Times New Roman" w:cs="Times New Roman"/>
          <w:b/>
          <w:bCs/>
        </w:rPr>
        <w:t>Na</w:t>
      </w:r>
      <w:r>
        <w:rPr>
          <w:rFonts w:hint="eastAsia" w:ascii="Times New Roman" w:hAnsi="Times New Roman" w:eastAsia="FangSong" w:cs="Times New Roman"/>
          <w:b/>
          <w:bCs/>
        </w:rPr>
        <w:t>机理</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不同于水溶液</w:t>
      </w:r>
      <w:r>
        <w:rPr>
          <w:rFonts w:hint="eastAsia" w:ascii="Times New Roman" w:hAnsi="Times New Roman" w:eastAsia="Times New Roman" w:cs="Times New Roman"/>
        </w:rPr>
        <w:t>,</w:t>
      </w:r>
      <w:r>
        <w:rPr>
          <w:rFonts w:hint="eastAsia" w:ascii="Times New Roman" w:hAnsi="Times New Roman" w:eastAsia="FangSong" w:cs="Times New Roman"/>
        </w:rPr>
        <w:t>在液氨的环境中</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金属可以将</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金属置换出来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解释为什么能发生这样的反应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0"/>
    <w:bookmarkStart w:id="71" w:name="参考答案-20"/>
    <w:p>
      <w:pPr>
        <w:pStyle w:val="Heading2"/>
        <w:spacing w:before="280" w:after="120"/>
      </w:pPr>
      <w:r>
        <w:rPr>
          <w:rFonts w:hint="eastAsia" w:ascii="Times New Roman" w:hAnsi="Times New Roman" w:eastAsia="SimHei" w:cs="Times New Roman"/>
        </w:rPr>
        <w:t xml:space="preserve">参考答案</w:t>
      </w:r>
    </w:p>
    <w:bookmarkEnd w:id="71"/>
    <w:bookmarkStart w:id="7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9"/>
        </w:numPr>
      </w:pPr>
      <w:r>
        <w:rPr>
          <w:rFonts w:hint="eastAsia" w:ascii="Times New Roman" w:hAnsi="Times New Roman" w:eastAsia="FangSong" w:cs="Times New Roman"/>
        </w:rPr>
        <w:t xml:space="preserve">在复盐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可能发生的反应的离子方程式是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S</m:t>
        </m:r>
        <m:sSubSup>
          <m:e>
            <m:r>
              <m:t>O</m:t>
            </m:r>
          </m:e>
          <m:sub>
            <m:r>
              <m:t>4</m:t>
            </m:r>
          </m:sub>
          <m:sup>
            <m:r>
              <m:t>2</m:t>
            </m:r>
            <m:r>
              <m:rPr>
                <m:sty m:val="p"/>
              </m:rPr>
              <m:t>−</m:t>
            </m:r>
          </m:sup>
        </m:sSubSup>
        <m:r>
          <m:rPr>
            <m:sty m:val="p"/>
          </m:rPr>
          <m:t>+</m:t>
        </m:r>
        <m:r>
          <m:t>B</m:t>
        </m:r>
        <m:sSup>
          <m:e>
            <m:r>
              <m:t>a</m:t>
            </m:r>
          </m:e>
          <m:sup>
            <m:r>
              <m:t>2</m:t>
            </m:r>
            <m:r>
              <m:rPr>
                <m:sty m:val="p"/>
              </m:rPr>
              <m:t>+</m:t>
            </m:r>
          </m:sup>
        </m:sSup>
        <m:r>
          <m:rPr>
            <m:sty m:val="p"/>
          </m:rPr>
          <m:t>+</m:t>
        </m:r>
        <m:r>
          <m:t>2</m:t>
        </m:r>
        <m:r>
          <m:t>O</m:t>
        </m:r>
        <m:sSup>
          <m:e>
            <m:r>
              <m:t>H</m:t>
            </m:r>
          </m:e>
          <m:sup>
            <m:r>
              <m:rPr>
                <m:sty m:val="p"/>
              </m:rPr>
              <m:t>−</m:t>
            </m:r>
          </m:sup>
        </m:sSup>
        <m:r>
          <m:rPr>
            <m:sty m:val="p"/>
          </m:rPr>
          <m:t>→</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2</m:t>
            </m:r>
          </m:sub>
        </m:sSub>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F</m:t>
        </m:r>
        <m:sSup>
          <m:e>
            <m:r>
              <m:t>e</m:t>
            </m:r>
          </m:e>
          <m:sup>
            <m:r>
              <m:t>3</m:t>
            </m:r>
            <m:r>
              <m:rPr>
                <m:sty m:val="p"/>
              </m:rPr>
              <m:t>+</m:t>
            </m:r>
          </m:sup>
        </m:sSup>
        <m:r>
          <m:rPr>
            <m:sty m:val="p"/>
          </m:rPr>
          <m:t>+</m:t>
        </m:r>
        <m:r>
          <m:t>2</m:t>
        </m:r>
        <m:r>
          <m:t>S</m:t>
        </m:r>
        <m:sSubSup>
          <m:e>
            <m:r>
              <m:t>O</m:t>
            </m:r>
          </m:e>
          <m:sub>
            <m:r>
              <m:t>4</m:t>
            </m:r>
          </m:sub>
          <m:sup>
            <m:r>
              <m:t>2</m:t>
            </m:r>
            <m:r>
              <m:rPr>
                <m:sty m:val="p"/>
              </m:rPr>
              <m:t>−</m:t>
            </m:r>
          </m:sup>
        </m:sSubSup>
        <m:r>
          <m:rPr>
            <m:sty m:val="p"/>
          </m:rPr>
          <m:t>+</m:t>
        </m:r>
        <m:r>
          <m:t>2</m:t>
        </m:r>
        <m:r>
          <m:t>B</m:t>
        </m:r>
        <m:sSup>
          <m:e>
            <m:r>
              <m:t>a</m:t>
            </m:r>
          </m:e>
          <m:sup>
            <m:r>
              <m:t>2</m:t>
            </m:r>
            <m:r>
              <m:rPr>
                <m:sty m:val="p"/>
              </m:rPr>
              <m:t>+</m:t>
            </m:r>
          </m:sup>
        </m:sSup>
        <m:r>
          <m:rPr>
            <m:sty m:val="p"/>
          </m:rPr>
          <m:t>+</m:t>
        </m:r>
        <m:r>
          <m:t>4</m:t>
        </m:r>
        <m:r>
          <m:t>O</m:t>
        </m:r>
        <m:sSup>
          <m:e>
            <m:r>
              <m:t>H</m:t>
            </m:r>
          </m:e>
          <m:sup>
            <m:r>
              <m:rPr>
                <m:sty m:val="p"/>
              </m:rPr>
              <m:t>−</m:t>
            </m:r>
          </m:sup>
        </m:sSup>
        <m:r>
          <m:rPr>
            <m:sty m:val="p"/>
          </m:rPr>
          <m:t>→</m:t>
        </m:r>
        <m:r>
          <m:t>2</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N</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2</m:t>
        </m:r>
        <m:r>
          <m:t>F</m:t>
        </m:r>
        <m:r>
          <m:t>e</m:t>
        </m:r>
        <m:r>
          <m:rPr>
            <m:sty m:val="p"/>
          </m:rPr>
          <m:t>(</m:t>
        </m:r>
        <m:r>
          <m:t>O</m:t>
        </m:r>
        <m:r>
          <m:t>H</m:t>
        </m:r>
        <m:sSub>
          <m:e>
            <m:r>
              <m:rPr>
                <m:sty m:val="p"/>
              </m:rPr>
              <m:t>)</m:t>
            </m:r>
          </m:e>
          <m:sub>
            <m:r>
              <m:t>3</m:t>
            </m:r>
          </m:sub>
        </m:sSub>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N</m:t>
        </m:r>
        <m:sSubSup>
          <m:e>
            <m:r>
              <m:t>H</m:t>
            </m:r>
          </m:e>
          <m:sub>
            <m:r>
              <m:t>4</m:t>
            </m:r>
          </m:sub>
          <m:sup>
            <m:r>
              <m:rPr>
                <m:sty m:val="p"/>
              </m:rPr>
              <m:t>+</m:t>
            </m:r>
          </m:sup>
        </m:sSubSup>
        <m:r>
          <m:rPr>
            <m:sty m:val="p"/>
          </m:rPr>
          <m:t>+</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3</m:t>
        </m:r>
        <m:r>
          <m:t>N</m:t>
        </m:r>
        <m:sSub>
          <m:e>
            <m:r>
              <m:t>H</m:t>
            </m:r>
          </m:e>
          <m:sub>
            <m:r>
              <m:t>3</m:t>
            </m:r>
          </m:sub>
        </m:sSub>
        <m:r>
          <m:rPr>
            <m:sty m:val="p"/>
          </m:rPr>
          <m:t>⋅</m:t>
        </m:r>
        <m:sSub>
          <m:e>
            <m:r>
              <m:t>H</m:t>
            </m:r>
          </m:e>
          <m:sub>
            <m:r>
              <m:t>2</m:t>
            </m:r>
          </m:sub>
        </m:sSub>
        <m:r>
          <m:t>O</m:t>
        </m:r>
      </m:oMath>
    </w:p>
    <w:p>
      <w:pPr>
        <w:pStyle w:val="BodyText"/>
      </w:pPr>
      <w:r>
        <w:rPr>
          <w:rFonts w:hint="eastAsia" w:ascii="Times New Roman" w:hAnsi="Times New Roman" w:eastAsia="FangSong" w:cs="Times New Roman"/>
          <w:b/>
          <w:bCs/>
        </w:rPr>
        <w:t xml:space="preserve">参考答案</w:t>
      </w:r>
    </w:p>
    <w:bookmarkEnd w:id="72"/>
    <w:bookmarkStart w:id="73" w:name="参考答案-21"/>
    <w:p>
      <w:pPr>
        <w:pStyle w:val="Heading2"/>
        <w:spacing w:before="280" w:after="120"/>
      </w:pPr>
      <w:r>
        <w:rPr>
          <w:rFonts w:hint="eastAsia" w:ascii="Times New Roman" w:hAnsi="Times New Roman" w:eastAsia="SimHei" w:cs="Times New Roman"/>
        </w:rPr>
        <w:t xml:space="preserve">参考答案</w:t>
      </w:r>
    </w:p>
    <w:bookmarkEnd w:id="73"/>
    <w:bookmarkStart w:id="74"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2008</w:t>
      </w:r>
      <w:r>
        <w:rPr>
          <w:rFonts w:hint="eastAsia" w:ascii="Times New Roman" w:hAnsi="Times New Roman" w:eastAsia="FangSong" w:cs="Times New Roman"/>
          <w:b/>
          <w:bCs/>
        </w:rPr>
        <w:t>初赛</w:t>
      </w:r>
      <w:r>
        <w:rPr>
          <w:rFonts w:hint="eastAsia" w:ascii="Times New Roman" w:hAnsi="Times New Roman" w:eastAsia="Times New Roman" w:cs="Times New Roman"/>
          <w:b/>
          <w:bCs/>
        </w:rPr>
        <w:t>：ClO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制备与</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4"/>
    <w:bookmarkStart w:id="75" w:name="参考答案-22"/>
    <w:p>
      <w:pPr>
        <w:pStyle w:val="Heading2"/>
        <w:spacing w:before="280" w:after="120"/>
      </w:pPr>
      <w:r>
        <w:rPr>
          <w:rFonts w:hint="eastAsia" w:ascii="Times New Roman" w:hAnsi="Times New Roman" w:eastAsia="SimHei" w:cs="Times New Roman"/>
        </w:rPr>
        <w:t xml:space="preserve">参考答案</w:t>
      </w:r>
    </w:p>
    <w:bookmarkEnd w:id="75"/>
    <w:bookmarkStart w:id="76" w:name="关联-2"/>
    <w:p>
      <w:pPr>
        <w:pStyle w:val="Heading2"/>
        <w:spacing w:before="280" w:after="120"/>
      </w:pPr>
      <w:r>
        <w:rPr>
          <w:rFonts w:hint="eastAsia" w:ascii="Times New Roman" w:hAnsi="Times New Roman" w:eastAsia="SimHei" w:cs="Times New Roman"/>
        </w:rPr>
        <w:t xml:space="preserve">关联</w:t>
      </w:r>
    </w:p>
    <w:p>
      <w:pPr>
        <w:pStyle w:val="Compact"/>
        <w:numPr>
          <w:ilvl w:val="0"/>
          <w:numId w:val="102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021"/>
        </w:numP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双聚对照见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-686-</w:t>
      </w:r>
      <w:r>
        <w:rPr>
          <w:rFonts w:hint="eastAsia" w:ascii="Times New Roman" w:hAnsi="Times New Roman" w:eastAsia="FangSong" w:cs="Times New Roman"/>
        </w:rPr>
        <w:t>一分册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3-I3</w:t>
      </w:r>
      <w:r>
        <w:rPr>
          <w:rFonts w:hint="eastAsia" w:ascii="Times New Roman" w:hAnsi="Times New Roman" w:eastAsia="FangSong" w:cs="Times New Roman"/>
        </w:rPr>
        <w:t>正负离子与</w:t>
      </w:r>
      <w:r>
        <w:rPr>
          <w:rFonts w:hint="eastAsia" w:ascii="Times New Roman" w:hAnsi="Times New Roman" w:eastAsia="Times New Roman" w:cs="Times New Roman"/>
        </w:rPr>
        <w:t>O3</w:t>
      </w:r>
      <w:r>
        <w:rPr>
          <w:rFonts w:hint="eastAsia" w:ascii="Times New Roman" w:hAnsi="Times New Roman" w:eastAsia="FangSong" w:cs="Times New Roman"/>
        </w:rPr>
        <w:t>的极性判断</w:t>
      </w:r>
      <w:r>
        <w:rPr>
          <w:rFonts w:hint="eastAsia" w:ascii="Times New Roman" w:hAnsi="Times New Roman" w:eastAsia="Times New Roman" w:cs="Times New Roman"/>
        </w:rPr>
        <w:t>（</w:t>
      </w:r>
      <w:r>
        <w:rPr>
          <w:rFonts w:hint="eastAsia" w:ascii="Times New Roman" w:hAnsi="Times New Roman" w:eastAsia="FangSong" w:cs="Times New Roman"/>
        </w:rPr>
        <w:t>等电子体极性思路</w:t>
      </w:r>
      <w:r>
        <w:rPr>
          <w:rFonts w:hint="eastAsia" w:ascii="Times New Roman" w:hAnsi="Times New Roman" w:eastAsia="Times New Roman" w:cs="Times New Roman"/>
        </w:rPr>
        <w:t>）</w:t>
      </w:r>
    </w:p>
    <w:bookmarkEnd w:id="76"/>
    <w:bookmarkStart w:id="7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液态</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中</w:t>
      </w:r>
      <w:r>
        <w:rPr>
          <w:rFonts w:hint="eastAsia" w:ascii="Times New Roman" w:hAnsi="Times New Roman" w:eastAsia="Times New Roman" w:cs="Times New Roman"/>
          <w:b/>
          <w:bCs/>
        </w:rPr>
        <w:t>S</w:t>
      </w:r>
      <w:r>
        <w:rPr>
          <w:rFonts w:hint="eastAsia" w:ascii="Times New Roman" w:hAnsi="Times New Roman" w:eastAsia="Times New Roman" w:cs="Times New Roman"/>
          <w:b/>
          <w:bCs/>
          <w:vertAlign w:val="subscript"/>
        </w:rPr>
        <w:t>8</w:t>
      </w:r>
      <w:r>
        <w:rPr>
          <w:rFonts w:hint="eastAsia" w:ascii="Times New Roman" w:hAnsi="Times New Roman" w:eastAsia="FangSong" w:cs="Times New Roman"/>
          <w:b/>
          <w:bCs/>
        </w:rPr>
        <w:t>硫阳离子与</w:t>
      </w:r>
      <w:r>
        <w:rPr>
          <w:rFonts w:hint="eastAsia" w:ascii="Times New Roman" w:hAnsi="Times New Roman" w:eastAsia="Times New Roman" w:cs="Times New Roman"/>
          <w:b/>
          <w:bCs/>
        </w:rPr>
        <w:t>AsF</w:t>
      </w:r>
      <w:r>
        <w:rPr>
          <w:rFonts w:hint="eastAsia" w:ascii="Times New Roman" w:hAnsi="Times New Roman" w:eastAsia="Times New Roman" w:cs="Times New Roman"/>
          <w:b/>
          <w:bCs/>
          <w:vertAlign w:val="subscript"/>
        </w:rPr>
        <w:t>6</w:t>
      </w:r>
      <w:r>
        <w:rPr>
          <w:rFonts w:hint="eastAsia" w:ascii="Times New Roman" w:hAnsi="Times New Roman" w:eastAsia="FangSong" w:cs="Times New Roman"/>
          <w:b/>
          <w:bCs/>
        </w:rPr>
        <w:t>阴离子</w:t>
      </w:r>
    </w:p>
    <w:p>
      <w:pPr>
        <w:pStyle w:val="BodyText"/>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7"/>
    <w:bookmarkStart w:id="78" w:name="参考答案-23"/>
    <w:p>
      <w:pPr>
        <w:pStyle w:val="Heading2"/>
        <w:spacing w:before="280" w:after="120"/>
      </w:pPr>
      <w:r>
        <w:rPr>
          <w:rFonts w:hint="eastAsia" w:ascii="Times New Roman" w:hAnsi="Times New Roman" w:eastAsia="SimHei" w:cs="Times New Roman"/>
        </w:rPr>
        <w:t xml:space="preserve">参考答案</w:t>
      </w:r>
    </w:p>
    <w:bookmarkEnd w:id="78"/>
    <w:bookmarkStart w:id="79" w:name="关联-3"/>
    <w:p>
      <w:pPr>
        <w:pStyle w:val="Heading2"/>
        <w:spacing w:before="280" w:after="120"/>
      </w:pPr>
      <w:r>
        <w:rPr>
          <w:rFonts w:hint="eastAsia" w:ascii="Times New Roman" w:hAnsi="Times New Roman" w:eastAsia="SimHei" w:cs="Times New Roman"/>
        </w:rPr>
        <w:t xml:space="preserve">关联</w:t>
      </w:r>
    </w:p>
    <w:p>
      <w:pPr>
        <w:pStyle w:val="Compact"/>
        <w:numPr>
          <w:ilvl w:val="0"/>
          <w:numId w:val="102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3"/>
        </w:numPr>
      </w:pPr>
      <w:r>
        <w:rPr>
          <w:rFonts w:hint="eastAsia" w:ascii="Times New Roman" w:hAnsi="Times New Roman" w:eastAsia="FangSong" w:cs="Times New Roman"/>
        </w:rPr>
        <w:t>图片</w:t>
      </w:r>
      <w:r>
        <w:rPr>
          <w:rFonts w:hint="eastAsia" w:ascii="Times New Roman" w:hAnsi="Times New Roman" w:eastAsia="Times New Roman" w:cs="Times New Roman"/>
        </w:rPr>
        <w:t>：82d3d5f2（SBr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七元环</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八面体结构图</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L3541）</w:t>
      </w:r>
    </w:p>
    <w:p>
      <w:pPr>
        <w:pStyle w:val="Compact"/>
        <w:numPr>
          <w:ilvl w:val="0"/>
          <w:numId w:val="1023"/>
        </w:numPr>
      </w:pPr>
      <w:r>
        <w:rPr>
          <w:rFonts w:hint="eastAsia" w:ascii="Times New Roman" w:hAnsi="Times New Roman" w:eastAsia="FangSong" w:cs="Times New Roman"/>
        </w:rPr>
        <w:t>非金属聚合阳离子同源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79"/>
    <w:bookmarkStart w:id="80"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2009</w:t>
      </w:r>
      <w:r>
        <w:rPr>
          <w:rFonts w:hint="eastAsia" w:ascii="Times New Roman" w:hAnsi="Times New Roman" w:eastAsia="FangSong" w:cs="Times New Roman"/>
          <w:b/>
          <w:bCs/>
        </w:rPr>
        <w:t>科大自招高含氮化合物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0"/>
    <w:bookmarkStart w:id="81"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1"/>
    <w:bookmarkEnd w:id="8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jpg"/><Relationship Id="rId35" Type="http://schemas.openxmlformats.org/officeDocument/2006/relationships/image" Target="media/rId3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2026-09-07T04:02:48Z</dcterms:created>
  <dcterms:modified xsi:type="dcterms:W3CDTF">2026-09-07T04:02:48Z</dcterms:modified>
</cp:coreProperties>
</file>

<file path=docProps/custom.xml><?xml version="1.0" encoding="utf-8"?>
<Properties xmlns="http://schemas.openxmlformats.org/officeDocument/2006/custom-properties" xmlns:vt="http://schemas.openxmlformats.org/officeDocument/2006/docPropsVTypes"/>
</file>