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二分册专项卷ix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IX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在密闭容器中建立平衡</w:t>
      </w:r>
      <w:r>
        <w:rPr>
          <w:rFonts w:hint="eastAsia" w:ascii="Times New Roman" w:hAnsi="Times New Roman" w:eastAsia="Times New Roman" w:cs="Times New Roman"/>
        </w:rPr>
        <w:t>，749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根据计算结果说明浓度对化学平衡移动的影响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1】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340 K </w:t>
      </w:r>
      <w:r>
        <w:rPr>
          <w:rFonts w:hint="eastAsia" w:ascii="Times New Roman" w:hAnsi="Times New Roman" w:eastAsia="FangSong" w:cs="Times New Roman"/>
        </w:rPr>
        <w:t>测得实验数据如下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试计算该反应进行</w:t>
      </w:r>
      <w:r>
        <w:rPr>
          <w:rFonts w:ascii="Times New Roman" w:hAnsi="Times New Roman" w:eastAsia="Times New Roman" w:cs="Times New Roman"/>
        </w:rPr>
        <w:t xml:space="preserve"> 1 min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高铁电池是一种新型可充电电池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与普通高能电池相比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该电池能长时间保持稳定的放电电压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高铁电池的总反应为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nor/>
                    <m:sty m:val="p"/>
                  </m:rPr>
                  <m:t>放电</m:t>
                </m:r>
              </m:lim>
            </m:limUpp>
          </m:e>
          <m:lim>
            <m:r>
              <m:rPr>
                <m:nor/>
                <m:sty m:val="p"/>
              </m:rPr>
              <m:t>充电</m:t>
            </m:r>
          </m:lim>
        </m:limLow>
        <m:r>
          <m:t>3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t>K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放电时负极反应为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充电时阳极反应为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F</m:t>
        </m:r>
        <m:r>
          <m:t>e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放电时每转移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正极有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放电时正极附近溶液的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p>
      <w:pPr>
        <w:spacing w:before="0" w:after="0"/>
      </w:pPr>
    </w:p>
    <w:p>
      <w:pPr>
        <w:spacing w:before="0" w:after="0"/>
      </w:pP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 </w:t>
      </w:r>
      <w:r>
        <w:rPr>
          <w:rFonts w:hint="eastAsia" w:ascii="Times New Roman" w:hAnsi="Times New Roman" w:eastAsia="FangSong" w:cs="Times New Roman"/>
        </w:rPr>
        <w:t>化学作为一门中心学科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在人类能源开发与利用中起着十分关键的作用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化学电源是一种直接把化学能转变为电能的装置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其研究为各国科学家所关注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利用燃料和氧化剂的氧化还原反应也可以组成一个电池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而且这种电池与传统的电池不同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其工作物质可以源源不断地由外部输入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因此可以长时间不间断地工作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将氢气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等物质在氧气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中燃烧的化学能直接转化为电能的装置叫燃料电池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燃料电池的基本组成为电极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燃料和氧化剂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此种电池能量利用率可高达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80%（</w:t>
      </w:r>
      <w:r>
        <w:rPr>
          <w:rFonts w:hint="eastAsia" w:ascii="Times New Roman" w:hAnsi="Times New Roman" w:eastAsia="FangSong" w:cs="Times New Roman"/>
        </w:rPr>
        <w:t>一般柴油发电机只有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产物污染也少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人们已将它用于航天飞行器上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右图为氢氧燃料电池反应的完整过程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请将右图方框中的反应填补完整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2</m:t>
            </m:r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2107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9e6b039f4c35f821bd695cc3fc363e5eebf130400ab0c33a536aef4de2465c5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21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该电池反应为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人们将燃料电池用于航天飞行器上原因有二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减轻重量就等于降低向太空发射的费用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与另一绿色能源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可以使飞行器在空间停留的时间较长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更可减少携带重量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铁系金属常用作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加氢反应</w:t>
      </w:r>
      <w:r>
        <w:rPr>
          <w:rFonts w:hint="eastAsia" w:ascii="Times New Roman" w:hAnsi="Times New Roman" w:eastAsia="Times New Roman" w:cs="Times New Roman"/>
        </w:rPr>
        <w:t>（Fischer-Tropsch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已知某种催化剂在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时可用来催化反应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atm，CO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物质的量分数为</w:t>
      </w:r>
      <w:r>
        <w:rPr>
          <w:rFonts w:ascii="Times New Roman" w:hAnsi="Times New Roman" w:eastAsia="Times New Roman" w:cs="Times New Roman"/>
        </w:rPr>
        <w:t xml:space="preserve"> 19.3%。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求该温度下的平衡常数及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如果用纳米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可以降低反应温度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该反应为吸热反应还是放热反应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主反应达到平衡时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副反应是否一定会发生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计算在总压和投料比不变的情况下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催化平衡时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</w:t>
      </w:r>
      <w:r>
        <w:rPr>
          <w:rFonts w:hint="eastAsia" w:ascii="Times New Roman" w:hAnsi="Times New Roman" w:eastAsia="FangSong" w:cs="Times New Roman"/>
        </w:rPr>
        <w:t xml:space="preserve">某远洋船只的船壳浸水面积为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4500</m:t>
        </m:r>
        <m:r>
          <m:t> 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与锌块相连来保护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额定电流密度为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预定保护期限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可选择的锌块有两种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每块的质量分别为</w:t>
      </w:r>
      <w:r>
        <w:rPr>
          <w:rFonts w:ascii="Times New Roman" w:hAnsi="Times New Roman" w:eastAsia="Times New Roman" w:cs="Times New Roman"/>
        </w:rPr>
        <w:t xml:space="preserve"> 15.7 kg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25.9 </w:t>
      </w:r>
      <w:r>
        <w:rPr>
          <w:rFonts w:hint="eastAsia" w:ascii="Times New Roman" w:hAnsi="Times New Roman" w:eastAsia="Times New Roman" w:cs="Times New Roman"/>
        </w:rPr>
        <w:t>kg，</w:t>
      </w:r>
      <w:r>
        <w:rPr>
          <w:rFonts w:hint="eastAsia" w:ascii="Times New Roman" w:hAnsi="Times New Roman" w:eastAsia="FangSong" w:cs="Times New Roman"/>
        </w:rPr>
        <w:t>通过每块锌块的电流强度分别为</w:t>
      </w:r>
      <w:r>
        <w:rPr>
          <w:rFonts w:ascii="Times New Roman" w:hAnsi="Times New Roman" w:eastAsia="Times New Roman" w:cs="Times New Roman"/>
        </w:rPr>
        <w:t xml:space="preserve"> 0.92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1.2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为达到上述保护船体的目的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最少各需几块锌块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用哪种锌块更合理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饱和水溶液充分接触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设室温下饱和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5.5，</w:t>
      </w:r>
      <w:r>
        <w:rPr>
          <w:rFonts w:hint="eastAsia" w:ascii="Times New Roman" w:hAnsi="Times New Roman" w:eastAsia="FangSong" w:cs="Times New Roman"/>
        </w:rPr>
        <w:t>试计算在这种情况下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浓度最高可达多少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八面体构型配合物的所有异构体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小写字母表示单齿配体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大写字母表示多齿配体中的配位原子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 </w:t>
      </w:r>
      <w:r>
        <w:rPr>
          <w:rFonts w:hint="eastAsia" w:ascii="Times New Roman" w:hAnsi="Times New Roman" w:eastAsia="FangSong" w:cs="Times New Roman"/>
        </w:rPr>
        <w:t>指出下列配合物的空间构型并画出它们可能存在的几何异构体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　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</m:d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3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将质量相等的铜片和铂片插入硫酸铜溶液中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铜片与电源正极相连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铂片与电源负极相连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1 A </w:t>
      </w:r>
      <w:r>
        <w:rPr>
          <w:rFonts w:hint="eastAsia" w:ascii="Times New Roman" w:hAnsi="Times New Roman" w:eastAsia="FangSong" w:cs="Times New Roman"/>
        </w:rPr>
        <w:t xml:space="preserve">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然后反接电源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2 A </w:t>
      </w:r>
      <w:r>
        <w:rPr>
          <w:rFonts w:hint="eastAsia" w:ascii="Times New Roman" w:hAnsi="Times New Roman" w:eastAsia="FangSong" w:cs="Times New Roman"/>
        </w:rPr>
        <w:t xml:space="preserve">继续通电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下列表示铜电极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电解池中产生的气体的质量</w:t>
      </w:r>
      <w:r>
        <w:rPr>
          <w:rFonts w:ascii="Times New Roman" w:hAnsi="Times New Roman" w:eastAsia="Times New Roman" w:cs="Times New Roman"/>
        </w:rPr>
        <w:t xml:space="preserve"> (g) </w:t>
      </w:r>
      <w:r>
        <w:rPr>
          <w:rFonts w:hint="eastAsia" w:ascii="Times New Roman" w:hAnsi="Times New Roman" w:eastAsia="FangSong" w:cs="Times New Roman"/>
        </w:rPr>
        <w:t xml:space="preserve">和电解时间</w:t>
      </w:r>
      <w:r>
        <w:rPr>
          <w:rFonts w:ascii="Times New Roman" w:hAnsi="Times New Roman" w:eastAsia="Times New Roman" w:cs="Times New Roman"/>
        </w:rPr>
        <w:t xml:space="preserve"> (min) </w:t>
      </w:r>
      <w:r>
        <w:rPr>
          <w:rFonts w:hint="eastAsia" w:ascii="Times New Roman" w:hAnsi="Times New Roman" w:eastAsia="FangSong" w:cs="Times New Roman"/>
        </w:rPr>
        <w:t>的关系图正确的是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85819" cy="338086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4ae46cd9f5fac532c57aae771672ef28cf288b2593b7a335a9bc305ef1c674f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819" cy="338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02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34a5815e24ff732f437d8c2a1ffd03f6e7a974eb4468f081de32cb1bb957530e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1337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6fea93236d787b519af80b4ff2f224d503880433466f71259b57e9254914328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1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534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962dc5bdf5c269dea53f5f09d14352c9b55fe9ad60a5f508dc3deec395f561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bookmarkEnd w:id="34"/>
    <w:bookmarkStart w:id="35" w:name="有机化学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FangSong" w:cs="Times New Roman"/>
        </w:rPr>
        <w:t>在人们的印象中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塑料是常见的绝缘材料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年三名诺贝尔化学奖得主的研究成果表明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塑料经改造后能像金属一样具有导电性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要使塑料聚合物导电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其内部的碳原子之间必须交替地以单键和双键结合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再经掺杂处理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目前导电聚合物已成为物理学家和化学家研究的重要领域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由上述分析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下列聚合物经掺杂处理后可以制成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导电塑料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t>n</m:t>
            </m:r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98700" cy="268831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2d38155c13a0a636c56d124da962e02335f3929d63532a3ab1262e97cae8c1cb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68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1987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7f87d5d00c20f40facf33ee872602c3c04c1ec7d26d259cce140fcbb073e6b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42"/>
    <w:bookmarkStart w:id="4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吸烟有害健康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全世界每年有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FangSong" w:cs="Times New Roman"/>
        </w:rPr>
        <w:t>万人因吸烟而死亡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吸烟产生的物质中危害最大的两种物质是尼古丁和苯并芘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有关尼古丁和苯并芘的下列说法正确的是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227017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2bf4248c16b91b2296813fef143d25b5aa960c3bee41024caa4b5ac02abeeaa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7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尼古丁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5270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89753e6cfc4945ee4fb6594026aa084460eb4698bd37c732d88f29d51ac40f6c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52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尼古丁不是芳香族化合物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苯并芘的分子式为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是苯的同系物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尼古丁和苯并芘固态时都属分子晶体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苯并芘分子能够发生硝化反应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其一硝基取代物最多有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spacing w:before="0" w:after="0"/>
      </w:pPr>
    </w:p>
    <w:p>
      <w:pPr>
        <w:spacing w:before="0" w:after="0"/>
      </w:pPr>
    </w:p>
    <w:bookmarkEnd w:id="49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ascii="Times New Roman" w:hAnsi="Times New Roman" w:eastAsia="Times New Roman" w:cs="Times New Roman"/>
        </w:rPr>
        <w:t xml:space="preserve"> EtOH </w:t>
      </w:r>
      <w:r>
        <w:rPr>
          <w:rFonts w:hint="eastAsia" w:ascii="Times New Roman" w:hAnsi="Times New Roman" w:eastAsia="FangSong" w:cs="Times New Roman"/>
        </w:rPr>
        <w:t>都不作用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也不同生成羰基衍生物的试剂反应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生成碘仿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但它与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并生成一种油状香味产物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剧烈氧化得到酸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物质则不易再被氧化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要求推导出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的结构并写出涉及的反应流程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0"/>
    <w:bookmarkStart w:id="5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⑬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⑬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0.45 g A </w:t>
      </w:r>
      <w:r>
        <w:rPr>
          <w:rFonts w:hint="eastAsia" w:ascii="Times New Roman" w:hAnsi="Times New Roman" w:eastAsia="FangSong" w:cs="Times New Roman"/>
        </w:rPr>
        <w:t>完全燃烧后的产物依次通过盛有浓硫酸与澄清石灰水的洗气瓶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燃烧产物全部被吸收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两个洗气瓶依次增重</w:t>
      </w:r>
      <w:r>
        <w:rPr>
          <w:rFonts w:ascii="Times New Roman" w:hAnsi="Times New Roman" w:eastAsia="Times New Roman" w:cs="Times New Roman"/>
        </w:rPr>
        <w:t xml:space="preserve"> 0.57 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1.32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有六种可能结构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且每种结构中均存在甲基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的化学式与其六种可能结构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1"/>
    <w:bookmarkStart w:id="5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动物之间的信息传递除了声音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光电信号外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在低等动物中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如昆虫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还能分泌化学物质作为种群个体之间的通讯工具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这就是所谓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化学通讯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棉铃象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一种象鼻虫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的性引诱剂就是这类化学物质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含有单环萜烯醇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和萜烯醛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人工合成棉铃象性引诱剂是杀灭这种棉花害虫的绿色农药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3888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25e671c7819b89ae1e48e6c67e48874f5e71c4abdd6bd96e35e2b74bdfe7f0fe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lim>
          </m:limUpp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分别写出上面以</w:t>
      </w:r>
      <w:r>
        <w:rPr>
          <w:rFonts w:ascii="Times New Roman" w:hAnsi="Times New Roman" w:eastAsia="Times New Roman" w:cs="Times New Roman"/>
        </w:rPr>
        <w:t xml:space="preserve"> A、B、C、D、E、G、H </w:t>
      </w:r>
      <w:r>
        <w:rPr>
          <w:rFonts w:hint="eastAsia" w:ascii="Times New Roman" w:hAnsi="Times New Roman" w:eastAsia="FangSong" w:cs="Times New Roman"/>
        </w:rPr>
        <w:t>为代号的各化合物的结构简式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5"/>
    <w:bookmarkStart w:id="59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二氯苯甲酸是一种可防除禾木科和阔叶杂草的除草剂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请以甲苯为原料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通过四步或五步反应合成该化合物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63758" cy="114765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1848dcfa48ce912c2ffd74850a4d6c2718ee2af7d083e4fb9cd3f57039ca419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758" cy="114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9"/>
    <w:bookmarkStart w:id="6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Z </w:t>
      </w:r>
      <w:r>
        <w:rPr>
          <w:rFonts w:hint="eastAsia" w:ascii="Times New Roman" w:hAnsi="Times New Roman" w:eastAsia="FangSong" w:cs="Times New Roman"/>
        </w:rPr>
        <w:t xml:space="preserve">式烯烃由于分子中位阻比相应的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因而在适当条件下能够直接异构化而转变为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式烯烃就不那么容易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需要用多步反应来实现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有同学欲将下面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式烯烃转变为相应的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你能否替他完成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636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6bfc77efb80e6e5b11706239d3a045de2badfcbf364ffd68097c67e68cca334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6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3"/>
    <w:bookmarkStart w:id="7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催化剂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现有只含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A—F，</w:t>
      </w:r>
      <w:r>
        <w:rPr>
          <w:rFonts w:hint="eastAsia" w:ascii="Times New Roman" w:hAnsi="Times New Roman" w:eastAsia="FangSong" w:cs="Times New Roman"/>
        </w:rPr>
        <w:t>有关它们的某些信息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已注明在下面的方框内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817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82f1f9f99d45f20e6d10817bf003757d9d2ce763d381fb9c5608c754b6694eff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8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45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961720676f8ba837ee73c5d098881ba3b2629a6e5e959d59b61eaee5d8d313c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A—E </w:t>
      </w:r>
      <w:r>
        <w:rPr>
          <w:rFonts w:hint="eastAsia" w:ascii="Times New Roman" w:hAnsi="Times New Roman" w:eastAsia="FangSong" w:cs="Times New Roman"/>
        </w:rPr>
        <w:t xml:space="preserve">的结构简式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0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2】（1）</w:t>
      </w:r>
      <w:r>
        <w:rPr>
          <w:rFonts w:hint="eastAsia" w:ascii="Times New Roman" w:hAnsi="Times New Roman" w:eastAsia="FangSong" w:cs="Times New Roman"/>
        </w:rPr>
        <w:t>下表为烯类化合物与溴发生加成反应的相对速率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以乙烯为标准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烯类化合物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C=CHCH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据表中数据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总结烯类化合物加溴时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上取代基的种类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个数间的关系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下列化合物与氯化氢加成时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取代基对速率的影响与上述规律类似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其中反应速率最慢的是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填代号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烯烃与溴化氢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产物有主次之分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下列框图中</w:t>
      </w:r>
      <w:r>
        <w:rPr>
          <w:rFonts w:ascii="Times New Roman" w:hAnsi="Times New Roman" w:eastAsia="Times New Roman" w:cs="Times New Roman"/>
        </w:rPr>
        <w:t xml:space="preserve"> B、C、D </w:t>
      </w:r>
      <w:r>
        <w:rPr>
          <w:rFonts w:hint="eastAsia" w:ascii="Times New Roman" w:hAnsi="Times New Roman" w:eastAsia="FangSong" w:cs="Times New Roman"/>
        </w:rPr>
        <w:t>都是相关反应中的主要产物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试剂被省略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中仅有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个溴原子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种氢原子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框图中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属于取代反应的有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填框图中序号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属于消去反应的有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填序号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只写主要产物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标明反应条件</w:t>
      </w:r>
      <w:r>
        <w:rPr>
          <w:rFonts w:hint="eastAsia" w:ascii="Times New Roman" w:hAnsi="Times New Roman" w:eastAsia="Times New Roman" w:cs="Times New Roman"/>
        </w:rPr>
        <w:t>）：____。</w:t>
      </w:r>
    </w:p>
    <w:p>
      <w:pPr>
        <w:spacing w:before="0" w:after="0"/>
      </w:pPr>
    </w:p>
    <w:p>
      <w:pPr>
        <w:spacing w:before="0" w:after="0"/>
      </w:pPr>
    </w:p>
    <w:bookmarkEnd w:id="71"/>
    <w:bookmarkStart w:id="78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年浙江省初赛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有许多现象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你去留心观察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分析思考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会发现一些有趣的问题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从中发现规律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如一系列芳香族有机物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各项排列构成一个等差数列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96142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86ce4f1c2296e2c5731235a7d32da8a4156f51f6ae3e4548647d8d713f19c637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写出上面等差数列的第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项芳烃分子式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某课外兴趣小组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做了系列实验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他们将该数列的前五项芳烃逐一加到浓的酸性高锰酸钾溶液中加热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其余四种物质都能使酸性高锰酸钾溶液褪色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后四种的氧化产物是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2067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a414976f5aaf1705432cd8b5186b8e73c3b250bfd7b36ecaba19369b00c8f3e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2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丙三同学同做酸性高锰酸钾溶液氧化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甲将氧化后的混合液酸化分离得到一种无色晶体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0.2540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用热水配成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时达到终点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中和测定知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的中和能力比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的中和能力弱得多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经分析其中包含了甲与丙获得的两种成分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仔细分析该系列芳烃的二氯取代物异构体的数目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很有规律性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请你分析推出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的二氯取代物异构体种数的代数表达式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8"/>
    <w:bookmarkStart w:id="79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羧酸的结构简式</w:t>
      </w:r>
      <w:r>
        <w:rPr>
          <w:rFonts w:hint="eastAsia" w:ascii="Times New Roman" w:hAnsi="Times New Roman" w:eastAsia="Times New Roman" w:cs="Times New Roman"/>
        </w:rPr>
        <w:t>：____，</w:t>
      </w:r>
      <w:r>
        <w:rPr>
          <w:rFonts w:hint="eastAsia" w:ascii="Times New Roman" w:hAnsi="Times New Roman" w:eastAsia="FangSong" w:cs="Times New Roman"/>
        </w:rPr>
        <w:t>脱水产物的结构简式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推理过程</w:t>
      </w:r>
      <w:r>
        <w:rPr>
          <w:rFonts w:hint="eastAsia" w:ascii="Times New Roman" w:hAnsi="Times New Roman" w:eastAsia="Times New Roman" w:cs="Times New Roman"/>
        </w:rPr>
        <w:t>：____。</w:t>
      </w:r>
    </w:p>
    <w:bookmarkEnd w:id="79"/>
    <w:bookmarkStart w:id="80" w:name="元素与分析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0"/>
    <w:bookmarkStart w:id="81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⑮ </w:t>
      </w:r>
      <w:r>
        <w:rPr>
          <w:rFonts w:hint="eastAsia" w:ascii="Times New Roman" w:hAnsi="Times New Roman" w:eastAsia="FangSong" w:cs="Times New Roman"/>
        </w:rPr>
        <w:t>用化学反应方程式表示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用浓氨水检查氯气管道的漏气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在酸性介质中用锌粒还原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溶液颜色经绿色变成天蓝色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放置后溶液又变为绿色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1"/>
    <w:bookmarkStart w:id="8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要使沉淀出的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刚好在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溶液的起始浓度应为多少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2"/>
    <w:bookmarkStart w:id="83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⑥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⑥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是一不溶于水的暗绿色固体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但它能溶于硝酸生成浅粉色溶液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便可生成棕色沉淀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将该沉淀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它就转化为绿色化合物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可溶于盐酸溶液中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生成紫色溶液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及少量沉淀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加入酸性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在溶液中加入少量的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迅速变成褐色沉淀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请确认每个字母所代表的物质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3"/>
    <w:bookmarkStart w:id="8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年全国冬令营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是硫酸法生产钛白粉的主要副产物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每生产</w:t>
      </w:r>
      <w:r>
        <w:rPr>
          <w:rFonts w:ascii="Times New Roman" w:hAnsi="Times New Roman" w:eastAsia="Times New Roman" w:cs="Times New Roman"/>
        </w:rPr>
        <w:t xml:space="preserve"> 1 t </w:t>
      </w:r>
      <w:r>
        <w:rPr>
          <w:rFonts w:hint="eastAsia" w:ascii="Times New Roman" w:hAnsi="Times New Roman" w:eastAsia="FangSong" w:cs="Times New Roman"/>
        </w:rPr>
        <w:t>钛白粉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Times New Roman" w:cs="Times New Roman"/>
        </w:rPr>
        <w:t xml:space="preserve">t～5.0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目前全国每年约副产</w:t>
      </w:r>
      <w:r>
        <w:rPr>
          <w:rFonts w:ascii="Times New Roman" w:hAnsi="Times New Roman" w:eastAsia="Times New Roman" w:cs="Times New Roman"/>
        </w:rPr>
        <w:t xml:space="preserve"> 75 </w:t>
      </w:r>
      <w:r>
        <w:rPr>
          <w:rFonts w:hint="eastAsia" w:ascii="Times New Roman" w:hAnsi="Times New Roman" w:eastAsia="FangSong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除极少量被用于制备新产品外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绝大部分作为废料弃去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对环境造成污染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因此开发综合利用绿矾的工艺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是一项很有意义的工作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某研究者提出如下图所示的绿色工艺流程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是氯化物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是不含氯的优质钾肥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是一种氮肥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是红色颜料</w:t>
      </w:r>
      <w:r>
        <w:rPr>
          <w:rFonts w:hint="eastAsia" w:ascii="Times New Roman" w:hAnsi="Times New Roman" w:eastAsia="Times New Roman" w:cs="Times New Roman"/>
        </w:rPr>
        <w:t>；A、B、C、D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均是盐类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是常见的化合物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该工艺实现了原料中各主要成分的利用率均达</w:t>
      </w:r>
      <w:r>
        <w:rPr>
          <w:rFonts w:ascii="Times New Roman" w:hAnsi="Times New Roman" w:eastAsia="Times New Roman" w:cs="Times New Roman"/>
        </w:rPr>
        <w:t xml:space="preserve"> 94%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可望达到综合利用工业废弃物和防治环境污染的双重目的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5957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b657e2a49505025801fb4b7781f020e53cb206509ee5005a5bf359eba1a391f1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(1)、(2)、(3)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指出反应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需要加入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DFA（</w:t>
      </w:r>
      <w:r>
        <w:rPr>
          <w:rFonts w:hint="eastAsia" w:ascii="Times New Roman" w:hAnsi="Times New Roman" w:eastAsia="FangSong" w:cs="Times New Roman"/>
        </w:rPr>
        <w:t>一种有机溶剂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DFA </w:t>
      </w:r>
      <w:r>
        <w:rPr>
          <w:rFonts w:hint="eastAsia" w:ascii="Times New Roman" w:hAnsi="Times New Roman" w:eastAsia="FangSong" w:cs="Times New Roman"/>
        </w:rPr>
        <w:t>是否溶于水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End w:id="8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jpg"/><Relationship Id="rId28" Type="http://schemas.openxmlformats.org/officeDocument/2006/relationships/image" Target="media/rId28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6" Type="http://schemas.openxmlformats.org/officeDocument/2006/relationships/image" Target="media/rId36.jpg"/><Relationship Id="rId25" Type="http://schemas.openxmlformats.org/officeDocument/2006/relationships/image" Target="media/rId25.jpg"/><Relationship Id="rId60" Type="http://schemas.openxmlformats.org/officeDocument/2006/relationships/image" Target="media/rId60.jpg"/><Relationship Id="rId64" Type="http://schemas.openxmlformats.org/officeDocument/2006/relationships/image" Target="media/rId64.jpg"/><Relationship Id="rId72" Type="http://schemas.openxmlformats.org/officeDocument/2006/relationships/image" Target="media/rId72.jpg"/><Relationship Id="rId46" Type="http://schemas.openxmlformats.org/officeDocument/2006/relationships/image" Target="media/rId46.jpg"/><Relationship Id="rId67" Type="http://schemas.openxmlformats.org/officeDocument/2006/relationships/image" Target="media/rId67.jpg"/><Relationship Id="rId13" Type="http://schemas.openxmlformats.org/officeDocument/2006/relationships/image" Target="media/rId13.jpg"/><Relationship Id="rId22" Type="http://schemas.openxmlformats.org/officeDocument/2006/relationships/image" Target="media/rId22.jpg"/><Relationship Id="rId84" Type="http://schemas.openxmlformats.org/officeDocument/2006/relationships/image" Target="media/rId84.jpg"/><Relationship Id="rId56" Type="http://schemas.openxmlformats.org/officeDocument/2006/relationships/image" Target="media/rId56.jpg"/><Relationship Id="rId31" Type="http://schemas.openxmlformats.org/officeDocument/2006/relationships/image" Target="media/rId31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2026-09-20T15:54:25Z</dcterms:created>
  <dcterms:modified xsi:type="dcterms:W3CDTF">2026-09-20T15:54:25Z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