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0" w:name="二分册专项卷vii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二分册专项卷</w:t>
      </w:r>
      <w:r>
        <w:rPr>
          <w:rFonts w:hint="eastAsia" w:ascii="Times New Roman" w:hAnsi="Times New Roman" w:eastAsia="Times New Roman" w:cs="Times New Roman"/>
        </w:rPr>
        <w:t>VII</w:t>
      </w:r>
    </w:p>
    <w:bookmarkStart w:id="9" w:name="化学原理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9"/>
    <w:bookmarkStart w:id="10" w:name="第-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3】1000 K </w:t>
      </w:r>
      <w:r>
        <w:rPr>
          <w:rFonts w:hint="eastAsia" w:ascii="Times New Roman" w:hAnsi="Times New Roman" w:eastAsia="FangSong" w:cs="Times New Roman"/>
        </w:rPr>
        <w:t xml:space="preserve">时的一个平衡体系中含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t> </m:t>
        </m:r>
        <m:r>
          <m:t>0.102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t> </m:t>
        </m:r>
        <m:r>
          <m:t>1.03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t> </m:t>
        </m:r>
        <m:r>
          <m:t>1.62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1000 K </w:t>
      </w:r>
      <w:r>
        <w:rPr>
          <w:rFonts w:hint="eastAsia" w:ascii="Times New Roman" w:hAnsi="Times New Roman" w:eastAsia="FangSong" w:cs="Times New Roman"/>
        </w:rPr>
        <w:t xml:space="preserve">时反应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0"/>
    <w:bookmarkStart w:id="11" w:name="第-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  <w:b/>
          <w:bCs/>
        </w:rPr>
        <w:t xml:space="preserve"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用惰性电极电解硫酸铜和盐酸的混合溶液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则阴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阳两极产生的气体成分及体积比不可能是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)。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阳极为纯净气体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阳两极产生的气体体积比</w:t>
      </w:r>
      <w:r>
        <w:rPr>
          <w:rFonts w:hint="eastAsia" w:ascii="Times New Roman" w:hAnsi="Times New Roman" w:eastAsia="Times New Roman" w:cs="Times New Roman"/>
        </w:rPr>
        <w:t>≤1:1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阳极为纯净气体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阳两极产生的气体体积比</w:t>
      </w:r>
      <w:r>
        <w:rPr>
          <w:rFonts w:hint="eastAsia" w:ascii="Times New Roman" w:hAnsi="Times New Roman" w:eastAsia="Times New Roman" w:cs="Times New Roman"/>
        </w:rPr>
        <w:t>≥1:1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阳极为混合气体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阳两极产生的气体体积比</w:t>
      </w:r>
      <w:r>
        <w:rPr>
          <w:rFonts w:hint="eastAsia" w:ascii="Times New Roman" w:hAnsi="Times New Roman" w:eastAsia="Times New Roman" w:cs="Times New Roman"/>
        </w:rPr>
        <w:t>≤1:1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阳极为混合气体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阳两极产生的气体体积比</w:t>
      </w:r>
      <w:r>
        <w:rPr>
          <w:rFonts w:hint="eastAsia" w:ascii="Times New Roman" w:hAnsi="Times New Roman" w:eastAsia="Times New Roman" w:cs="Times New Roman"/>
        </w:rPr>
        <w:t>≥1:1</w:t>
      </w:r>
    </w:p>
    <w:p>
      <w:pPr>
        <w:spacing w:before="0" w:after="0"/>
      </w:pPr>
    </w:p>
    <w:p>
      <w:pPr>
        <w:spacing w:before="0" w:after="0"/>
      </w:pPr>
    </w:p>
    <w:bookmarkEnd w:id="11"/>
    <w:bookmarkStart w:id="12" w:name="第-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11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11 </w:t>
      </w:r>
      <w:r>
        <w:rPr>
          <w:rFonts w:hint="eastAsia" w:ascii="Times New Roman" w:hAnsi="Times New Roman" w:eastAsia="FangSong" w:cs="Times New Roman"/>
        </w:rPr>
        <w:t xml:space="preserve">工业上制备金属铝通常是用石墨作电极电解熔融的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sSub>
          <m:e>
            <m:r>
              <m:t>l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为使电解能顺利进行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常在熔融的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sSub>
          <m:e>
            <m:r>
              <m:t>l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中加入冰晶石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r>
              <m:t>N</m:t>
            </m:r>
            <m:sSub>
              <m:e>
                <m:r>
                  <m:t>a</m:t>
                </m:r>
              </m:e>
              <m:sub>
                <m:r>
                  <m:t>3</m:t>
                </m:r>
              </m:sub>
            </m:sSub>
            <m:r>
              <m:t>A</m:t>
            </m:r>
            <m:r>
              <m:t>l</m:t>
            </m:r>
            <m:sSub>
              <m:e>
                <m:r>
                  <m:t>F</m:t>
                </m:r>
              </m:e>
              <m:sub>
                <m:r>
                  <m:t>6</m:t>
                </m:r>
              </m:sub>
            </m:sSub>
          </m:e>
        </m:d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并不断补充石墨电极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写出阳极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阴极和电解池的反应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加入冰晶石的主要作用是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补充石墨电极的原因是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设电解池电流效率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η</m:t>
        </m:r>
        <m:r>
          <m:rPr>
            <m:sty m:val="p"/>
          </m:rPr>
          <m:t>=</m:t>
        </m:r>
        <m:r>
          <m:t>80.0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电解电流为</w:t>
      </w:r>
      <w:r>
        <w:rPr>
          <w:rFonts w:ascii="Times New Roman" w:hAnsi="Times New Roman" w:eastAsia="Times New Roman" w:cs="Times New Roman"/>
        </w:rPr>
        <w:t xml:space="preserve"> 80.0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要获得</w:t>
      </w:r>
      <w:r>
        <w:rPr>
          <w:rFonts w:ascii="Times New Roman" w:hAnsi="Times New Roman" w:eastAsia="Times New Roman" w:cs="Times New Roman"/>
        </w:rPr>
        <w:t xml:space="preserve"> 0.100 kg Al </w:t>
      </w:r>
      <w:r>
        <w:rPr>
          <w:rFonts w:hint="eastAsia" w:ascii="Times New Roman" w:hAnsi="Times New Roman" w:eastAsia="FangSong" w:cs="Times New Roman"/>
        </w:rPr>
        <w:t>需电解多长时间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2"/>
    <w:bookmarkStart w:id="19" w:name="第-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6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6 </w:t>
      </w:r>
      <w:r>
        <w:rPr>
          <w:rFonts w:hint="eastAsia" w:ascii="Times New Roman" w:hAnsi="Times New Roman" w:eastAsia="FangSong" w:cs="Times New Roman"/>
        </w:rPr>
        <w:t>目前世界上比较先进的电解制碱技术是离子交换膜法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如下左图为离子交换膜法电解饱和食盐水的原理示意图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593897" cy="234305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89308fdf9190d40e9c129841c3ea508f497b5854a2d634a8a2b9eb3e32e6a82b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3897" cy="2343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503206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e82a815830ca5ef1f250218a08b4e7a298149306df5c81fc8eb895ec0a98205a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503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透过交换膜的离子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现有离子交换膜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将电解槽分为</w:t>
      </w:r>
      <w:r>
        <w:rPr>
          <w:rFonts w:ascii="Times New Roman" w:hAnsi="Times New Roman" w:eastAsia="Times New Roman" w:cs="Times New Roman"/>
        </w:rPr>
        <w:t xml:space="preserve"> I、II、III </w:t>
      </w:r>
      <w:r>
        <w:rPr>
          <w:rFonts w:hint="eastAsia" w:ascii="Times New Roman" w:hAnsi="Times New Roman" w:eastAsia="FangSong" w:cs="Times New Roman"/>
        </w:rPr>
        <w:t>三个区域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上右图所示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在这种电解池中电解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溶液可制得氢氧化钠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硫酸等物质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离子交换膜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，B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</w:rPr>
        <w:t>离子交换膜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阳</w:t>
      </w:r>
      <w:r>
        <w:rPr>
          <w:rFonts w:hint="eastAsia" w:ascii="Times New Roman" w:hAnsi="Times New Roman" w:eastAsia="Times New Roman" w:cs="Times New Roman"/>
        </w:rPr>
        <w:t>”），</w:t>
      </w:r>
      <w:r>
        <w:rPr>
          <w:rFonts w:hint="eastAsia" w:ascii="Times New Roman" w:hAnsi="Times New Roman" w:eastAsia="FangSong" w:cs="Times New Roman"/>
        </w:rPr>
        <w:t>电极均为惰性电极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溶液应该在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区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（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填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”I”、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“II”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或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”III”）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加入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。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通电电解时阴极的电极反应式为</w:t>
      </w:r>
      <w:r>
        <w:rPr>
          <w:rFonts w:hint="eastAsia" w:ascii="Times New Roman" w:hAnsi="Times New Roman" w:eastAsia="Times New Roman" w:cs="Times New Roman"/>
        </w:rPr>
        <w:t>_，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III </w:t>
      </w:r>
      <w:r>
        <w:rPr>
          <w:rFonts w:hint="eastAsia" w:ascii="Times New Roman" w:hAnsi="Times New Roman" w:eastAsia="FangSong" w:cs="Times New Roman"/>
        </w:rPr>
        <w:t>区得到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9"/>
    <w:bookmarkStart w:id="20" w:name="第-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5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5 </w:t>
      </w:r>
      <w:r>
        <w:rPr>
          <w:rFonts w:hint="eastAsia" w:ascii="Times New Roman" w:hAnsi="Times New Roman" w:eastAsia="FangSong" w:cs="Times New Roman"/>
        </w:rPr>
        <w:t xml:space="preserve">常温下</w:t>
      </w:r>
      <w:r>
        <w:rPr>
          <w:rFonts w:ascii="Times New Roman" w:hAnsi="Times New Roman" w:eastAsia="Times New Roman" w:cs="Times New Roman"/>
        </w:rPr>
        <w:t xml:space="preserve"> 20 mL pH=10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pH=4 </w:t>
      </w:r>
      <w:r>
        <w:rPr>
          <w:rFonts w:hint="eastAsia" w:ascii="Times New Roman" w:hAnsi="Times New Roman" w:eastAsia="FangSong" w:cs="Times New Roman"/>
        </w:rPr>
        <w:t xml:space="preserve">的一元酸</w:t>
      </w:r>
      <w:r>
        <w:rPr>
          <w:rFonts w:ascii="Times New Roman" w:hAnsi="Times New Roman" w:eastAsia="Times New Roman" w:cs="Times New Roman"/>
        </w:rPr>
        <w:t xml:space="preserve"> HR </w:t>
      </w:r>
      <w:r>
        <w:rPr>
          <w:rFonts w:hint="eastAsia" w:ascii="Times New Roman" w:hAnsi="Times New Roman" w:eastAsia="FangSong" w:cs="Times New Roman"/>
        </w:rPr>
        <w:t xml:space="preserve">溶液至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刚好等于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7（</w:t>
      </w:r>
      <w:r>
        <w:rPr>
          <w:rFonts w:hint="eastAsia" w:ascii="Times New Roman" w:hAnsi="Times New Roman" w:eastAsia="FangSong" w:cs="Times New Roman"/>
        </w:rPr>
        <w:t>假设反应前后稀溶液体积可直接相加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则对反应后溶液的叙述正确的是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V</m:t>
            </m:r>
          </m:e>
          <m:sub>
            <m:r>
              <m:t>总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为溶液总体积</w:t>
      </w:r>
      <w:r>
        <w:rPr>
          <w:rFonts w:hint="eastAsia" w:ascii="Times New Roman" w:hAnsi="Times New Roman" w:eastAsia="Times New Roman" w:cs="Times New Roman"/>
        </w:rPr>
        <w:t>）（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总</m:t>
            </m:r>
          </m:sub>
        </m:sSub>
        <m:r>
          <m:rPr>
            <m:sty m:val="p"/>
          </m:rPr>
          <m:t>≥</m:t>
        </m:r>
        <m:r>
          <m:t>40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N</m:t>
        </m:r>
        <m:sSup>
          <m:e>
            <m: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总</m:t>
            </m:r>
          </m:sub>
        </m:sSub>
        <m:r>
          <m:rPr>
            <m:sty m:val="p"/>
          </m:rPr>
          <m:t>≤</m:t>
        </m:r>
        <m:r>
          <m:t>40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</w:p>
    <w:p>
      <w:pPr>
        <w:spacing w:before="0" w:after="0"/>
      </w:pPr>
    </w:p>
    <w:p>
      <w:pPr>
        <w:spacing w:before="0" w:after="0"/>
      </w:pPr>
    </w:p>
    <w:bookmarkEnd w:id="20"/>
    <w:bookmarkStart w:id="33" w:name="第-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⑨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⑨ </w:t>
      </w:r>
      <w:r>
        <w:rPr>
          <w:rFonts w:hint="eastAsia" w:ascii="Times New Roman" w:hAnsi="Times New Roman" w:eastAsia="FangSong" w:cs="Times New Roman"/>
        </w:rPr>
        <w:t>下面四张图是用计算机制作的在密闭容器里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在不同条件下进行的异构化反应</w:t>
      </w:r>
      <w:r>
        <w:rPr>
          <w:rFonts w:ascii="Times New Roman" w:hAnsi="Times New Roman" w:eastAsia="Times New Roman" w:cs="Times New Roman"/>
        </w:rPr>
        <w:t xml:space="preserve"> X ⇌ Y </w:t>
      </w:r>
      <w:r>
        <w:rPr>
          <w:rFonts w:hint="eastAsia" w:ascii="Times New Roman" w:hAnsi="Times New Roman" w:eastAsia="FangSong" w:cs="Times New Roman"/>
        </w:rPr>
        <w:t>的进程图解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图中的</w:t>
      </w:r>
      <w:r>
        <w:rPr>
          <w:rFonts w:hint="eastAsia" w:ascii="Times New Roman" w:hAnsi="Times New Roman" w:eastAsia="Times New Roman" w:cs="Times New Roman"/>
        </w:rPr>
        <w:t>◇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X，◆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Y。</w:t>
      </w:r>
    </w:p>
    <w:p>
      <w:pPr>
        <w:pStyle w:val="Body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 xml:space="preserve">选项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A：</w:t>
      </w:r>
      <w:r>
        <w:rPr>
          <w:rFonts w:ascii="Times New Roman" w:hAnsi="Times New Roman" w:eastAsia="Times New Roman" w:cs="Times New Roman"/>
        </w:rPr>
        <w:drawing>
          <wp:inline>
            <wp:extent cx="3240000" cy="2626468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747615873d9e347b461ed30e988d3cc4d8e52c741db182637d71f3e32aad8724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26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 xml:space="preserve">选项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B：</w:t>
      </w:r>
      <w:r>
        <w:rPr>
          <w:rFonts w:ascii="Times New Roman" w:hAnsi="Times New Roman" w:eastAsia="Times New Roman" w:cs="Times New Roman"/>
        </w:rPr>
        <w:drawing>
          <wp:inline>
            <wp:extent cx="3240000" cy="258241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3c2268ddba9cf22031b5c872a91523e2739287496d47cef821bb98078098c3db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582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 xml:space="preserve">选项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C：</w:t>
      </w:r>
      <w:r>
        <w:rPr>
          <w:rFonts w:ascii="Times New Roman" w:hAnsi="Times New Roman" w:eastAsia="Times New Roman" w:cs="Times New Roman"/>
        </w:rPr>
        <w:drawing>
          <wp:inline>
            <wp:extent cx="3240000" cy="2613782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b242158c022aac6ab5c3eaa39b61fd900638873cf411149764c43e01e621b3c0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137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 xml:space="preserve">选项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D：</w:t>
      </w:r>
      <w:r>
        <w:rPr>
          <w:rFonts w:ascii="Times New Roman" w:hAnsi="Times New Roman" w:eastAsia="Times New Roman" w:cs="Times New Roman"/>
        </w:rPr>
        <w:drawing>
          <wp:inline>
            <wp:extent cx="3240000" cy="2632068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a44f112f6baaa046068ea7471dd7d4615746e325f47e1c0fecf2c6c6aa0d88a1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32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图中的纵坐标表示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（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填入物理量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下同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），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横坐标表示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最小的图是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最大的图是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平衡常数</w:t>
      </w:r>
      <w:r>
        <w:rPr>
          <w:rFonts w:ascii="Times New Roman" w:hAnsi="Times New Roman" w:eastAsia="Times New Roman" w:cs="Times New Roman"/>
        </w:rPr>
        <w:t xml:space="preserve"> K = 1 </w:t>
      </w:r>
      <w:r>
        <w:rPr>
          <w:rFonts w:hint="eastAsia" w:ascii="Times New Roman" w:hAnsi="Times New Roman" w:eastAsia="FangSong" w:cs="Times New Roman"/>
        </w:rPr>
        <w:t>的图是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33"/>
    <w:bookmarkStart w:id="37" w:name="第-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④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④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t>l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t>S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发生氧化还原反应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l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3</m:t>
        </m:r>
        <m:r>
          <m:t>H</m:t>
        </m:r>
        <m:r>
          <m:t>S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t>3</m:t>
        </m:r>
        <m:r>
          <m:t>S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3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C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右图为该反应速率随时间变化的图像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图中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(</m:t>
        </m:r>
        <m:r>
          <m:t>C</m:t>
        </m:r>
        <m:r>
          <m:t>l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t>l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在单位时间内的物质的量浓度的变化来表示的反应速率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则下列说法不正确的是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6100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9d041104f52cc0e611e3b35966cb5b0e2e64da27fec068eb5de961012eb526ac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反应开始时速率增大可能是由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增大引起的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若纵坐标改为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时间曲线和图中曲线完全重合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后期反应速率下降的原因是反应物浓度减少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图中阴影部分面积为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至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时间内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的物质的量的减少值</w:t>
      </w:r>
    </w:p>
    <w:p>
      <w:pPr>
        <w:spacing w:before="0" w:after="0"/>
      </w:pPr>
    </w:p>
    <w:p>
      <w:pPr>
        <w:spacing w:before="0" w:after="0"/>
      </w:pPr>
    </w:p>
    <w:bookmarkEnd w:id="37"/>
    <w:bookmarkStart w:id="38" w:name="第-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15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15 </w:t>
      </w:r>
      <w:r>
        <w:rPr>
          <w:rFonts w:hint="eastAsia" w:ascii="Times New Roman" w:hAnsi="Times New Roman" w:eastAsia="FangSong" w:cs="Times New Roman"/>
        </w:rPr>
        <w:t xml:space="preserve">某一元有机弱酸</w:t>
      </w:r>
      <w:r>
        <w:rPr>
          <w:rFonts w:ascii="Times New Roman" w:hAnsi="Times New Roman" w:eastAsia="Times New Roman" w:cs="Times New Roman"/>
        </w:rPr>
        <w:t xml:space="preserve"> HA 1.000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溶于适量水后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用仪器法确定终点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0.1100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NaOH </w:t>
      </w:r>
      <w:r>
        <w:rPr>
          <w:rFonts w:hint="eastAsia" w:ascii="Times New Roman" w:hAnsi="Times New Roman" w:eastAsia="FangSong" w:cs="Times New Roman"/>
        </w:rPr>
        <w:t>滴定至化学计量点时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24.60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当加入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11.00 mL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该溶液的</w:t>
      </w:r>
      <w:r>
        <w:rPr>
          <w:rFonts w:ascii="Times New Roman" w:hAnsi="Times New Roman" w:eastAsia="Times New Roman" w:cs="Times New Roman"/>
        </w:rPr>
        <w:t xml:space="preserve"> pH = </w:t>
      </w:r>
      <w:r>
        <w:rPr>
          <w:rFonts w:hint="eastAsia" w:ascii="Times New Roman" w:hAnsi="Times New Roman" w:eastAsia="Times New Roman" w:cs="Times New Roman"/>
        </w:rPr>
        <w:t>4.80。</w:t>
      </w:r>
      <w:r>
        <w:rPr>
          <w:rFonts w:hint="eastAsia" w:ascii="Times New Roman" w:hAnsi="Times New Roman" w:eastAsia="FangSong" w:cs="Times New Roman"/>
        </w:rPr>
        <w:t>计算该弱酸</w:t>
      </w:r>
      <w:r>
        <w:rPr>
          <w:rFonts w:ascii="Times New Roman" w:hAnsi="Times New Roman" w:eastAsia="Times New Roman" w:cs="Times New Roman"/>
        </w:rPr>
        <w:t xml:space="preserve"> HA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38"/>
    <w:bookmarkStart w:id="45" w:name="第-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竞赛对接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2】（2004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年全国初赛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家蝇的雌性信息素可用芥酸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来自菜籽油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与羧酸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X（</w:t>
      </w:r>
      <w:r>
        <w:rPr>
          <w:rFonts w:hint="eastAsia" w:ascii="Times New Roman" w:hAnsi="Times New Roman" w:eastAsia="FangSong" w:cs="Times New Roman"/>
        </w:rPr>
        <w:t>摩尔比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1:1）</w:t>
      </w:r>
      <w:r>
        <w:rPr>
          <w:rFonts w:hint="eastAsia" w:ascii="Times New Roman" w:hAnsi="Times New Roman" w:eastAsia="FangSong" w:cs="Times New Roman"/>
        </w:rPr>
        <w:t>在浓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溶液中进行阳极氧化得到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035338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585c87057fd0c14e21d406c911e3ec207ebdd0123990681ec90d1073ba36d56f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35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924878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881bf42ac01a113629e4c7494b27dfcc0affa457a3d8688cf89e929cd66aaf7d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24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写出羧酸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的名称和结构简式以及生成上述信息素的电解反应的化学方程式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该合成反应的理论产率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摩尔分数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多大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5"/>
    <w:bookmarkStart w:id="46" w:name="有机化学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（13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6"/>
    <w:bookmarkStart w:id="53" w:name="第-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3】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有机化合物分子中</w:t>
      </w:r>
      <w:r>
        <w:rPr>
          <w:rFonts w:ascii="Times New Roman" w:hAnsi="Times New Roman" w:eastAsia="Times New Roman" w:cs="Times New Roman"/>
        </w:rPr>
        <w:t xml:space="preserve"> C=C </w:t>
      </w:r>
      <w:r>
        <w:rPr>
          <w:rFonts w:hint="eastAsia" w:ascii="Times New Roman" w:hAnsi="Times New Roman" w:eastAsia="FangSong" w:cs="Times New Roman"/>
        </w:rPr>
        <w:t>键可以跟臭氧反应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再在锌粉作用下水解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即可将原有的双键断开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75445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8b69aea00d39cf420122a4f2b1ee15d366a6390c7b3de9fd198c7b39af7cf1f1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754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据此信息回答下列问题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异戊二烯的结构简式为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则它的臭氧化分解的产物为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天然橡胶是异戊二烯的加聚产物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其结构简式为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C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C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3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</m:e>
            </m:d>
          </m:e>
          <m:sub>
            <m:r>
              <m:t>n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则它的臭氧化分解的产物为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25800" cy="15875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bb703e828432a405697430d6d50eb1bc419a858ad5455471a3e5b928ab71d970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800" cy="158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某烃的化学式为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8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8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其臭氧化分解的产物只有上图所示物质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乙二醛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则该烃的结构简式为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53"/>
    <w:bookmarkStart w:id="57" w:name="第-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019300" cy="2273300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827b292b1045ad2b6ec0d9c8decf5683212c5aace45070b605c19a5239d7c8fb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2273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/>
        <w:ind w:left="480" w:hanging="480"/>
      </w:pPr>
      <w:r>
        <w:rPr>
          <w:rFonts w:hint="eastAsia" w:ascii="Times New Roman" w:hAnsi="Times New Roman" w:eastAsia="FangSong" w:cs="Times New Roman"/>
        </w:rPr>
        <w:t>的系统命名的名称是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Times New Roman" w:cs="Times New Roman"/>
        </w:rPr>
        <w:t xml:space="preserve">）。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二溴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环己烯</w:t>
      </w:r>
      <w:r>
        <w:rPr>
          <w:rFonts w:ascii="Times New Roman" w:hAnsi="Times New Roman" w:eastAsia="Times New Roman" w:cs="Times New Roman"/>
        </w:rPr>
        <w:t xml:space="preserve">　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二溴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环己烯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Times New Roman" w:cs="Times New Roman"/>
        </w:rPr>
        <w:t>1,6-</w:t>
      </w:r>
      <w:r>
        <w:rPr>
          <w:rFonts w:hint="eastAsia" w:ascii="Times New Roman" w:hAnsi="Times New Roman" w:eastAsia="FangSong" w:cs="Times New Roman"/>
        </w:rPr>
        <w:t>二溴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环己烯</w:t>
      </w:r>
      <w:r>
        <w:rPr>
          <w:rFonts w:ascii="Times New Roman" w:hAnsi="Times New Roman" w:eastAsia="Times New Roman" w:cs="Times New Roman"/>
        </w:rPr>
        <w:t xml:space="preserve">　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Times New Roman" w:cs="Times New Roman"/>
        </w:rPr>
        <w:t>2,3-</w:t>
      </w:r>
      <w:r>
        <w:rPr>
          <w:rFonts w:hint="eastAsia" w:ascii="Times New Roman" w:hAnsi="Times New Roman" w:eastAsia="FangSong" w:cs="Times New Roman"/>
        </w:rPr>
        <w:t>二溴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环己烯</w:t>
      </w:r>
    </w:p>
    <w:p>
      <w:pPr>
        <w:spacing w:before="0" w:after="0"/>
      </w:pPr>
    </w:p>
    <w:p>
      <w:pPr>
        <w:spacing w:before="0" w:after="0"/>
      </w:pPr>
    </w:p>
    <w:bookmarkEnd w:id="57"/>
    <w:bookmarkStart w:id="61" w:name="第-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13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是分子式为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7</m:t>
            </m:r>
          </m:sub>
        </m:sSub>
        <m:sSub>
          <m:e>
            <m:r>
              <m:t>H</m:t>
            </m:r>
          </m:e>
          <m:sub>
            <m: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的芳香烃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已知它存在以下一系列转化关系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是一种一元醇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的对位一取代物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E、I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分别互为同分异构体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986603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da1bf9d07e5410e5c35cf8390280b92554c65084e070f750149c12451c36769a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86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>的结构简式是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B→C </w:t>
      </w:r>
      <w:r>
        <w:rPr>
          <w:rFonts w:hint="eastAsia" w:ascii="Times New Roman" w:hAnsi="Times New Roman" w:eastAsia="FangSong" w:cs="Times New Roman"/>
        </w:rPr>
        <w:t>的化学方程式是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设计实验证明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中含有溴原子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还需用到的试剂有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07"/>
        </w:numPr>
        <w:spacing w:before="0" w:after="0"/>
        <w:ind w:left="480" w:hanging="480"/>
      </w:pPr>
      <w:r>
        <w:rPr>
          <w:rFonts w:hint="eastAsia" w:ascii="Times New Roman" w:hAnsi="Times New Roman" w:eastAsia="FangSong" w:cs="Times New Roman"/>
        </w:rPr>
        <w:t xml:space="preserve">为验证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→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的反应类型与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→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下列实验方法切实可行的是</w:t>
      </w:r>
      <w:r>
        <w:rPr>
          <w:rFonts w:ascii="Times New Roman" w:hAnsi="Times New Roman" w:eastAsia="Times New Roman" w:cs="Times New Roman"/>
        </w:rPr>
        <w:t xml:space="preserve"> ____。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numPr>
          <w:ilvl w:val="0"/>
          <w:numId w:val="1007"/>
        </w:numPr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→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反应后的混合液中加入硝酸酸化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溶液得到淡黄色沉淀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numPr>
          <w:ilvl w:val="0"/>
          <w:numId w:val="1007"/>
        </w:numPr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→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反应后的混合液中加入溴水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发现溴水立即褪色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numPr>
          <w:ilvl w:val="0"/>
          <w:numId w:val="1007"/>
        </w:numPr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→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反应后的混合液中加入盐酸酸化后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加入溴的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溶液使之褪色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numPr>
          <w:ilvl w:val="0"/>
          <w:numId w:val="1007"/>
        </w:numPr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→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反应后的混合液中加入酸性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混合液红色变浅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被酸性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t>M</m:t>
        </m:r>
        <m:r>
          <m:t>n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氧化后得芳香族化合物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J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7</m:t>
            </m:r>
          </m:sub>
        </m:sSub>
        <m:sSub>
          <m:e>
            <m:r>
              <m:t>H</m:t>
            </m:r>
          </m:e>
          <m:sub>
            <m:r>
              <m:t>6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J </w:t>
      </w:r>
      <w:r>
        <w:rPr>
          <w:rFonts w:hint="eastAsia" w:ascii="Times New Roman" w:hAnsi="Times New Roman" w:eastAsia="FangSong" w:cs="Times New Roman"/>
        </w:rPr>
        <w:t xml:space="preserve">的所有属于芳香族化合物的同分异构体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不包括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J）。</w:t>
      </w:r>
    </w:p>
    <w:p>
      <w:pPr>
        <w:spacing w:before="0" w:after="0"/>
      </w:pPr>
    </w:p>
    <w:p>
      <w:pPr>
        <w:spacing w:before="0" w:after="0"/>
      </w:pPr>
    </w:p>
    <w:bookmarkEnd w:id="61"/>
    <w:bookmarkStart w:id="65" w:name="第-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1】</w:t>
      </w:r>
      <w:r>
        <w:rPr>
          <w:rFonts w:hint="eastAsia" w:ascii="Times New Roman" w:hAnsi="Times New Roman" w:eastAsia="Times New Roman" w:cs="Times New Roman"/>
        </w:rPr>
        <w:t xml:space="preserve">（2000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年全国初赛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据统计</w:t>
      </w:r>
      <w:r>
        <w:rPr>
          <w:rFonts w:hint="eastAsia" w:ascii="Times New Roman" w:hAnsi="Times New Roman" w:eastAsia="Times New Roman" w:cs="Times New Roman"/>
        </w:rPr>
        <w:t>，40%</w:t>
      </w:r>
      <w:r>
        <w:rPr>
          <w:rFonts w:hint="eastAsia" w:ascii="Times New Roman" w:hAnsi="Times New Roman" w:eastAsia="FangSong" w:cs="Times New Roman"/>
        </w:rPr>
        <w:t>的飞机失事时机舱内壁和座椅的塑料会着火冒烟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导致舱内人员窒息致死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寻找装修机舱的阻燃聚合物是化学研究的热点之一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有人合成了一种叫</w:t>
      </w:r>
      <w:r>
        <w:rPr>
          <w:rFonts w:ascii="Times New Roman" w:hAnsi="Times New Roman" w:eastAsia="Times New Roman" w:cs="Times New Roman"/>
        </w:rPr>
        <w:t xml:space="preserve"> PHA </w:t>
      </w:r>
      <w:r>
        <w:rPr>
          <w:rFonts w:hint="eastAsia" w:ascii="Times New Roman" w:hAnsi="Times New Roman" w:eastAsia="FangSong" w:cs="Times New Roman"/>
        </w:rPr>
        <w:t>的聚酰胺类高分子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即主链内有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酰胺键</w:t>
      </w:r>
      <w:r>
        <w:rPr>
          <w:rFonts w:hint="eastAsia" w:ascii="Times New Roman" w:hAnsi="Times New Roman" w:eastAsia="Times New Roman" w:cs="Times New Roman"/>
        </w:rPr>
        <w:t>”(—CO—NH—)。</w:t>
      </w:r>
      <w:r>
        <w:rPr>
          <w:rFonts w:hint="eastAsia" w:ascii="Times New Roman" w:hAnsi="Times New Roman" w:eastAsia="FangSong" w:cs="Times New Roman"/>
        </w:rPr>
        <w:t>温度达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180～200℃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，PHA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就会释放水变成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PBO（</w:t>
      </w:r>
      <w:r>
        <w:rPr>
          <w:rFonts w:hint="eastAsia" w:ascii="Times New Roman" w:hAnsi="Times New Roman" w:eastAsia="FangSong" w:cs="Times New Roman"/>
        </w:rPr>
        <w:t>结构式如下图所示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后者着火点高达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600℃，</w:t>
      </w:r>
      <w:r>
        <w:rPr>
          <w:rFonts w:hint="eastAsia" w:ascii="Times New Roman" w:hAnsi="Times New Roman" w:eastAsia="FangSong" w:cs="Times New Roman"/>
        </w:rPr>
        <w:t>使舱内人员逃离机舱的时间比通常增大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该发明创造的巧妙之处还在于</w:t>
      </w:r>
      <w:r>
        <w:rPr>
          <w:rFonts w:hint="eastAsia" w:ascii="Times New Roman" w:hAnsi="Times New Roman" w:eastAsia="Times New Roman" w:cs="Times New Roman"/>
        </w:rPr>
        <w:t>，PHA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是热塑性的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加热后可任意成型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PBO </w:t>
      </w:r>
      <w:r>
        <w:rPr>
          <w:rFonts w:hint="eastAsia" w:ascii="Times New Roman" w:hAnsi="Times New Roman" w:eastAsia="FangSong" w:cs="Times New Roman"/>
        </w:rPr>
        <w:t>却十分坚硬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是热固性的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加热不能改变形状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076814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6f78c001adf56ebf3c9425bf9b6d0e0093e2e4e9139680a7c21d111fe1724960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76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PHA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根据高分子结构来解释为什么</w:t>
      </w:r>
      <w:r>
        <w:rPr>
          <w:rFonts w:ascii="Times New Roman" w:hAnsi="Times New Roman" w:eastAsia="Times New Roman" w:cs="Times New Roman"/>
        </w:rPr>
        <w:t xml:space="preserve"> PHA </w:t>
      </w:r>
      <w:r>
        <w:rPr>
          <w:rFonts w:hint="eastAsia" w:ascii="Times New Roman" w:hAnsi="Times New Roman" w:eastAsia="FangSong" w:cs="Times New Roman"/>
        </w:rPr>
        <w:t xml:space="preserve">有热塑性而</w:t>
      </w:r>
      <w:r>
        <w:rPr>
          <w:rFonts w:ascii="Times New Roman" w:hAnsi="Times New Roman" w:eastAsia="Times New Roman" w:cs="Times New Roman"/>
        </w:rPr>
        <w:t xml:space="preserve"> PBO </w:t>
      </w:r>
      <w:r>
        <w:rPr>
          <w:rFonts w:hint="eastAsia" w:ascii="Times New Roman" w:hAnsi="Times New Roman" w:eastAsia="FangSong" w:cs="Times New Roman"/>
        </w:rPr>
        <w:t>却是热固性的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65"/>
    <w:bookmarkStart w:id="66" w:name="第-1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①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描述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C</m:t>
        </m:r>
        <m:r>
          <m:t>H</m:t>
        </m:r>
        <m:r>
          <m:rPr>
            <m:sty m:val="p"/>
          </m:rPr>
          <m:t>=</m:t>
        </m:r>
        <m:r>
          <m:t>C</m:t>
        </m:r>
        <m:r>
          <m:t>H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≡</m:t>
        </m:r>
        <m:r>
          <m:t>C</m:t>
        </m:r>
        <m:r>
          <m:rPr>
            <m:sty m:val="p"/>
          </m:rPr>
          <m:t>−</m:t>
        </m:r>
        <m:r>
          <m:t>C</m:t>
        </m:r>
        <m:sSub>
          <m:e>
            <m: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分子结构的下列叙述中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A. 6 </w:t>
      </w:r>
      <w:r>
        <w:rPr>
          <w:rFonts w:hint="eastAsia" w:ascii="Times New Roman" w:hAnsi="Times New Roman" w:eastAsia="FangSong" w:cs="Times New Roman"/>
        </w:rPr>
        <w:t xml:space="preserve">个碳原子有可能都在一条直线上</w:t>
      </w:r>
      <w:r>
        <w:rPr>
          <w:rFonts w:ascii="Times New Roman" w:hAnsi="Times New Roman" w:eastAsia="Times New Roman" w:cs="Times New Roman"/>
        </w:rPr>
        <w:t xml:space="preserve">　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 6 </w:t>
      </w:r>
      <w:r>
        <w:rPr>
          <w:rFonts w:hint="eastAsia" w:ascii="Times New Roman" w:hAnsi="Times New Roman" w:eastAsia="FangSong" w:cs="Times New Roman"/>
        </w:rPr>
        <w:t xml:space="preserve">个碳原子不可能都在一条直线上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C. 6 </w:t>
      </w:r>
      <w:r>
        <w:rPr>
          <w:rFonts w:hint="eastAsia" w:ascii="Times New Roman" w:hAnsi="Times New Roman" w:eastAsia="FangSong" w:cs="Times New Roman"/>
        </w:rPr>
        <w:t xml:space="preserve">个碳原子有可能都在同一平面上</w:t>
      </w:r>
      <w:r>
        <w:rPr>
          <w:rFonts w:ascii="Times New Roman" w:hAnsi="Times New Roman" w:eastAsia="Times New Roman" w:cs="Times New Roman"/>
        </w:rPr>
        <w:t xml:space="preserve">　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D. 6 </w:t>
      </w:r>
      <w:r>
        <w:rPr>
          <w:rFonts w:hint="eastAsia" w:ascii="Times New Roman" w:hAnsi="Times New Roman" w:eastAsia="FangSong" w:cs="Times New Roman"/>
        </w:rPr>
        <w:t xml:space="preserve">个碳原子不可能都在同一平面上</w:t>
      </w:r>
    </w:p>
    <w:p>
      <w:pPr>
        <w:spacing w:before="0" w:after="0"/>
      </w:pPr>
    </w:p>
    <w:p>
      <w:pPr>
        <w:spacing w:before="0" w:after="0"/>
      </w:pPr>
    </w:p>
    <w:bookmarkEnd w:id="66"/>
    <w:bookmarkStart w:id="67" w:name="第-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8 </w:t>
      </w:r>
      <w:r>
        <w:rPr>
          <w:rFonts w:hint="eastAsia" w:ascii="Times New Roman" w:hAnsi="Times New Roman" w:eastAsia="FangSong" w:cs="Times New Roman"/>
        </w:rPr>
        <w:t xml:space="preserve">日本的白川英树等于</w:t>
      </w:r>
      <w:r>
        <w:rPr>
          <w:rFonts w:ascii="Times New Roman" w:hAnsi="Times New Roman" w:eastAsia="Times New Roman" w:cs="Times New Roman"/>
        </w:rPr>
        <w:t xml:space="preserve"> 1977 </w:t>
      </w:r>
      <w:r>
        <w:rPr>
          <w:rFonts w:hint="eastAsia" w:ascii="Times New Roman" w:hAnsi="Times New Roman" w:eastAsia="FangSong" w:cs="Times New Roman"/>
        </w:rPr>
        <w:t>年首先合成出带有金属光泽的聚乙炔薄膜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发现它具有导电性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这是世界上第一个导电高分子聚合物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研究者为此获得了</w:t>
      </w:r>
      <w:r>
        <w:rPr>
          <w:rFonts w:ascii="Times New Roman" w:hAnsi="Times New Roman" w:eastAsia="Times New Roman" w:cs="Times New Roman"/>
        </w:rPr>
        <w:t xml:space="preserve"> 2000 </w:t>
      </w:r>
      <w:r>
        <w:rPr>
          <w:rFonts w:hint="eastAsia" w:ascii="Times New Roman" w:hAnsi="Times New Roman" w:eastAsia="FangSong" w:cs="Times New Roman"/>
        </w:rPr>
        <w:t>年诺贝尔化学奖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写出聚乙炔分子的顺式和反式两种构型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再另举一例常见高分子化合物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它也有顺反两种构型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但不具有导电性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若把聚乙炔分子看成一维晶体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指出该晶体的结构基元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简述该聚乙炔塑料的分子结构特点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假设有一种聚乙炔由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FangSong" w:cs="Times New Roman"/>
        </w:rPr>
        <w:t>个乙炔分子聚合而成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聚乙炔分子中碳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碳平均键长为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140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若将上述线型聚乙炔分子头尾连接起来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形成一个大环轮烯分子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请画出该分子的结构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如果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个乙炔分子聚合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可得到什么物质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并比较与由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FangSong" w:cs="Times New Roman"/>
        </w:rPr>
        <w:t>个乙炔分子聚合而成的大环轮烯分子在结构上有什么共同之处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67"/>
    <w:bookmarkStart w:id="71" w:name="第-1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2】</w:t>
      </w:r>
      <w:r>
        <w:rPr>
          <w:rFonts w:hint="eastAsia" w:ascii="Times New Roman" w:hAnsi="Times New Roman" w:eastAsia="Times New Roman" w:cs="Times New Roman"/>
        </w:rPr>
        <w:t xml:space="preserve">（2002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年全国初赛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离子液体是常温下呈液态的离子化合物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已知品种几十种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是一类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绿色溶剂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据</w:t>
      </w:r>
      <w:r>
        <w:rPr>
          <w:rFonts w:ascii="Times New Roman" w:hAnsi="Times New Roman" w:eastAsia="Times New Roman" w:cs="Times New Roman"/>
        </w:rPr>
        <w:t xml:space="preserve"> 2002 </w:t>
      </w:r>
      <w:r>
        <w:rPr>
          <w:rFonts w:hint="eastAsia" w:ascii="Times New Roman" w:hAnsi="Times New Roman" w:eastAsia="FangSong" w:cs="Times New Roman"/>
        </w:rPr>
        <w:t xml:space="preserve">年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月的一篇报道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最近有人进行了用离子液体溶解木浆纤维素的实验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结果如下表所示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向溶解了纤维素的离子液体添加约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1.0%（</w:t>
      </w:r>
      <w:r>
        <w:rPr>
          <w:rFonts w:hint="eastAsia" w:ascii="Times New Roman" w:hAnsi="Times New Roman" w:eastAsia="FangSong" w:cs="Times New Roman"/>
        </w:rPr>
        <w:t>质量分数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纤维素会从离子液体中析出而再生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再生纤维素跟原料纤维素的聚合度相近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纤维素分子是葡萄糖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</m:e>
              <m:sub>
                <m:r>
                  <m:rPr>
                    <m:sty m:val="p"/>
                  </m:rPr>
                  <m:t>6</m:t>
                </m:r>
              </m:sub>
            </m:s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12</m:t>
                </m:r>
              </m:sub>
            </m:s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6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的缩合高分子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可粗略地表示如下图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它们以平行成束的高级结构形成纤维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葡萄糖缩合不改变葡萄糖环的结构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纤维素溶于离子液体又从离子液体中析出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基本结构不变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710879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3b4e575bc1c79673dd936f73a442cfc46d06c3867de4324afbc0bc272f86adf6.jp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710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160" w:before="4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表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木浆纤维在离子液体中的溶解性</w:t>
      </w:r>
    </w:p>
    <w:tbl>
      <w:tblPr>
        <w:tblStyle w:val="Table"/>
        <w:tblW w:type="auto" w:w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离子液体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溶解条件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溶解度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质量分数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%）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mim]Cl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加热到</w:t>
            </w:r>
            <w:r>
              <w:rPr>
                <w:rFonts w:hint="eastAsia" w:ascii="Times New Roman" w:hAnsi="Times New Roman" w:eastAsia="Times New Roman" w:cs="Times New Roman"/>
              </w:rPr>
              <w:t>100℃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mim]Cl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微波加热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25%，</w:t>
            </w:r>
            <w:r>
              <w:rPr>
                <w:rFonts w:hint="eastAsia" w:ascii="Times New Roman" w:hAnsi="Times New Roman" w:eastAsia="FangSong" w:cs="Times New Roman"/>
              </w:rPr>
              <w:t>清澈透明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mim]Br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微波加热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5%~7%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mim]SCN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微波加热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5%~7%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mim][BF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微波加热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不溶解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mim][PF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微波加热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不溶解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mim]Cl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微波加热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>mim]Cl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微波加热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微溶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表中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</m:e>
        </m:d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1—(</w:t>
      </w:r>
      <w:r>
        <w:rPr>
          <w:rFonts w:hint="eastAsia" w:ascii="Times New Roman" w:hAnsi="Times New Roman" w:eastAsia="FangSong" w:cs="Times New Roman"/>
        </w:rPr>
        <w:t>正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丁基</w:t>
      </w:r>
      <w:r>
        <w:rPr>
          <w:rFonts w:hint="eastAsia" w:ascii="Times New Roman" w:hAnsi="Times New Roman" w:eastAsia="Times New Roman" w:cs="Times New Roman"/>
        </w:rPr>
        <w:t>-3—</w:t>
      </w:r>
      <w:r>
        <w:rPr>
          <w:rFonts w:hint="eastAsia" w:ascii="Times New Roman" w:hAnsi="Times New Roman" w:eastAsia="FangSong" w:cs="Times New Roman"/>
        </w:rPr>
        <w:t>甲基咪唑正一价离子的代号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咪唑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的结构如上图右侧方框所示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回答如下问题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画出以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</m:e>
                  <m:sub>
                    <m:r>
                      <m:rPr>
                        <m:sty m:val="p"/>
                      </m:rPr>
                      <m:t>4</m:t>
                    </m:r>
                  </m:sub>
                </m:sSub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m</m:t>
                </m:r>
              </m:e>
            </m:d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为代号的离子的结构式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符号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</m:e>
                  <m:sub>
                    <m:r>
                      <m:rPr>
                        <m:sty m:val="p"/>
                      </m:rPr>
                      <m:t>6</m:t>
                    </m:r>
                  </m:sub>
                </m:sSub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m</m:t>
                </m:r>
              </m:e>
            </m:d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</m:e>
                  <m:sub>
                    <m:r>
                      <m:rPr>
                        <m:sty m:val="p"/>
                      </m:rPr>
                      <m:t>8</m:t>
                    </m:r>
                  </m:sub>
                </m:sSub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m</m:t>
                </m:r>
              </m:e>
            </m:d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里的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代表什么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答</w:t>
      </w:r>
      <w:r>
        <w:rPr>
          <w:rFonts w:hint="eastAsia" w:ascii="Times New Roman" w:hAnsi="Times New Roman" w:eastAsia="Times New Roman" w:cs="Times New Roman"/>
        </w:rPr>
        <w:t>：____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根据上表所示在相同条件下纤维素溶于离子液体的差异可见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纤维素溶于离子液体的主要原因是纤维素分子与离子液体中的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之间形成了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纤维素在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</m:e>
        </m:d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</m:e>
        </m:d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</m:e>
        </m:d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B</m:t>
            </m:r>
            <m:sSub>
              <m:e>
                <m:r>
                  <m:rPr>
                    <m:sty m:val="p"/>
                  </m:rPr>
                  <m:t>F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中的溶解性下降可用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来解释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而纤维素在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</m:e>
        </m:d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  <w:b/>
          <w:bCs/>
          <w:i/>
          <w:iCs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</m:e>
              <m:sub>
                <m:r>
                  <m:rPr>
                    <m:sty m:val="p"/>
                  </m:rPr>
                  <m:t>6</m:t>
                </m:r>
              </m:sub>
            </m:sSub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</m:e>
        </m:d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和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</m:e>
              <m:sub>
                <m:r>
                  <m:rPr>
                    <m:sty m:val="p"/>
                  </m:rPr>
                  <m:t>8</m:t>
                </m:r>
              </m:sub>
            </m:sSub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</m:e>
        </m:d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中溶解度下降是由于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</w:rPr>
        <w:t>的摩尔分数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在离子液体中加入水会使纤维素在离子液体里的溶解度下降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可解释为</w:t>
      </w:r>
      <w:r>
        <w:rPr>
          <w:rFonts w:hint="eastAsia" w:ascii="Times New Roman" w:hAnsi="Times New Roman" w:eastAsia="Times New Roman" w:cs="Times New Roman"/>
        </w:rPr>
        <w:t>：____。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假设在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</m:e>
        </m:d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里溶解了</w:t>
      </w:r>
      <w:r>
        <w:rPr>
          <w:rFonts w:ascii="Times New Roman" w:hAnsi="Times New Roman" w:eastAsia="Times New Roman" w:cs="Times New Roman"/>
        </w:rPr>
        <w:t xml:space="preserve"> 25% </w:t>
      </w:r>
      <w:r>
        <w:rPr>
          <w:rFonts w:hint="eastAsia" w:ascii="Times New Roman" w:hAnsi="Times New Roman" w:eastAsia="FangSong" w:cs="Times New Roman"/>
        </w:rPr>
        <w:t xml:space="preserve">的聚合度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500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的纤维素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试估算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向该体系添加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1.0%（</w:t>
      </w:r>
      <w:r>
        <w:rPr>
          <w:rFonts w:hint="eastAsia" w:ascii="Times New Roman" w:hAnsi="Times New Roman" w:eastAsia="FangSong" w:cs="Times New Roman"/>
        </w:rPr>
        <w:t>质量分数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占整个体系的摩尔分数多少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假设添水后纤维素全部析出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析出的纤维素的摩尔分数多大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71"/>
    <w:bookmarkStart w:id="72" w:name="第-1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⑭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⑭ </w:t>
      </w: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互为同分异构体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它们的元素分析数据为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含碳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92.3%，</w:t>
      </w:r>
      <w:r>
        <w:rPr>
          <w:rFonts w:hint="eastAsia" w:ascii="Times New Roman" w:hAnsi="Times New Roman" w:eastAsia="FangSong" w:cs="Times New Roman"/>
        </w:rPr>
        <w:t>含氢</w:t>
      </w:r>
      <w:r>
        <w:rPr>
          <w:rFonts w:ascii="Times New Roman" w:hAnsi="Times New Roman" w:eastAsia="Times New Roman" w:cs="Times New Roman"/>
        </w:rPr>
        <w:t xml:space="preserve"> 7.7%。1 mol A </w:t>
      </w:r>
      <w:r>
        <w:rPr>
          <w:rFonts w:hint="eastAsia" w:ascii="Times New Roman" w:hAnsi="Times New Roman" w:eastAsia="FangSong" w:cs="Times New Roman"/>
        </w:rPr>
        <w:t xml:space="preserve">在氧气中充分燃烧产生</w:t>
      </w:r>
      <w:r>
        <w:rPr>
          <w:rFonts w:ascii="Times New Roman" w:hAnsi="Times New Roman" w:eastAsia="Times New Roman" w:cs="Times New Roman"/>
        </w:rPr>
        <w:t xml:space="preserve"> 179.2 L </w:t>
      </w:r>
      <w:r>
        <w:rPr>
          <w:rFonts w:hint="eastAsia" w:ascii="Times New Roman" w:hAnsi="Times New Roman" w:eastAsia="FangSong" w:cs="Times New Roman"/>
        </w:rPr>
        <w:t>二氧化碳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标准状况</w:t>
      </w:r>
      <w:r>
        <w:rPr>
          <w:rFonts w:hint="eastAsia" w:ascii="Times New Roman" w:hAnsi="Times New Roman" w:eastAsia="Times New Roman" w:cs="Times New Roman"/>
        </w:rPr>
        <w:t>）。A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是芳香化合物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分子中所有的原子共平面</w:t>
      </w:r>
      <w:r>
        <w:rPr>
          <w:rFonts w:hint="eastAsia" w:ascii="Times New Roman" w:hAnsi="Times New Roman" w:eastAsia="Times New Roman" w:cs="Times New Roman"/>
        </w:rPr>
        <w:t>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是具有两个支链的链状化合物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分子中只有两种不同化学环境的氢原子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偶极矩等于零</w:t>
      </w:r>
      <w:r>
        <w:rPr>
          <w:rFonts w:hint="eastAsia" w:ascii="Times New Roman" w:hAnsi="Times New Roman" w:eastAsia="Times New Roman" w:cs="Times New Roman"/>
        </w:rPr>
        <w:t>；C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是烷烃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分子中碳原子的化学环境完全相同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的分子式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72"/>
    <w:bookmarkStart w:id="76" w:name="第-1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⑩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⑩ </w:t>
      </w:r>
      <w:r>
        <w:rPr>
          <w:rFonts w:hint="eastAsia" w:ascii="Times New Roman" w:hAnsi="Times New Roman" w:eastAsia="FangSong" w:cs="Times New Roman"/>
        </w:rPr>
        <w:t xml:space="preserve">下列反应在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时能顺利进行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065789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12b8ddb967f780315294e99343257a8edae1efde809b7c5725c81c733dcf14a2.jp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65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给出两种产物的系统命名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这两种产物互为下列哪一种异构体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旋光异构体</w:t>
      </w:r>
      <w:r>
        <w:rPr>
          <w:rFonts w:ascii="Times New Roman" w:hAnsi="Times New Roman" w:eastAsia="Times New Roman" w:cs="Times New Roman"/>
        </w:rPr>
        <w:t xml:space="preserve">　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立体异构体</w:t>
      </w:r>
      <w:r>
        <w:rPr>
          <w:rFonts w:ascii="Times New Roman" w:hAnsi="Times New Roman" w:eastAsia="Times New Roman" w:cs="Times New Roman"/>
        </w:rPr>
        <w:t xml:space="preserve">　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非对映异构体</w:t>
      </w:r>
      <w:r>
        <w:rPr>
          <w:rFonts w:ascii="Times New Roman" w:hAnsi="Times New Roman" w:eastAsia="Times New Roman" w:cs="Times New Roman"/>
        </w:rPr>
        <w:t xml:space="preserve">　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几何异构体</w:t>
      </w:r>
    </w:p>
    <w:p>
      <w:pPr>
        <w:spacing w:before="0" w:after="0"/>
      </w:pPr>
    </w:p>
    <w:p>
      <w:pPr>
        <w:spacing w:before="0" w:after="0"/>
      </w:pPr>
    </w:p>
    <w:bookmarkEnd w:id="76"/>
    <w:bookmarkStart w:id="80" w:name="第-1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11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溴系阻燃剂是有机阻燃剂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其主要品种之一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八溴醚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广泛应用于聚乙烯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聚丙烯等聚烯烃类高聚物的阻燃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八溴醚的合成路线如下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767723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38accfc744179283d814f8f8beeb7ce3a060d14f46f117958a6298bfc3f1c2ee.jp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767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21</m:t>
            </m:r>
          </m:sub>
        </m:sSub>
        <m:sSub>
          <m:e>
            <m:r>
              <m:t>H</m:t>
            </m:r>
          </m:e>
          <m:sub>
            <m:r>
              <m:t>20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  <m:r>
          <m:t>B</m:t>
        </m:r>
        <m:sSub>
          <m:e>
            <m:r>
              <m:t>r</m:t>
            </m:r>
          </m:e>
          <m:sub>
            <m:r>
              <m:t>8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（C，</w:t>
      </w:r>
      <w:r>
        <w:rPr>
          <w:rFonts w:hint="eastAsia" w:ascii="Times New Roman" w:hAnsi="Times New Roman" w:eastAsia="FangSong" w:cs="Times New Roman"/>
        </w:rPr>
        <w:t>八溴醚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请写出</w:t>
      </w:r>
      <w:r>
        <w:rPr>
          <w:rFonts w:ascii="Times New Roman" w:hAnsi="Times New Roman" w:eastAsia="Times New Roman" w:cs="Times New Roman"/>
        </w:rPr>
        <w:t xml:space="preserve"> A、B、C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Times New Roman" w:cs="Times New Roman"/>
        </w:rPr>
        <w:t xml:space="preserve">____，B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____，C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属于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填反应类型名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请写出反应</w:t>
      </w: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FangSong" w:cs="Times New Roman"/>
        </w:rPr>
        <w:t>的方程式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80"/>
    <w:bookmarkStart w:id="81" w:name="第-2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13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氨基酸分子</w:t>
      </w:r>
      <w:r>
        <w:rPr>
          <w:rFonts w:hint="eastAsia" w:ascii="Times New Roman" w:hAnsi="Times New Roman" w:eastAsia="Times New Roman" w:cs="Times New Roman"/>
        </w:rPr>
        <w:t>（R—CH—COOH，α-</w:t>
      </w:r>
      <w:r>
        <w:rPr>
          <w:rFonts w:hint="eastAsia" w:ascii="Times New Roman" w:hAnsi="Times New Roman" w:eastAsia="FangSong" w:cs="Times New Roman"/>
        </w:rPr>
        <w:t>碳上连有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既有碱性的氨基</w:t>
      </w:r>
      <w:r>
        <w:rPr>
          <w:rFonts w:hint="eastAsia" w:ascii="Times New Roman" w:hAnsi="Times New Roman" w:eastAsia="Times New Roman" w:cs="Times New Roman"/>
        </w:rPr>
        <w:t>（—NH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又有酸性的羧基</w:t>
      </w:r>
      <w:r>
        <w:rPr>
          <w:rFonts w:hint="eastAsia" w:ascii="Times New Roman" w:hAnsi="Times New Roman" w:eastAsia="Times New Roman" w:cs="Times New Roman"/>
        </w:rPr>
        <w:t>（—COOH），</w:t>
      </w:r>
      <w:r>
        <w:rPr>
          <w:rFonts w:hint="eastAsia" w:ascii="Times New Roman" w:hAnsi="Times New Roman" w:eastAsia="FangSong" w:cs="Times New Roman"/>
        </w:rPr>
        <w:t>在一定的酸碱性条件下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能自身成盐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−</m:t>
        </m:r>
        <m:r>
          <m:t>C</m:t>
        </m:r>
        <m:r>
          <m:t>H</m:t>
        </m:r>
        <m:r>
          <m:rPr>
            <m:sty m:val="p"/>
          </m:rPr>
          <m:t>−</m:t>
        </m:r>
        <m:r>
          <m:t>C</m:t>
        </m:r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，α-</w:t>
      </w:r>
      <w:r>
        <w:rPr>
          <w:rFonts w:hint="eastAsia" w:ascii="Times New Roman" w:hAnsi="Times New Roman" w:eastAsia="FangSong" w:cs="Times New Roman"/>
        </w:rPr>
        <w:t>碳上连有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Sup>
          <m:e>
            <m:r>
              <m:t>H</m:t>
            </m:r>
          </m:e>
          <m:sub>
            <m: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所以在氨基酸分析中不能用碱溶液测定氨基酸水溶液中羧基的数目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而应先加入甲醛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使它与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N</m:t>
        </m:r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缩合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−</m:t>
        </m:r>
        <m:r>
          <m:t>N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H</m:t>
        </m:r>
        <m:r>
          <m:t>C</m:t>
        </m:r>
        <m:r>
          <m:t>H</m:t>
        </m:r>
        <m:r>
          <m:t>O</m:t>
        </m:r>
        <m:r>
          <m:rPr>
            <m:sty m:val="p"/>
          </m:rPr>
          <m:t>→</m:t>
        </m:r>
        <m:r>
          <m:t>R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=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然后再用碱液滴定法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测定羧基含量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氨基酸中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N</m:t>
        </m:r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的数目可用与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反应定量放出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而测得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−</m:t>
        </m:r>
        <m:r>
          <m:t>N</m:t>
        </m:r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在反应中变成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O</m:t>
        </m:r>
        <m:r>
          <m:t>H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−</m:t>
        </m:r>
        <m:r>
          <m:t>N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H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R</m:t>
        </m:r>
        <m:r>
          <m:rPr>
            <m:sty m:val="p"/>
          </m:rPr>
          <m:t>−</m:t>
        </m:r>
        <m:r>
          <m:t>O</m:t>
        </m:r>
        <m:r>
          <m:t>H</m:t>
        </m:r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分子式为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8</m:t>
            </m:r>
          </m:sub>
        </m:sSub>
        <m:sSub>
          <m:e>
            <m:r>
              <m:t>H</m:t>
            </m:r>
          </m:e>
          <m:sub>
            <m:r>
              <m:t>15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  <m:sSub>
          <m:e>
            <m:r>
              <m:t>N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中和</w:t>
      </w:r>
      <w:r>
        <w:rPr>
          <w:rFonts w:ascii="Times New Roman" w:hAnsi="Times New Roman" w:eastAsia="Times New Roman" w:cs="Times New Roman"/>
        </w:rPr>
        <w:t xml:space="preserve"> 1 mol A </w:t>
      </w:r>
      <w:r>
        <w:rPr>
          <w:rFonts w:hint="eastAsia" w:ascii="Times New Roman" w:hAnsi="Times New Roman" w:eastAsia="FangSong" w:cs="Times New Roman"/>
        </w:rPr>
        <w:t xml:space="preserve">与甲醛作用后的产物消耗</w:t>
      </w:r>
      <w:r>
        <w:rPr>
          <w:rFonts w:ascii="Times New Roman" w:hAnsi="Times New Roman" w:eastAsia="Times New Roman" w:cs="Times New Roman"/>
        </w:rPr>
        <w:t xml:space="preserve"> 1 mol NaOH。1 mol 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反应放出</w:t>
      </w:r>
      <w:r>
        <w:rPr>
          <w:rFonts w:ascii="Times New Roman" w:hAnsi="Times New Roman" w:eastAsia="Times New Roman" w:cs="Times New Roman"/>
        </w:rPr>
        <w:t xml:space="preserve"> 1 mol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t>8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14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5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。B </w:t>
      </w:r>
      <w:r>
        <w:rPr>
          <w:rFonts w:hint="eastAsia" w:ascii="Times New Roman" w:hAnsi="Times New Roman" w:eastAsia="FangSong" w:cs="Times New Roman"/>
        </w:rPr>
        <w:t>经水解后得羟基乙酸和丙氨酸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>的结构简式为</w:t>
      </w:r>
      <w:r>
        <w:rPr>
          <w:rFonts w:hint="eastAsia" w:ascii="Times New Roman" w:hAnsi="Times New Roman" w:eastAsia="Times New Roman" w:cs="Times New Roman"/>
        </w:rPr>
        <w:t>________。</w:t>
      </w:r>
    </w:p>
    <w:p>
      <w:pPr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>的结构简式为</w:t>
      </w:r>
      <w:r>
        <w:rPr>
          <w:rFonts w:hint="eastAsia" w:ascii="Times New Roman" w:hAnsi="Times New Roman" w:eastAsia="Times New Roman" w:cs="Times New Roman"/>
        </w:rPr>
        <w:t>________。</w:t>
      </w:r>
    </w:p>
    <w:p>
      <w:pPr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>跟亚硝酸反应的化学方程式为</w:t>
      </w:r>
      <w:r>
        <w:rPr>
          <w:rFonts w:hint="eastAsia" w:ascii="Times New Roman" w:hAnsi="Times New Roman" w:eastAsia="Times New Roman" w:cs="Times New Roman"/>
        </w:rPr>
        <w:t>________。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81"/>
    <w:bookmarkStart w:id="94" w:name="第-2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9 </w:t>
      </w:r>
      <w:r>
        <w:rPr>
          <w:rFonts w:hint="eastAsia" w:ascii="Times New Roman" w:hAnsi="Times New Roman" w:eastAsia="FangSong" w:cs="Times New Roman"/>
        </w:rPr>
        <w:t xml:space="preserve">邻苯二甲酸酐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794000" cy="2501900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3cef63c6fac8c099dd920286260cbfc918cc51c1a3d2e48fc79946e4b05bd154.jp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0" cy="2501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在紫外光的作用下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能形成一种安定性很小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反应性很强的物质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人们至今没有把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独立地分离出来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只能在低温下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</w:t>
      </w:r>
      <w:r>
        <w:rPr>
          <w:rFonts w:hint="eastAsia" w:ascii="Times New Roman" w:hAnsi="Times New Roman" w:eastAsia="FangSong" w:cs="Times New Roman"/>
        </w:rPr>
        <w:t>观察其光谱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或用活性试剂截获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1,3-</w:t>
      </w:r>
      <w:r>
        <w:rPr>
          <w:rFonts w:hint="eastAsia" w:ascii="Times New Roman" w:hAnsi="Times New Roman" w:eastAsia="FangSong" w:cs="Times New Roman"/>
        </w:rPr>
        <w:t>环己二烯截获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可得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235200" cy="1308100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26c453a7745e8ed3ecc0d4e1c38f50bf6627b9a6ef281b66d1aab25827f0f21c.jp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200" cy="1308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若用呋喃来截获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可得产物</w:t>
      </w:r>
      <w:r>
        <w:rPr>
          <w:rFonts w:ascii="Times New Roman" w:hAnsi="Times New Roman" w:eastAsia="Times New Roman" w:cs="Times New Roman"/>
        </w:rPr>
        <w:t xml:space="preserve"> B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562100" cy="1460500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548637fb15f660c8ba9b43f40b09fd37c8bad10eb739ed409bb552996424f5c1.jp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46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物质置于酸性条件下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可得比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更稳定的酸性物质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C；</w:t>
      </w:r>
      <w:r>
        <w:rPr>
          <w:rFonts w:hint="eastAsia" w:ascii="Times New Roman" w:hAnsi="Times New Roman" w:eastAsia="FangSong" w:cs="Times New Roman"/>
        </w:rPr>
        <w:t>若用蒽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390900" cy="1346200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9563aa82376401b3ed5cc86c2b637d0ccc312d1996ab7c3a122a9c8fff2b114f.jp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1346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来截获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可得产物</w:t>
      </w:r>
      <w:r>
        <w:rPr>
          <w:rFonts w:ascii="Times New Roman" w:hAnsi="Times New Roman" w:eastAsia="Times New Roman" w:cs="Times New Roman"/>
        </w:rPr>
        <w:t xml:space="preserve"> D。A </w:t>
      </w:r>
      <w:r>
        <w:rPr>
          <w:rFonts w:hint="eastAsia" w:ascii="Times New Roman" w:hAnsi="Times New Roman" w:eastAsia="FangSong" w:cs="Times New Roman"/>
        </w:rPr>
        <w:t>物质在惰性溶剂中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可自身聚合生成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F。D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具有相类似的对称性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如都存在三重轴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分子绕轴旋转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后重合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。F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是具有弱导电性的直线型高分子化合物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请画出</w:t>
      </w:r>
      <w:r>
        <w:rPr>
          <w:rFonts w:ascii="Times New Roman" w:hAnsi="Times New Roman" w:eastAsia="Times New Roman" w:cs="Times New Roman"/>
        </w:rPr>
        <w:t xml:space="preserve"> A、B、C、D、E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的一氯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二氯取代物的同分异构体的种数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分子的结构构型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若把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分子看成一维晶体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指出该晶体的结构基元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并分析该分子具有导电性的原因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94"/>
    <w:bookmarkStart w:id="95" w:name="第-2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正文例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3】</w:t>
      </w:r>
      <w:r>
        <w:rPr>
          <w:rFonts w:hint="eastAsia" w:ascii="Times New Roman" w:hAnsi="Times New Roman" w:eastAsia="FangSong" w:cs="Times New Roman"/>
        </w:rPr>
        <w:t>卤代烃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−</m:t>
        </m:r>
        <m:r>
          <m:rPr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的取代反应是指其分子中的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原子被其他基团代替的反应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其反应历程大致可分为单分子反应历程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N</m:t>
            </m:r>
          </m:sub>
        </m:sSub>
        <m:r>
          <m:t>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和双分子反应历程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N</m:t>
            </m:r>
          </m:sub>
        </m:sSub>
        <m:r>
          <m:t>2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两类</w:t>
      </w:r>
      <w:r>
        <w:rPr>
          <w:rFonts w:hint="eastAsia" w:ascii="Times New Roman" w:hAnsi="Times New Roman" w:eastAsia="Times New Roman" w:cs="Times New Roman"/>
        </w:rPr>
        <w:t>。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N</m:t>
            </m:r>
          </m:sub>
        </m:sSub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反应历程的整个反应分两步进行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第一步是被取代的卤原子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与烃基团的共价键发生异裂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共用电子对全部转向卤原子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X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而与之相连的烃基碳原子则带一个正电荷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变为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R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称为碳正离子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第二步是碳正离子与取代基团连接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形成新的物质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在这两步过程中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第一步进行得很慢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第二步进行得很快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即生成碳正离子的过程很慢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碳正离子一旦生成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立即就会与取代基结合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因而整个反应的快慢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完全取决于第一步的快慢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影响卤代烃取代反应快慢的因素很多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试通过分析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推断下列因素对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类取代反应有无影响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影响的结果是加快还是减慢反应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溶剂分子的极性大小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取代基团的亲电和亲核性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卤代烃中烃基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>斥电子能力的大小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卤代烃中烃基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FangSong" w:cs="Times New Roman"/>
        </w:rPr>
        <w:t>占领的空间的多少</w:t>
      </w:r>
      <w:r>
        <w:rPr>
          <w:rFonts w:hint="eastAsia" w:ascii="Times New Roman" w:hAnsi="Times New Roman" w:eastAsia="Times New Roman" w:cs="Times New Roman"/>
        </w:rPr>
        <w:t>（R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的结构越复杂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占的空间越多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卤素原子被极化变形的难易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原子结构越复杂的卤素原子越易被极化变形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95"/>
    <w:bookmarkStart w:id="96" w:name="元素与分析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元素与分析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96"/>
    <w:bookmarkStart w:id="97" w:name="第-2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④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④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分别溶于较浓的强碱和强酸溶液中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下面所给的反应产物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前者为强碱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后者为强酸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全部正确的是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t>3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t>H</m:t>
            </m:r>
          </m:e>
          <m:sub>
            <m:r>
              <m:t>3</m:t>
            </m:r>
          </m:sub>
        </m:sSub>
        <m:r>
          <m:t>V</m:t>
        </m:r>
        <m:sSub>
          <m:e>
            <m:r>
              <m:t>O</m:t>
            </m:r>
          </m:e>
          <m:sub>
            <m:r>
              <m:t>4</m:t>
            </m:r>
          </m:sub>
        </m:sSub>
      </m:oMath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t>3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p>
          <m:e>
            <m:r>
              <m:t>V</m:t>
            </m:r>
          </m:e>
          <m:sup>
            <m:r>
              <m:t>5</m:t>
            </m:r>
            <m:r>
              <m:rPr>
                <m:sty m:val="p"/>
              </m:rPr>
              <m:t>+</m:t>
            </m:r>
          </m:sup>
        </m:sSup>
      </m:oMath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  <m:sSubSup>
          <m:e>
            <m: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V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t>3</m:t>
            </m:r>
            <m:r>
              <m:rPr>
                <m:sty m:val="p"/>
              </m:rPr>
              <m:t>−</m:t>
            </m:r>
          </m:sup>
        </m:sSubSup>
      </m:oMath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t>3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V</m:t>
        </m:r>
        <m:sSubSup>
          <m:e>
            <m: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</w:p>
    <w:p>
      <w:pPr>
        <w:spacing w:before="0" w:after="0"/>
      </w:pPr>
    </w:p>
    <w:p>
      <w:pPr>
        <w:spacing w:before="0" w:after="0"/>
      </w:pPr>
    </w:p>
    <w:bookmarkEnd w:id="97"/>
    <w:bookmarkStart w:id="98" w:name="第-2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正文例</w:t>
      </w:r>
      <w:r>
        <w:rPr>
          <w:rFonts w:hint="eastAsia" w:ascii="Times New Roman" w:hAnsi="Times New Roman" w:eastAsia="Times New Roman" w:cs="Times New Roman"/>
        </w:rPr>
        <w:t>2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2】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的饱和溶液中加入浓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并加热到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发现溶液的颜色为蓝绿色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经检验反应开始时溶液中并无任何还原剂存在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试说明上述变化的原因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98"/>
    <w:bookmarkStart w:id="99" w:name="第-2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14</w:t>
      </w:r>
      <w:r>
        <w:rPr>
          <w:rFonts w:hint="eastAsia" w:ascii="Times New Roman" w:hAnsi="Times New Roman" w:eastAsia="Times New Roman" w:cs="Times New Roman"/>
        </w:rPr>
        <w:t xml:space="preserve">（9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某实验人员做了下列实验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将一定量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t> </m:t>
        </m:r>
        <m:r>
          <m:t>C</m:t>
        </m:r>
        <m:r>
          <m:t>u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t> </m:t>
        </m:r>
        <m:r>
          <m:t>N</m:t>
        </m:r>
        <m:r>
          <m:t>a</m:t>
        </m:r>
        <m:r>
          <m:t>O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得到一种浅绿色沉淀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0.499</m:t>
        </m:r>
        <m: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X </w:t>
      </w:r>
      <w:r>
        <w:rPr>
          <w:rFonts w:hint="eastAsia" w:ascii="Times New Roman" w:hAnsi="Times New Roman" w:eastAsia="FangSong" w:cs="Times New Roman"/>
        </w:rPr>
        <w:t xml:space="preserve">隔绝空气在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1000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以上强热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得到一种红色固体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Y，</w:t>
      </w:r>
      <w:r>
        <w:rPr>
          <w:rFonts w:hint="eastAsia" w:ascii="Times New Roman" w:hAnsi="Times New Roman" w:eastAsia="FangSong" w:cs="Times New Roman"/>
        </w:rPr>
        <w:t>质量为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0.316</m:t>
        </m:r>
        <m: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。Y </w:t>
      </w:r>
      <w:r>
        <w:rPr>
          <w:rFonts w:hint="eastAsia" w:ascii="Times New Roman" w:hAnsi="Times New Roman" w:eastAsia="FangSong" w:cs="Times New Roman"/>
        </w:rPr>
        <w:t xml:space="preserve">溶于酸得到另一种红色固体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0.141</m:t>
        </m:r>
        <m: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该实验人员认为沉淀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可能含有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请设计一个简单实验确定这一判断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通过计算确定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隔绝空气加强热的化学方程式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汇编统计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无待复核项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9"/>
    <w:bookmarkEnd w:id="100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000000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000000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000000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000000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3" Type="http://schemas.openxmlformats.org/officeDocument/2006/relationships/image" Target="media/rId73.jpg"/><Relationship Id="rId85" Type="http://schemas.openxmlformats.org/officeDocument/2006/relationships/image" Target="media/rId85.jpg"/><Relationship Id="rId77" Type="http://schemas.openxmlformats.org/officeDocument/2006/relationships/image" Target="media/rId77.jpg"/><Relationship Id="rId68" Type="http://schemas.openxmlformats.org/officeDocument/2006/relationships/image" Target="media/rId68.jpg"/><Relationship Id="rId24" Type="http://schemas.openxmlformats.org/officeDocument/2006/relationships/image" Target="media/rId24.jpg"/><Relationship Id="rId82" Type="http://schemas.openxmlformats.org/officeDocument/2006/relationships/image" Target="media/rId82.jpg"/><Relationship Id="rId88" Type="http://schemas.openxmlformats.org/officeDocument/2006/relationships/image" Target="media/rId88.jpg"/><Relationship Id="rId39" Type="http://schemas.openxmlformats.org/officeDocument/2006/relationships/image" Target="media/rId39.jpg"/><Relationship Id="rId62" Type="http://schemas.openxmlformats.org/officeDocument/2006/relationships/image" Target="media/rId62.jpg"/><Relationship Id="rId21" Type="http://schemas.openxmlformats.org/officeDocument/2006/relationships/image" Target="media/rId21.jpg"/><Relationship Id="rId54" Type="http://schemas.openxmlformats.org/officeDocument/2006/relationships/image" Target="media/rId54.jpg"/><Relationship Id="rId42" Type="http://schemas.openxmlformats.org/officeDocument/2006/relationships/image" Target="media/rId42.jpg"/><Relationship Id="rId13" Type="http://schemas.openxmlformats.org/officeDocument/2006/relationships/image" Target="media/rId13.jpg"/><Relationship Id="rId47" Type="http://schemas.openxmlformats.org/officeDocument/2006/relationships/image" Target="media/rId47.jpg"/><Relationship Id="rId91" Type="http://schemas.openxmlformats.org/officeDocument/2006/relationships/image" Target="media/rId91.jpg"/><Relationship Id="rId34" Type="http://schemas.openxmlformats.org/officeDocument/2006/relationships/image" Target="media/rId34.jpg"/><Relationship Id="rId30" Type="http://schemas.openxmlformats.org/officeDocument/2006/relationships/image" Target="media/rId30.jpg"/><Relationship Id="rId27" Type="http://schemas.openxmlformats.org/officeDocument/2006/relationships/image" Target="media/rId27.jpg"/><Relationship Id="rId50" Type="http://schemas.openxmlformats.org/officeDocument/2006/relationships/image" Target="media/rId50.jpg"/><Relationship Id="rId58" Type="http://schemas.openxmlformats.org/officeDocument/2006/relationships/image" Target="media/rId58.jpg"/><Relationship Id="rId16" Type="http://schemas.openxmlformats.org/officeDocument/2006/relationships/image" Target="media/rId16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2026-09-20T15:54:38Z</dcterms:created>
  <dcterms:modified xsi:type="dcterms:W3CDTF">2026-09-20T15:54:38Z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