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脂肪</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蛋白质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碳水化合物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spacing w:before="0" w:after="0"/>
        <w:ind w:left="480" w:hanging="480"/>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0" w:after="0"/>
      </w:pPr>
    </w:p>
    <w:p>
      <w:pPr>
        <w:spacing w:before="0" w:after="0"/>
      </w:pP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spacing w:before="0" w:after="0"/>
        <w:ind w:left="480" w:hanging="48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spacing w:before="0" w:after="0"/>
        <w:ind w:left="480" w:hanging="48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A.(1)①,(2)① </w:t>
      </w:r>
    </w:p>
    <w:p>
      <w:pPr>
        <w:pStyle w:val="BodyText"/>
        <w:spacing w:before="0" w:after="0"/>
        <w:ind w:left="480" w:hanging="480"/>
      </w:pPr>
      <w:r>
        <w:rPr>
          <w:rFonts w:ascii="Times New Roman" w:hAnsi="Times New Roman" w:eastAsia="Times New Roman" w:cs="Times New Roman"/>
        </w:rPr>
        <w:t xml:space="preserve">B.(1)②,(2)① </w:t>
      </w:r>
    </w:p>
    <w:p>
      <w:pPr>
        <w:pStyle w:val="BodyText"/>
        <w:spacing w:before="0" w:after="0"/>
        <w:ind w:left="480" w:hanging="480"/>
      </w:pPr>
      <w:r>
        <w:rPr>
          <w:rFonts w:ascii="Times New Roman" w:hAnsi="Times New Roman" w:eastAsia="Times New Roman" w:cs="Times New Roman"/>
        </w:rPr>
        <w:t xml:space="preserve">C.(1)②,(2)② </w:t>
      </w:r>
    </w:p>
    <w:p>
      <w:pPr>
        <w:pStyle w:val="BodyText"/>
        <w:spacing w:before="0" w:after="0"/>
        <w:ind w:left="480" w:hanging="480"/>
      </w:pPr>
      <w:r>
        <w:rPr>
          <w:rFonts w:ascii="Times New Roman" w:hAnsi="Times New Roman" w:eastAsia="Times New Roman" w:cs="Times New Roman"/>
        </w:rPr>
        <w:t xml:space="preserve">D.(1)①,(2)②</w:t>
      </w:r>
    </w:p>
    <w:p>
      <w:pPr>
        <w:spacing w:before="0" w:after="0"/>
      </w:pPr>
    </w:p>
    <w:p>
      <w:pPr>
        <w:spacing w:before="0" w:after="0"/>
      </w:pP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spacing w:before="0" w:after="0"/>
        <w:ind w:left="480" w:hanging="4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0" w:after="0"/>
      </w:pPr>
    </w:p>
    <w:p>
      <w:pPr>
        <w:spacing w:before="0" w:after="0"/>
      </w:pP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before="0" w:after="0"/>
        <w:ind w:left="480" w:hanging="480"/>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spacing w:before="0" w:after="0"/>
        <w:ind w:left="480" w:hanging="480"/>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spacing w:before="0" w:after="0"/>
        <w:ind w:left="480" w:hanging="480"/>
      </w:pPr>
      <w:r>
        <w:rPr>
          <w:rFonts w:ascii="Times New Roman" w:hAnsi="Times New Roman" w:eastAsia="Times New Roman" w:cs="Times New Roman"/>
        </w:rPr>
        <w:t xml:space="preserve">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0" w:after="0"/>
      </w:pPr>
    </w:p>
    <w:p>
      <w:pPr>
        <w:spacing w:before="0" w:after="0"/>
      </w:pP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before="0" w:after="0"/>
        <w:ind w:left="480" w:hanging="480"/>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0" w:after="0"/>
      </w:pPr>
    </w:p>
    <w:p>
      <w:pPr>
        <w:spacing w:before="0" w:after="0"/>
      </w:pP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before="0" w:after="0"/>
        <w:ind w:left="480" w:hanging="4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0" w:after="0"/>
      </w:pPr>
    </w:p>
    <w:p>
      <w:pPr>
        <w:spacing w:before="0" w:after="0"/>
      </w:pP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0" w:after="0"/>
      </w:pPr>
    </w:p>
    <w:p>
      <w:pPr>
        <w:spacing w:before="0" w:after="0"/>
      </w:pP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spacing w:before="0" w:after="0"/>
        <w:ind w:left="480" w:hanging="480"/>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37%　</w:t>
      </w:r>
    </w:p>
    <w:p>
      <w:pPr>
        <w:pStyle w:val="FirstParagraph"/>
        <w:spacing w:before="0" w:after="0"/>
        <w:ind w:left="480" w:hanging="480"/>
      </w:pPr>
      <w:r>
        <w:rPr>
          <w:rFonts w:ascii="Times New Roman" w:hAnsi="Times New Roman" w:eastAsia="Times New Roman" w:cs="Times New Roman"/>
        </w:rPr>
        <w:t xml:space="preserve">B. 34%　</w:t>
      </w:r>
    </w:p>
    <w:p>
      <w:pPr>
        <w:pStyle w:val="FirstParagraph"/>
        <w:spacing w:before="0" w:after="0"/>
        <w:ind w:left="480" w:hanging="480"/>
      </w:pPr>
      <w:r>
        <w:rPr>
          <w:rFonts w:ascii="Times New Roman" w:hAnsi="Times New Roman" w:eastAsia="Times New Roman" w:cs="Times New Roman"/>
        </w:rPr>
        <w:t xml:space="preserve">C. 29%　</w:t>
      </w:r>
    </w:p>
    <w:p>
      <w:pPr>
        <w:pStyle w:val="FirstParagraph"/>
        <w:spacing w:before="0" w:after="0"/>
        <w:ind w:left="480" w:hanging="480"/>
      </w:pPr>
      <w:r>
        <w:rPr>
          <w:rFonts w:ascii="Times New Roman" w:hAnsi="Times New Roman" w:eastAsia="Times New Roman" w:cs="Times New Roman"/>
        </w:rPr>
        <w:t xml:space="preserve">D. 40%</w:t>
      </w:r>
    </w:p>
    <w:p>
      <w:pPr>
        <w:spacing w:before="0" w:after="0"/>
      </w:pPr>
    </w:p>
    <w:p>
      <w:pPr>
        <w:spacing w:before="0" w:after="0"/>
      </w:pP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37022"/>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3702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0151"/>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0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spacing w:before="0" w:after="0"/>
        <w:ind w:left="480" w:hanging="48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53"/>
    <w:bookmarkStart w:id="54"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spacing w:before="0" w:after="0"/>
        <w:ind w:left="480" w:hanging="48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22.45J </w:t>
      </w:r>
    </w:p>
    <w:p>
      <w:pPr>
        <w:pStyle w:val="FirstParagraph"/>
        <w:spacing w:before="0" w:after="0"/>
        <w:ind w:left="480" w:hanging="480"/>
      </w:pPr>
      <w:r>
        <w:rPr>
          <w:rFonts w:ascii="Times New Roman" w:hAnsi="Times New Roman" w:eastAsia="Times New Roman" w:cs="Times New Roman"/>
        </w:rPr>
        <w:t xml:space="preserve">B. 22.45kJ </w:t>
      </w:r>
    </w:p>
    <w:p>
      <w:pPr>
        <w:pStyle w:val="FirstParagraph"/>
        <w:spacing w:before="0" w:after="0"/>
        <w:ind w:left="480" w:hanging="480"/>
      </w:pPr>
      <w:r>
        <w:rPr>
          <w:rFonts w:ascii="Times New Roman" w:hAnsi="Times New Roman" w:eastAsia="Times New Roman" w:cs="Times New Roman"/>
        </w:rPr>
        <w:t xml:space="preserve">C. 2020J </w:t>
      </w:r>
    </w:p>
    <w:p>
      <w:pPr>
        <w:pStyle w:val="FirstParagraph"/>
        <w:spacing w:before="0" w:after="0"/>
        <w:ind w:left="480" w:hanging="480"/>
      </w:pPr>
      <w:r>
        <w:rPr>
          <w:rFonts w:ascii="Times New Roman" w:hAnsi="Times New Roman" w:eastAsia="Times New Roman" w:cs="Times New Roman"/>
        </w:rPr>
        <w:t xml:space="preserve">D. 2020kJ</w:t>
      </w:r>
    </w:p>
    <w:p>
      <w:pPr>
        <w:spacing w:before="0" w:after="0"/>
      </w:pPr>
    </w:p>
    <w:p>
      <w:pPr>
        <w:spacing w:before="0" w:after="0"/>
      </w:pPr>
    </w:p>
    <w:p>
      <w:pPr>
        <w:spacing w:before="160" w:after="80"/>
      </w:pPr>
      <w:r>
        <w:pict>
          <v:rect style="width:0;height:1.5pt" o:hralign="center" o:hrstd="t" o:hr="t"/>
        </w:pict>
      </w:r>
    </w:p>
    <w:bookmarkEnd w:id="54"/>
    <w:bookmarkStart w:id="55"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spacing w:before="0" w:after="0"/>
      </w:pPr>
    </w:p>
    <w:p>
      <w:pPr>
        <w:spacing w:before="0" w:after="0"/>
      </w:pPr>
    </w:p>
    <w:p>
      <w:pPr>
        <w:spacing w:before="160" w:after="80"/>
      </w:pPr>
      <w:r>
        <w:pict>
          <v:rect style="width:0;height:1.5pt" o:hralign="center" o:hrstd="t" o:hr="t"/>
        </w:pict>
      </w:r>
    </w:p>
    <w:bookmarkEnd w:id="55"/>
    <w:bookmarkStart w:id="56"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840.9 </w:t>
      </w:r>
    </w:p>
    <w:p>
      <w:pPr>
        <w:pStyle w:val="FirstParagraph"/>
        <w:spacing w:before="0" w:after="0"/>
        <w:ind w:left="480" w:hanging="480"/>
      </w:pPr>
      <w:r>
        <w:rPr>
          <w:rFonts w:ascii="Times New Roman" w:hAnsi="Times New Roman" w:eastAsia="Times New Roman" w:cs="Times New Roman"/>
        </w:rPr>
        <w:t xml:space="preserve">B. 845.9 </w:t>
      </w:r>
    </w:p>
    <w:p>
      <w:pPr>
        <w:pStyle w:val="FirstParagraph"/>
        <w:spacing w:before="0" w:after="0"/>
        <w:ind w:left="480" w:hanging="480"/>
      </w:pPr>
      <w:r>
        <w:rPr>
          <w:rFonts w:ascii="Times New Roman" w:hAnsi="Times New Roman" w:eastAsia="Times New Roman" w:cs="Times New Roman"/>
        </w:rPr>
        <w:t xml:space="preserve">C. -845.9 </w:t>
      </w:r>
    </w:p>
    <w:p>
      <w:pPr>
        <w:pStyle w:val="FirstParagraph"/>
        <w:spacing w:before="0" w:after="0"/>
        <w:ind w:left="480" w:hanging="480"/>
      </w:pPr>
      <w:r>
        <w:rPr>
          <w:rFonts w:ascii="Times New Roman" w:hAnsi="Times New Roman" w:eastAsia="Times New Roman" w:cs="Times New Roman"/>
        </w:rPr>
        <w:t xml:space="preserve">D. -840.9</w:t>
      </w:r>
    </w:p>
    <w:p>
      <w:pPr>
        <w:spacing w:before="0" w:after="0"/>
      </w:pPr>
    </w:p>
    <w:p>
      <w:pPr>
        <w:spacing w:before="0" w:after="0"/>
      </w:pPr>
    </w:p>
    <w:p>
      <w:pPr>
        <w:spacing w:before="160" w:after="80"/>
      </w:pPr>
      <w:r>
        <w:pict>
          <v:rect style="width:0;height:1.5pt" o:hralign="center" o:hrstd="t" o:hr="t"/>
        </w:pict>
      </w:r>
    </w:p>
    <w:bookmarkEnd w:id="56"/>
    <w:bookmarkStart w:id="57"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spacing w:before="0" w:after="0"/>
        <w:ind w:left="480" w:hanging="48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A.-4.95 </w:t>
      </w:r>
    </w:p>
    <w:p>
      <w:pPr>
        <w:pStyle w:val="FirstParagraph"/>
        <w:spacing w:before="0" w:after="0"/>
        <w:ind w:left="480" w:hanging="480"/>
      </w:pPr>
      <w:r>
        <w:rPr>
          <w:rFonts w:ascii="Times New Roman" w:hAnsi="Times New Roman" w:eastAsia="Times New Roman" w:cs="Times New Roman"/>
        </w:rPr>
        <w:t xml:space="preserve">B.4.95 </w:t>
      </w:r>
    </w:p>
    <w:p>
      <w:pPr>
        <w:pStyle w:val="FirstParagraph"/>
        <w:spacing w:before="0" w:after="0"/>
        <w:ind w:left="480" w:hanging="480"/>
      </w:pPr>
      <w:r>
        <w:rPr>
          <w:rFonts w:ascii="Times New Roman" w:hAnsi="Times New Roman" w:eastAsia="Times New Roman" w:cs="Times New Roman"/>
        </w:rPr>
        <w:t xml:space="preserve">C.-2.48 </w:t>
      </w:r>
    </w:p>
    <w:p>
      <w:pPr>
        <w:pStyle w:val="FirstParagraph"/>
        <w:spacing w:before="0" w:after="0"/>
        <w:ind w:left="480" w:hanging="480"/>
      </w:pPr>
      <w:r>
        <w:rPr>
          <w:rFonts w:ascii="Times New Roman" w:hAnsi="Times New Roman" w:eastAsia="Times New Roman" w:cs="Times New Roman"/>
        </w:rPr>
        <w:t xml:space="preserve">D.2.48</w:t>
      </w:r>
    </w:p>
    <w:p>
      <w:pPr>
        <w:spacing w:before="0" w:after="0"/>
      </w:pPr>
    </w:p>
    <w:p>
      <w:pPr>
        <w:spacing w:before="0" w:after="0"/>
      </w:pPr>
    </w:p>
    <w:p>
      <w:pPr>
        <w:spacing w:before="160" w:after="80"/>
      </w:pPr>
      <w:r>
        <w:pict>
          <v:rect style="width:0;height:1.5pt" o:hralign="center" o:hrstd="t" o:hr="t"/>
        </w:pict>
      </w:r>
    </w:p>
    <w:bookmarkEnd w:id="57"/>
    <w:bookmarkStart w:id="58"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0" w:after="0"/>
      </w:pPr>
    </w:p>
    <w:p>
      <w:pPr>
        <w:spacing w:before="0" w:after="0"/>
      </w:pPr>
    </w:p>
    <w:p>
      <w:pPr>
        <w:spacing w:before="160" w:after="80"/>
      </w:pPr>
      <w:r>
        <w:pict>
          <v:rect style="width:0;height:1.5pt" o:hralign="center" o:hrstd="t" o:hr="t"/>
        </w:pict>
      </w:r>
    </w:p>
    <w:bookmarkEnd w:id="58"/>
    <w:bookmarkStart w:id="59"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spacing w:before="0" w:after="0"/>
        <w:ind w:left="480" w:hanging="480"/>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4"/>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4"/>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p>
    <w:p>
      <w:pPr>
        <w:numPr>
          <w:ilvl w:val="0"/>
          <w:numId w:val="1004"/>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4"/>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61"/>
    <w:bookmarkStart w:id="62"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spacing w:before="0" w:after="0"/>
        <w:ind w:left="480" w:hanging="48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无法确定</w:t>
      </w:r>
    </w:p>
    <w:p>
      <w:pPr>
        <w:spacing w:before="0" w:after="0"/>
      </w:pPr>
    </w:p>
    <w:p>
      <w:pPr>
        <w:spacing w:before="0" w:after="0"/>
      </w:pPr>
    </w:p>
    <w:p>
      <w:pPr>
        <w:spacing w:before="160" w:after="80"/>
      </w:pPr>
      <w:r>
        <w:pict>
          <v:rect style="width:0;height:1.5pt" o:hralign="center" o:hrstd="t" o:hr="t"/>
        </w:pict>
      </w:r>
    </w:p>
    <w:bookmarkEnd w:id="63"/>
    <w:bookmarkStart w:id="64"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ind w:left="480" w:hanging="48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0" w:after="0"/>
      </w:pPr>
    </w:p>
    <w:p>
      <w:pPr>
        <w:spacing w:before="0" w:after="0"/>
      </w:pPr>
    </w:p>
    <w:p>
      <w:pPr>
        <w:spacing w:before="160" w:after="80"/>
      </w:pPr>
      <w:r>
        <w:pict>
          <v:rect style="width:0;height:1.5pt" o:hralign="center" o:hrstd="t" o:hr="t"/>
        </w:pict>
      </w:r>
    </w:p>
    <w:bookmarkEnd w:id="64"/>
    <w:bookmarkStart w:id="65"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0" w:after="0"/>
      </w:pPr>
    </w:p>
    <w:p>
      <w:pPr>
        <w:spacing w:before="0" w:after="0"/>
      </w:pPr>
    </w:p>
    <w:p>
      <w:pPr>
        <w:spacing w:before="160" w:after="80"/>
      </w:pPr>
      <w:r>
        <w:pict>
          <v:rect style="width:0;height:1.5pt" o:hralign="center" o:hrstd="t" o:hr="t"/>
        </w:pict>
      </w:r>
    </w:p>
    <w:bookmarkEnd w:id="65"/>
    <w:bookmarkStart w:id="66"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 xml:space="preserve"> </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竞赛提升"/>
    <w:p>
      <w:pPr>
        <w:pStyle w:val="Heading2"/>
        <w:spacing w:before="280" w:after="120"/>
      </w:pPr>
      <w:r>
        <w:rPr>
          <w:rFonts w:hint="eastAsia" w:ascii="Times New Roman" w:hAnsi="Times New Roman" w:eastAsia="SimHei" w:cs="Times New Roman"/>
        </w:rPr>
        <w:t xml:space="preserve">竞赛提升</w:t>
      </w:r>
    </w:p>
    <w:bookmarkEnd w:id="77"/>
    <w:bookmarkStart w:id="78"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化学键</w:t>
            </w:r>
          </w:p>
        </w:tc>
        <w:tc>
          <w:tcPr>
            <w:tcBorders>
              <w:bottom w:val="single" w:sz="8" w:space="0" w:color="000000"/>
            </w:tcBorders>
          </w:tcPr>
          <w:p>
            <w:pPr>
              <w:pStyle w:val="Compact"/>
              <w:jc w:val="center"/>
            </w:pPr>
            <w:r>
              <w:rPr>
                <w:rFonts w:ascii="Times New Roman" w:hAnsi="Times New Roman" w:eastAsia="Times New Roman" w:cs="Times New Roman"/>
                <w:b/>
              </w:rPr>
              <w:t xml:space="preserve">H—H</w:t>
            </w:r>
          </w:p>
        </w:tc>
        <w:tc>
          <w:tcPr>
            <w:tcBorders>
              <w:bottom w:val="single" w:sz="8" w:space="0" w:color="000000"/>
            </w:tcBorders>
          </w:tcPr>
          <w:p>
            <w:pPr>
              <w:pStyle w:val="Compact"/>
              <w:jc w:val="center"/>
            </w:pPr>
            <w:r>
              <w:rPr>
                <w:rFonts w:ascii="Times New Roman" w:hAnsi="Times New Roman" w:eastAsia="Times New Roman" w:cs="Times New Roman"/>
                <w:b/>
              </w:rPr>
              <w:t xml:space="preserve">N—H</w:t>
            </w:r>
          </w:p>
        </w:tc>
        <w:tc>
          <w:tcPr>
            <w:tcBorders>
              <w:bottom w:val="single" w:sz="8" w:space="0" w:color="000000"/>
            </w:tcBorders>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8"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28487"/>
            <wp:effectExtent b="0" l="0" r="0" t="0"/>
            <wp:docPr descr="" title="" id="86" name="Picture"/>
            <a:graphic>
              <a:graphicData uri="http://schemas.openxmlformats.org/drawingml/2006/picture">
                <pic:pic>
                  <pic:nvPicPr>
                    <pic:cNvPr descr="c66452664e9feaef817e44dddaa2f57e8ad0ba82c5edbc92af9dc2b6916e02bc.jpg" id="87" name="Picture"/>
                    <pic:cNvPicPr>
                      <a:picLocks noChangeArrowheads="1" noChangeAspect="1"/>
                    </pic:cNvPicPr>
                  </pic:nvPicPr>
                  <pic:blipFill>
                    <a:blip r:embed="rId85"/>
                    <a:stretch>
                      <a:fillRect/>
                    </a:stretch>
                  </pic:blipFill>
                  <pic:spPr bwMode="auto">
                    <a:xfrm>
                      <a:off x="0" y="0"/>
                      <a:ext cx="3240000" cy="30284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Compound</w:t>
            </w:r>
          </w:p>
        </w:tc>
        <w:tc>
          <w:tcPr>
            <w:tcBorders>
              <w:bottom w:val="single" w:sz="8" w:space="0" w:color="000000"/>
            </w:tcBorders>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tcBorders>
              <w:bottom w:val="single" w:sz="8" w:space="0" w:color="000000"/>
            </w:tcBorders>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tcBorders>
              <w:bottom w:val="single" w:sz="8" w:space="0" w:color="000000"/>
            </w:tcBorders>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tcBorders>
              <w:bottom w:val="single" w:sz="8" w:space="0" w:color="000000"/>
            </w:tcBorders>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tcBorders>
              <w:bottom w:val="single" w:sz="8" w:space="0" w:color="000000"/>
            </w:tcBorders>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tcBorders>
              <w:bottom w:val="single" w:sz="8" w:space="0" w:color="000000"/>
            </w:tcBorders>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H—H</w:t>
            </w:r>
          </w:p>
        </w:tc>
        <w:tc>
          <w:tcPr>
            <w:tcBorders>
              <w:bottom w:val="single" w:sz="8" w:space="0" w:color="000000"/>
            </w:tcBorders>
          </w:tcPr>
          <w:p>
            <w:pPr>
              <w:pStyle w:val="Compact"/>
              <w:jc w:val="center"/>
            </w:pPr>
            <w:r>
              <w:rPr>
                <w:rFonts w:ascii="Times New Roman" w:hAnsi="Times New Roman" w:eastAsia="Times New Roman" w:cs="Times New Roman"/>
                <w:b/>
              </w:rPr>
              <w:t xml:space="preserve">C—H</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c>
          <w:tcPr>
            <w:tcBorders>
              <w:bottom w:val="single" w:sz="8" w:space="0" w:color="000000"/>
            </w:tcBorders>
          </w:tcPr>
          <w:p>
            <w:pPr>
              <w:pStyle w:val="Compact"/>
              <w:jc w:val="center"/>
            </w:pPr>
            <w:r>
              <w:rPr>
                <w:rFonts w:ascii="Times New Roman" w:hAnsi="Times New Roman" w:eastAsia="Times New Roman" w:cs="Times New Roman"/>
                <w:b/>
              </w:rPr>
              <w:t xml:space="preserve">C—Cl</w:t>
            </w:r>
          </w:p>
        </w:tc>
        <w:tc>
          <w:tcPr>
            <w:tcBorders>
              <w:bottom w:val="single" w:sz="8" w:space="0" w:color="000000"/>
            </w:tcBorders>
          </w:tcPr>
          <w:p>
            <w:pPr>
              <w:pStyle w:val="Compact"/>
              <w:jc w:val="center"/>
            </w:pPr>
            <w:r>
              <w:rPr>
                <w:rFonts w:ascii="Times New Roman" w:hAnsi="Times New Roman" w:eastAsia="Times New Roman" w:cs="Times New Roman"/>
                <w:b/>
              </w:rPr>
              <w:t xml:space="preserve">O—H</w:t>
            </w:r>
          </w:p>
        </w:tc>
        <w:tc>
          <w:tcPr>
            <w:tcBorders>
              <w:bottom w:val="single" w:sz="8" w:space="0" w:color="000000"/>
            </w:tcBorders>
          </w:tcPr>
          <w:p>
            <w:pPr>
              <w:pStyle w:val="Compact"/>
              <w:jc w:val="center"/>
            </w:pPr>
            <w:r>
              <w:rPr>
                <w:rFonts w:ascii="Times New Roman" w:hAnsi="Times New Roman" w:eastAsia="Times New Roman" w:cs="Times New Roman"/>
                <w:b/>
              </w:rPr>
              <w:t xml:space="preserve">Cl—Cl</w:t>
            </w:r>
          </w:p>
        </w:tc>
        <w:tc>
          <w:tcPr>
            <w:tcBorders>
              <w:bottom w:val="single" w:sz="8" w:space="0" w:color="000000"/>
            </w:tcBorders>
          </w:tcPr>
          <w:p>
            <w:pPr>
              <w:pStyle w:val="Compact"/>
              <w:jc w:val="center"/>
            </w:pPr>
            <w:r>
              <w:rPr>
                <w:rFonts w:ascii="Times New Roman" w:hAnsi="Times New Roman" w:eastAsia="Times New Roman" w:cs="Times New Roman"/>
                <w:b/>
              </w:rPr>
              <w:t xml:space="preserve">O—O</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9"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4" name="Picture"/>
            <a:graphic>
              <a:graphicData uri="http://schemas.openxmlformats.org/drawingml/2006/picture">
                <pic:pic>
                  <pic:nvPicPr>
                    <pic:cNvPr descr="55e01a45fae67dc3610303c00f854c87dc8fb2fbc00a60109486045b949b3d2e.jpg" id="115" name="Picture"/>
                    <pic:cNvPicPr>
                      <a:picLocks noChangeArrowheads="1" noChangeAspect="1"/>
                    </pic:cNvPicPr>
                  </pic:nvPicPr>
                  <pic:blipFill>
                    <a:blip r:embed="rId11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7" name="Picture"/>
            <a:graphic>
              <a:graphicData uri="http://schemas.openxmlformats.org/drawingml/2006/picture">
                <pic:pic>
                  <pic:nvPicPr>
                    <pic:cNvPr descr="6ab4cecc6e79b9be9f8b1e8eed61db8c145ec42eee3e4fb6f2ede674e100a15f.jpg" id="118" name="Picture"/>
                    <pic:cNvPicPr>
                      <a:picLocks noChangeArrowheads="1" noChangeAspect="1"/>
                    </pic:cNvPicPr>
                  </pic:nvPicPr>
                  <pic:blipFill>
                    <a:blip r:embed="rId11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tcBorders>
              <w:bottom w:val="single" w:sz="8" w:space="0" w:color="000000"/>
            </w:tcBorders>
          </w:tcPr>
          <w:p>
            <w:pPr>
              <w:pStyle w:val="Compact"/>
              <w:jc w:val="center"/>
            </w:pPr>
            <w:r>
              <w:rPr>
                <w:rFonts w:ascii="Times New Roman" w:hAnsi="Times New Roman" w:eastAsia="Times New Roman" w:cs="Times New Roman"/>
                <w:b/>
              </w:rPr>
              <w:t xml:space="preserve">CO</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 xml:space="preserve">NO</w:t>
            </w:r>
          </w:p>
        </w:tc>
        <w:tc>
          <w:tcPr>
            <w:tcBorders>
              <w:bottom w:val="single" w:sz="8" w:space="0" w:color="000000"/>
            </w:tcBorders>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spacing w:before="0" w:after="0"/>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1719"/>
            <wp:effectExtent b="0" l="0" r="0" t="0"/>
            <wp:docPr descr="" title="" id="126" name="Picture"/>
            <a:graphic>
              <a:graphicData uri="http://schemas.openxmlformats.org/drawingml/2006/picture">
                <pic:pic>
                  <pic:nvPicPr>
                    <pic:cNvPr descr="b3fbdba570fe43b0d9f50be564e6cab2c23138bb8d9a35f2641869aeed4fb30e.jpg" id="127" name="Picture"/>
                    <pic:cNvPicPr>
                      <a:picLocks noChangeArrowheads="1" noChangeAspect="1"/>
                    </pic:cNvPicPr>
                  </pic:nvPicPr>
                  <pic:blipFill>
                    <a:blip r:embed="rId125"/>
                    <a:stretch>
                      <a:fillRect/>
                    </a:stretch>
                  </pic:blipFill>
                  <pic:spPr bwMode="auto">
                    <a:xfrm>
                      <a:off x="0" y="0"/>
                      <a:ext cx="3600000" cy="122171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30" name="Picture"/>
            <a:graphic>
              <a:graphicData uri="http://schemas.openxmlformats.org/drawingml/2006/picture">
                <pic:pic>
                  <pic:nvPicPr>
                    <pic:cNvPr descr="18ec2c19874a22efaa1b08b27ab4980fe2ac52b32f1c42a0ab3545cf748a4c2b.jpg" id="131" name="Picture"/>
                    <pic:cNvPicPr>
                      <a:picLocks noChangeArrowheads="1" noChangeAspect="1"/>
                    </pic:cNvPicPr>
                  </pic:nvPicPr>
                  <pic:blipFill>
                    <a:blip r:embed="rId129"/>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δ_obs/ppm</w:t>
            </w:r>
          </w:p>
        </w:tc>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6"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51" name="Picture"/>
            <a:graphic>
              <a:graphicData uri="http://schemas.openxmlformats.org/drawingml/2006/picture">
                <pic:pic>
                  <pic:nvPicPr>
                    <pic:cNvPr descr="95ab6e7e95699a22bb4db42d09c0481daafe0db03fb4eabc9bbb8e4c85edc093.jpg" id="152" name="Picture"/>
                    <pic:cNvPicPr>
                      <a:picLocks noChangeArrowheads="1" noChangeAspect="1"/>
                    </pic:cNvPicPr>
                  </pic:nvPicPr>
                  <pic:blipFill>
                    <a:blip r:embed="rId15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4" name="Picture"/>
            <a:graphic>
              <a:graphicData uri="http://schemas.openxmlformats.org/drawingml/2006/picture">
                <pic:pic>
                  <pic:nvPicPr>
                    <pic:cNvPr descr="a3a03ae27bdc076b9464e1face8131690b5412b855a58e5e3eeb01b6a5e54bce.jpg" id="155" name="Picture"/>
                    <pic:cNvPicPr>
                      <a:picLocks noChangeArrowheads="1" noChangeAspect="1"/>
                    </pic:cNvPicPr>
                  </pic:nvPicPr>
                  <pic:blipFill>
                    <a:blip r:embed="rId15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反应体系</w:t>
            </w:r>
          </w:p>
        </w:tc>
        <w:tc>
          <w:tcPr>
            <w:tcBorders>
              <w:bottom w:val="single" w:sz="8" w:space="0" w:color="000000"/>
            </w:tcBorders>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59912"/>
            <wp:effectExtent b="0" l="0" r="0" t="0"/>
            <wp:docPr descr="" title="" id="162" name="Picture"/>
            <a:graphic>
              <a:graphicData uri="http://schemas.openxmlformats.org/drawingml/2006/picture">
                <pic:pic>
                  <pic:nvPicPr>
                    <pic:cNvPr descr="262ff82e86dd5878f2213c05a8f2ea582a5dbaf4e903f52d36bab9dce34d62df.jpg" id="163" name="Picture"/>
                    <pic:cNvPicPr>
                      <a:picLocks noChangeArrowheads="1" noChangeAspect="1"/>
                    </pic:cNvPicPr>
                  </pic:nvPicPr>
                  <pic:blipFill>
                    <a:blip r:embed="rId161"/>
                    <a:stretch>
                      <a:fillRect/>
                    </a:stretch>
                  </pic:blipFill>
                  <pic:spPr bwMode="auto">
                    <a:xfrm>
                      <a:off x="0" y="0"/>
                      <a:ext cx="3600000" cy="2259912"/>
                    </a:xfrm>
                    <a:prstGeom prst="rect">
                      <a:avLst/>
                    </a:prstGeom>
                    <a:noFill/>
                    <a:ln w="9525">
                      <a:noFill/>
                      <a:headEnd/>
                      <a:tailEnd/>
                    </a:ln>
                  </pic:spPr>
                </pic:pic>
              </a:graphicData>
            </a:graphic>
          </wp:inline>
        </w:drawing>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394"/>
        <w:gridCol w:w="4525"/>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71"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8207"/>
            <wp:effectExtent b="0" l="0" r="0" t="0"/>
            <wp:docPr descr="" title="" id="169" name="Picture"/>
            <a:graphic>
              <a:graphicData uri="http://schemas.openxmlformats.org/drawingml/2006/picture">
                <pic:pic>
                  <pic:nvPicPr>
                    <pic:cNvPr descr="003c7fe6365d1ffe9000e4e2e0a2e0260eb29065c0dd5fb2a4d754912d07e3af.jpg" id="170" name="Picture"/>
                    <pic:cNvPicPr>
                      <a:picLocks noChangeArrowheads="1" noChangeAspect="1"/>
                    </pic:cNvPicPr>
                  </pic:nvPicPr>
                  <pic:blipFill>
                    <a:blip r:embed="rId168"/>
                    <a:stretch>
                      <a:fillRect/>
                    </a:stretch>
                  </pic:blipFill>
                  <pic:spPr bwMode="auto">
                    <a:xfrm>
                      <a:off x="0" y="0"/>
                      <a:ext cx="3240000" cy="3318207"/>
                    </a:xfrm>
                    <a:prstGeom prst="rect">
                      <a:avLst/>
                    </a:prstGeom>
                    <a:noFill/>
                    <a:ln w="9525">
                      <a:noFill/>
                      <a:headEnd/>
                      <a:tailEnd/>
                    </a:ln>
                  </pic:spPr>
                </pic:pic>
              </a:graphicData>
            </a:graphic>
          </wp:inline>
        </w:drawing>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化学键</w:t>
            </w:r>
          </w:p>
        </w:tc>
        <w:tc>
          <w:tcPr>
            <w:tcBorders>
              <w:bottom w:val="single" w:sz="8" w:space="0" w:color="000000"/>
            </w:tcBorders>
          </w:tcPr>
          <w:p>
            <w:pPr>
              <w:pStyle w:val="Compact"/>
              <w:jc w:val="center"/>
            </w:pPr>
            <w:r>
              <w:rPr>
                <w:rFonts w:ascii="Times New Roman" w:hAnsi="Times New Roman" w:eastAsia="Times New Roman" w:cs="Times New Roman"/>
                <w:b/>
              </w:rPr>
              <w:t xml:space="preserve">N—H</w:t>
            </w:r>
          </w:p>
        </w:tc>
        <w:tc>
          <w:tcPr>
            <w:tcBorders>
              <w:bottom w:val="single" w:sz="8" w:space="0" w:color="000000"/>
            </w:tcBorders>
          </w:tcPr>
          <w:p>
            <w:pPr>
              <w:pStyle w:val="Compact"/>
              <w:jc w:val="center"/>
            </w:pPr>
            <w:r>
              <w:rPr>
                <w:rFonts w:ascii="Times New Roman" w:hAnsi="Times New Roman" w:eastAsia="Times New Roman" w:cs="Times New Roman"/>
                <w:b/>
              </w:rPr>
              <w:t xml:space="preserve">N—N</w:t>
            </w:r>
          </w:p>
        </w:tc>
        <w:tc>
          <w:tcPr>
            <w:tcBorders>
              <w:bottom w:val="single" w:sz="8" w:space="0" w:color="000000"/>
            </w:tcBorders>
          </w:tcPr>
          <w:p>
            <w:pPr>
              <w:pStyle w:val="Compact"/>
              <w:jc w:val="center"/>
            </w:pPr>
            <w:r>
              <w:rPr>
                <w:rFonts w:ascii="Times New Roman" w:hAnsi="Times New Roman" w:eastAsia="Times New Roman" w:cs="Times New Roman"/>
                <w:b/>
              </w:rPr>
              <w:t xml:space="preserve">O=O</w:t>
            </w:r>
          </w:p>
        </w:tc>
        <w:tc>
          <w:tcPr>
            <w:tcBorders>
              <w:bottom w:val="single" w:sz="8" w:space="0" w:color="000000"/>
            </w:tcBorders>
          </w:tcPr>
          <w:p>
            <w:pPr>
              <w:pStyle w:val="Compact"/>
              <w:jc w:val="center"/>
            </w:pPr>
            <w:r>
              <w:rPr>
                <w:rFonts w:ascii="Times New Roman" w:hAnsi="Times New Roman" w:eastAsia="Times New Roman" w:cs="Times New Roman"/>
                <w:b/>
              </w:rPr>
              <w:t xml:space="preserve">N≡N</w:t>
            </w:r>
          </w:p>
        </w:tc>
        <w:tc>
          <w:tcPr>
            <w:tcBorders>
              <w:bottom w:val="single" w:sz="8" w:space="0" w:color="000000"/>
            </w:tcBorders>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0" w:after="0"/>
      </w:pPr>
    </w:p>
    <w:p>
      <w:pPr>
        <w:spacing w:before="0" w:after="0"/>
      </w:pPr>
    </w:p>
    <w:p>
      <w:pPr>
        <w:spacing w:before="160" w:after="80"/>
      </w:pPr>
      <w:r>
        <w:pict>
          <v:rect style="width:0;height:1.5pt" o:hralign="center" o:hrstd="t" o:hr="t"/>
        </w:pict>
      </w:r>
    </w:p>
    <w:bookmarkEnd w:id="173"/>
    <w:bookmarkStart w:id="177"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175" name="Picture"/>
            <a:graphic>
              <a:graphicData uri="http://schemas.openxmlformats.org/drawingml/2006/picture">
                <pic:pic>
                  <pic:nvPicPr>
                    <pic:cNvPr descr="55ac9a27ef1f882b9f1d0143a7565ebc1c9974dd74d0cfa8dc7de6c9d4309852.jpg" id="176" name="Picture"/>
                    <pic:cNvPicPr>
                      <a:picLocks noChangeArrowheads="1" noChangeAspect="1"/>
                    </pic:cNvPicPr>
                  </pic:nvPicPr>
                  <pic:blipFill>
                    <a:blip r:embed="rId174"/>
                    <a:stretch>
                      <a:fillRect/>
                    </a:stretch>
                  </pic:blipFill>
                  <pic:spPr bwMode="auto">
                    <a:xfrm>
                      <a:off x="0" y="0"/>
                      <a:ext cx="3240000" cy="2601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体系总压</w:t>
            </w:r>
          </w:p>
        </w:tc>
        <w:tc>
          <w:tcPr>
            <w:tcBorders>
              <w:bottom w:val="single" w:sz="8" w:space="0" w:color="000000"/>
            </w:tcBorders>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tcBorders>
              <w:bottom w:val="single" w:sz="8" w:space="0" w:color="000000"/>
            </w:tcBorders>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tcBorders>
              <w:bottom w:val="single" w:sz="8" w:space="0" w:color="000000"/>
            </w:tcBorders>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0" name="Picture"/>
            <a:graphic>
              <a:graphicData uri="http://schemas.openxmlformats.org/drawingml/2006/picture">
                <pic:pic>
                  <pic:nvPicPr>
                    <pic:cNvPr descr="96a2994f24400188e0ac06d7ce642301dde8c0321f98ccdeeb2ff56971c4dde8.jpg" id="181" name="Picture"/>
                    <pic:cNvPicPr>
                      <a:picLocks noChangeArrowheads="1" noChangeAspect="1"/>
                    </pic:cNvPicPr>
                  </pic:nvPicPr>
                  <pic:blipFill>
                    <a:blip r:embed="rId17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189" name="Picture"/>
            <a:graphic>
              <a:graphicData uri="http://schemas.openxmlformats.org/drawingml/2006/picture">
                <pic:pic>
                  <pic:nvPicPr>
                    <pic:cNvPr descr="88cab453b4fb8fd906dd951af7d74c6bc2e47e71e248ea210f099afff6ecaa17.jpg" id="190" name="Picture"/>
                    <pic:cNvPicPr>
                      <a:picLocks noChangeArrowheads="1" noChangeAspect="1"/>
                    </pic:cNvPicPr>
                  </pic:nvPicPr>
                  <pic:blipFill>
                    <a:blip r:embed="rId188"/>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1073</w:t>
            </w:r>
          </w:p>
        </w:tc>
        <w:tc>
          <w:tcPr>
            <w:tcBorders>
              <w:bottom w:val="single" w:sz="8" w:space="0" w:color="000000"/>
            </w:tcBorders>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33"/>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200"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196"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6"/>
    <w:bookmarkStart w:id="197"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7"/>
    <w:bookmarkStart w:id="198"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8"/>
    <w:bookmarkStart w:id="199"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End w:id="200"/>
    <w:bookmarkStart w:id="201"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3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End w:id="2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8" Type="http://schemas.openxmlformats.org/officeDocument/2006/relationships/image" Target="media/rId168.jpg"/><Relationship Id="rId34" Type="http://schemas.openxmlformats.org/officeDocument/2006/relationships/image" Target="media/rId34.jpg"/><Relationship Id="rId129" Type="http://schemas.openxmlformats.org/officeDocument/2006/relationships/image" Target="media/rId129.jpg"/><Relationship Id="rId161" Type="http://schemas.openxmlformats.org/officeDocument/2006/relationships/image" Target="media/rId161.jpg"/><Relationship Id="rId174" Type="http://schemas.openxmlformats.org/officeDocument/2006/relationships/image" Target="media/rId174.jpg"/><Relationship Id="rId113" Type="http://schemas.openxmlformats.org/officeDocument/2006/relationships/image" Target="media/rId113.jpg"/><Relationship Id="rId116" Type="http://schemas.openxmlformats.org/officeDocument/2006/relationships/image" Target="media/rId116.jpg"/><Relationship Id="rId31" Type="http://schemas.openxmlformats.org/officeDocument/2006/relationships/image" Target="media/rId31.jpg"/><Relationship Id="rId188" Type="http://schemas.openxmlformats.org/officeDocument/2006/relationships/image" Target="media/rId188.jpg"/><Relationship Id="rId28" Type="http://schemas.openxmlformats.org/officeDocument/2006/relationships/image" Target="media/rId28.jpg"/><Relationship Id="rId150" Type="http://schemas.openxmlformats.org/officeDocument/2006/relationships/image" Target="media/rId150.jpg"/><Relationship Id="rId179" Type="http://schemas.openxmlformats.org/officeDocument/2006/relationships/image" Target="media/rId179.jpg"/><Relationship Id="rId153" Type="http://schemas.openxmlformats.org/officeDocument/2006/relationships/image" Target="media/rId153.jpg"/><Relationship Id="rId125" Type="http://schemas.openxmlformats.org/officeDocument/2006/relationships/image" Target="media/rId125.jpg"/><Relationship Id="rId25" Type="http://schemas.openxmlformats.org/officeDocument/2006/relationships/image" Target="media/rId25.jpg"/><Relationship Id="rId85" Type="http://schemas.openxmlformats.org/officeDocument/2006/relationships/image" Target="media/rId8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2026-09-20T15:21:01Z</dcterms:created>
  <dcterms:modified xsi:type="dcterms:W3CDTF">2026-09-20T15:21:01Z</dcterms:modified>
</cp:coreProperties>
</file>

<file path=docProps/custom.xml><?xml version="1.0" encoding="utf-8"?>
<Properties xmlns="http://schemas.openxmlformats.org/officeDocument/2006/custom-properties" xmlns:vt="http://schemas.openxmlformats.org/officeDocument/2006/docPropsVTypes"/>
</file>