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脂肪</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蛋白质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碳水化合物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spacing w:before="0" w:after="0"/>
        <w:ind w:left="480" w:hanging="480"/>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spacing w:before="0" w:after="0"/>
        <w:ind w:left="480" w:hanging="48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spacing w:before="0" w:after="0"/>
        <w:ind w:left="480" w:hanging="48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A.(1)①,(2)① </w:t>
      </w:r>
    </w:p>
    <w:p>
      <w:pPr>
        <w:pStyle w:val="BodyText"/>
        <w:spacing w:before="0" w:after="0"/>
        <w:ind w:left="480" w:hanging="480"/>
      </w:pPr>
      <w:r>
        <w:rPr>
          <w:rFonts w:ascii="Times New Roman" w:hAnsi="Times New Roman" w:eastAsia="Times New Roman" w:cs="Times New Roman"/>
        </w:rPr>
        <w:t xml:space="preserve">B.(1)②,(2)① </w:t>
      </w:r>
    </w:p>
    <w:p>
      <w:pPr>
        <w:pStyle w:val="BodyText"/>
        <w:spacing w:before="0" w:after="0"/>
        <w:ind w:left="480" w:hanging="480"/>
      </w:pPr>
      <w:r>
        <w:rPr>
          <w:rFonts w:ascii="Times New Roman" w:hAnsi="Times New Roman" w:eastAsia="Times New Roman" w:cs="Times New Roman"/>
        </w:rPr>
        <w:t xml:space="preserve">C.(1)②,(2)② </w:t>
      </w:r>
    </w:p>
    <w:p>
      <w:pPr>
        <w:pStyle w:val="BodyText"/>
        <w:spacing w:before="0" w:after="0"/>
        <w:ind w:left="480" w:hanging="480"/>
      </w:pPr>
      <w:r>
        <w:rPr>
          <w:rFonts w:ascii="Times New Roman" w:hAnsi="Times New Roman" w:eastAsia="Times New Roman" w:cs="Times New Roman"/>
        </w:rPr>
        <w:t xml:space="preserve">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spacing w:before="0" w:after="0"/>
        <w:ind w:left="480" w:hanging="4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before="0" w:after="0"/>
        <w:ind w:left="480" w:hanging="480"/>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spacing w:before="0" w:after="0"/>
        <w:ind w:left="480" w:hanging="480"/>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spacing w:before="0" w:after="0"/>
        <w:ind w:left="480" w:hanging="480"/>
      </w:pPr>
      <w:r>
        <w:rPr>
          <w:rFonts w:ascii="Times New Roman" w:hAnsi="Times New Roman" w:eastAsia="Times New Roman" w:cs="Times New Roman"/>
        </w:rPr>
        <w:t xml:space="preserve">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before="0" w:after="0"/>
        <w:ind w:left="480" w:hanging="480"/>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before="0" w:after="0"/>
        <w:ind w:left="480" w:hanging="4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spacing w:before="0" w:after="0"/>
        <w:ind w:left="480" w:hanging="48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37%　</w:t>
      </w:r>
    </w:p>
    <w:p>
      <w:pPr>
        <w:pStyle w:val="FirstParagraph"/>
        <w:spacing w:before="0" w:after="0"/>
        <w:ind w:left="480" w:hanging="480"/>
      </w:pPr>
      <w:r>
        <w:rPr>
          <w:rFonts w:ascii="Times New Roman" w:hAnsi="Times New Roman" w:eastAsia="Times New Roman" w:cs="Times New Roman"/>
        </w:rPr>
        <w:t xml:space="preserve">B. 34%　</w:t>
      </w:r>
    </w:p>
    <w:p>
      <w:pPr>
        <w:pStyle w:val="FirstParagraph"/>
        <w:spacing w:before="0" w:after="0"/>
        <w:ind w:left="480" w:hanging="480"/>
      </w:pPr>
      <w:r>
        <w:rPr>
          <w:rFonts w:ascii="Times New Roman" w:hAnsi="Times New Roman" w:eastAsia="Times New Roman" w:cs="Times New Roman"/>
        </w:rPr>
        <w:t xml:space="preserve">C. 29%　</w:t>
      </w:r>
    </w:p>
    <w:p>
      <w:pPr>
        <w:pStyle w:val="FirstParagraph"/>
        <w:spacing w:before="0" w:after="0"/>
        <w:ind w:left="480" w:hanging="480"/>
      </w:pPr>
      <w:r>
        <w:rPr>
          <w:rFonts w:ascii="Times New Roman" w:hAnsi="Times New Roman" w:eastAsia="Times New Roman" w:cs="Times New Roman"/>
        </w:rPr>
        <w:t xml:space="preserve">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 xml:space="preserve"> </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 xml:space="preserve"> </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 xml:space="preserve"> </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 xml:space="preserve"> </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spacing w:before="0" w:after="0"/>
        <w:ind w:left="480" w:hanging="48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5"/>
    <w:bookmarkStart w:id="56"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spacing w:before="0" w:after="0"/>
        <w:ind w:left="480" w:hanging="48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22.45J </w:t>
      </w:r>
    </w:p>
    <w:p>
      <w:pPr>
        <w:pStyle w:val="FirstParagraph"/>
        <w:spacing w:before="0" w:after="0"/>
        <w:ind w:left="480" w:hanging="480"/>
      </w:pPr>
      <w:r>
        <w:rPr>
          <w:rFonts w:ascii="Times New Roman" w:hAnsi="Times New Roman" w:eastAsia="Times New Roman" w:cs="Times New Roman"/>
        </w:rPr>
        <w:t xml:space="preserve">B. 22.45kJ </w:t>
      </w:r>
    </w:p>
    <w:p>
      <w:pPr>
        <w:pStyle w:val="FirstParagraph"/>
        <w:spacing w:before="0" w:after="0"/>
        <w:ind w:left="480" w:hanging="480"/>
      </w:pPr>
      <w:r>
        <w:rPr>
          <w:rFonts w:ascii="Times New Roman" w:hAnsi="Times New Roman" w:eastAsia="Times New Roman" w:cs="Times New Roman"/>
        </w:rPr>
        <w:t xml:space="preserve">C. 2020J </w:t>
      </w:r>
    </w:p>
    <w:p>
      <w:pPr>
        <w:pStyle w:val="FirstParagraph"/>
        <w:spacing w:before="0" w:after="0"/>
        <w:ind w:left="480" w:hanging="480"/>
      </w:pPr>
      <w:r>
        <w:rPr>
          <w:rFonts w:ascii="Times New Roman" w:hAnsi="Times New Roman" w:eastAsia="Times New Roman" w:cs="Times New Roman"/>
        </w:rPr>
        <w:t xml:space="preserve">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6"/>
    <w:bookmarkStart w:id="57"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840.9 </w:t>
      </w:r>
    </w:p>
    <w:p>
      <w:pPr>
        <w:pStyle w:val="FirstParagraph"/>
        <w:spacing w:before="0" w:after="0"/>
        <w:ind w:left="480" w:hanging="480"/>
      </w:pPr>
      <w:r>
        <w:rPr>
          <w:rFonts w:ascii="Times New Roman" w:hAnsi="Times New Roman" w:eastAsia="Times New Roman" w:cs="Times New Roman"/>
        </w:rPr>
        <w:t xml:space="preserve">B. 845.9 </w:t>
      </w:r>
    </w:p>
    <w:p>
      <w:pPr>
        <w:pStyle w:val="FirstParagraph"/>
        <w:spacing w:before="0" w:after="0"/>
        <w:ind w:left="480" w:hanging="480"/>
      </w:pPr>
      <w:r>
        <w:rPr>
          <w:rFonts w:ascii="Times New Roman" w:hAnsi="Times New Roman" w:eastAsia="Times New Roman" w:cs="Times New Roman"/>
        </w:rPr>
        <w:t xml:space="preserve">C. -845.9 </w:t>
      </w:r>
    </w:p>
    <w:p>
      <w:pPr>
        <w:pStyle w:val="FirstParagraph"/>
        <w:spacing w:before="0" w:after="0"/>
        <w:ind w:left="480" w:hanging="480"/>
      </w:pPr>
      <w:r>
        <w:rPr>
          <w:rFonts w:ascii="Times New Roman" w:hAnsi="Times New Roman" w:eastAsia="Times New Roman" w:cs="Times New Roman"/>
        </w:rPr>
        <w:t xml:space="preserve">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spacing w:before="0" w:after="0"/>
        <w:ind w:left="480" w:hanging="48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A.-4.95 </w:t>
      </w:r>
    </w:p>
    <w:p>
      <w:pPr>
        <w:pStyle w:val="FirstParagraph"/>
        <w:spacing w:before="0" w:after="0"/>
        <w:ind w:left="480" w:hanging="480"/>
      </w:pPr>
      <w:r>
        <w:rPr>
          <w:rFonts w:ascii="Times New Roman" w:hAnsi="Times New Roman" w:eastAsia="Times New Roman" w:cs="Times New Roman"/>
        </w:rPr>
        <w:t xml:space="preserve">B.4.95 </w:t>
      </w:r>
    </w:p>
    <w:p>
      <w:pPr>
        <w:pStyle w:val="FirstParagraph"/>
        <w:spacing w:before="0" w:after="0"/>
        <w:ind w:left="480" w:hanging="480"/>
      </w:pPr>
      <w:r>
        <w:rPr>
          <w:rFonts w:ascii="Times New Roman" w:hAnsi="Times New Roman" w:eastAsia="Times New Roman" w:cs="Times New Roman"/>
        </w:rPr>
        <w:t xml:space="preserve">C.-2.48 </w:t>
      </w:r>
    </w:p>
    <w:p>
      <w:pPr>
        <w:pStyle w:val="FirstParagraph"/>
        <w:spacing w:before="0" w:after="0"/>
        <w:ind w:left="480" w:hanging="480"/>
      </w:pPr>
      <w:r>
        <w:rPr>
          <w:rFonts w:ascii="Times New Roman" w:hAnsi="Times New Roman" w:eastAsia="Times New Roman" w:cs="Times New Roman"/>
        </w:rPr>
        <w:t xml:space="preserve">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9"/>
    <w:bookmarkStart w:id="60"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60"/>
    <w:bookmarkStart w:id="61"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spacing w:before="0" w:after="0"/>
        <w:ind w:left="480" w:hanging="480"/>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5"/>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p>
    <w:p>
      <w:pPr>
        <w:numPr>
          <w:ilvl w:val="0"/>
          <w:numId w:val="1005"/>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5"/>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3"/>
    <w:bookmarkStart w:id="64"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4"/>
    <w:bookmarkStart w:id="65"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spacing w:before="0" w:after="0"/>
        <w:ind w:left="480" w:hanging="48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ind w:left="480" w:hanging="48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6"/>
    <w:bookmarkStart w:id="67"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7"/>
    <w:bookmarkStart w:id="68"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 xml:space="preserve"> </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8"/>
    <w:bookmarkStart w:id="69"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9"/>
    <w:bookmarkStart w:id="73"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70"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70"/>
    <w:bookmarkStart w:id="71"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1"/>
    <w:bookmarkStart w:id="72"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74"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4"/>
    <w:bookmarkStart w:id="75"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6"/>
    <w:bookmarkStart w:id="77"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7"/>
    <w:bookmarkStart w:id="78"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竞赛提升"/>
    <w:p>
      <w:pPr>
        <w:pStyle w:val="Heading2"/>
        <w:spacing w:before="280" w:after="120"/>
      </w:pPr>
      <w:r>
        <w:rPr>
          <w:rFonts w:hint="eastAsia" w:ascii="Times New Roman" w:hAnsi="Times New Roman" w:eastAsia="SimHei" w:cs="Times New Roman"/>
        </w:rPr>
        <w:t xml:space="preserve">竞赛提升</w:t>
      </w:r>
    </w:p>
    <w:bookmarkEnd w:id="82"/>
    <w:bookmarkStart w:id="83"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3"/>
    <w:bookmarkStart w:id="84"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7"/>
    <w:bookmarkStart w:id="88"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8"/>
    <w:bookmarkStart w:id="89"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25"/>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89"/>
    <w:bookmarkStart w:id="93"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26"/>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28487"/>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284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2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94"/>
    <w:bookmarkStart w:id="95"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Compound</w:t>
            </w:r>
          </w:p>
        </w:tc>
        <w:tc>
          <w:tcPr>
            <w:tcBorders>
              <w:bottom w:val="single" w:sz="8" w:space="0" w:color="000000"/>
            </w:tcBorders>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c>
          <w:tcPr>
            <w:tcBorders>
              <w:bottom w:val="single" w:sz="8" w:space="0" w:color="000000"/>
            </w:tcBorders>
          </w:tcPr>
          <w:p>
            <w:pPr>
              <w:pStyle w:val="Compact"/>
              <w:jc w:val="center"/>
            </w:pPr>
            <w:r>
              <w:rPr>
                <w:rFonts w:ascii="Times New Roman" w:hAnsi="Times New Roman" w:eastAsia="Times New Roman" w:cs="Times New Roman"/>
                <w:b/>
              </w:rPr>
              <w:t xml:space="preserve">C—H</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C—Cl</w:t>
            </w: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c>
          <w:tcPr>
            <w:tcBorders>
              <w:bottom w:val="single" w:sz="8" w:space="0" w:color="000000"/>
            </w:tcBorders>
          </w:tcPr>
          <w:p>
            <w:pPr>
              <w:pStyle w:val="Compact"/>
              <w:jc w:val="center"/>
            </w:pPr>
            <w:r>
              <w:rPr>
                <w:rFonts w:ascii="Times New Roman" w:hAnsi="Times New Roman" w:eastAsia="Times New Roman" w:cs="Times New Roman"/>
                <w:b/>
              </w:rPr>
              <w:t xml:space="preserve">Cl—Cl</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 xml:space="preserve"> </m:t>
              </m:r>
            </m:sup>
            <m:e>
              <m:sSub>
                <m:e>
                  <m:r>
                    <m:t>D</m:t>
                  </m:r>
                </m:e>
                <m:sub>
                  <m:r>
                    <m:rPr>
                      <m:nor/>
                      <m:sty m:val="p"/>
                    </m:rPr>
                    <m:t>反应物</m:t>
                  </m:r>
                </m:sub>
              </m:sSub>
            </m:e>
          </m:nary>
          <m:r>
            <m:rPr>
              <m:sty m:val="p"/>
            </m:rPr>
            <m:t>−</m:t>
          </m:r>
          <m:nary>
            <m:naryPr>
              <m:chr m:val="∑"/>
              <m:limLoc m:val="undOvr"/>
              <m:subHide m:val="off"/>
              <m:supHide m:val="on"/>
            </m:naryPr>
            <m:sub>
              <m:r>
                <m:rPr>
                  <m:sty m:val="p"/>
                </m:rPr>
                <m:t>i</m:t>
              </m:r>
            </m:sub>
            <m:sup>
              <m:r>
                <m:t xml:space="preserve"> </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00"/>
    <w:bookmarkStart w:id="102"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0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1"/>
    <w:bookmarkEnd w:id="102"/>
    <w:bookmarkStart w:id="104"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3"/>
    <w:bookmarkEnd w:id="104"/>
    <w:bookmarkStart w:id="106"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5"/>
    <w:bookmarkEnd w:id="106"/>
    <w:bookmarkStart w:id="108"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7"/>
    <w:bookmarkEnd w:id="108"/>
    <w:bookmarkStart w:id="11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9"/>
    <w:bookmarkEnd w:id="110"/>
    <w:bookmarkStart w:id="112"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1"/>
    <w:bookmarkEnd w:id="112"/>
    <w:bookmarkStart w:id="114"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3"/>
    <w:bookmarkEnd w:id="114"/>
    <w:bookmarkStart w:id="115"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5"/>
    <w:bookmarkStart w:id="116"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16"/>
    <w:bookmarkStart w:id="117"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7"/>
    <w:bookmarkStart w:id="118"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8"/>
    <w:bookmarkStart w:id="119"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9"/>
    <w:bookmarkStart w:id="120"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0"/>
    <w:bookmarkStart w:id="121"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21"/>
    <w:bookmarkStart w:id="122"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2"/>
    <w:bookmarkStart w:id="123"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23"/>
    <w:bookmarkStart w:id="124"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24"/>
    <w:bookmarkStart w:id="131"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26" name="Picture"/>
            <a:graphic>
              <a:graphicData uri="http://schemas.openxmlformats.org/drawingml/2006/picture">
                <pic:pic>
                  <pic:nvPicPr>
                    <pic:cNvPr descr="55e01a45fae67dc3610303c00f854c87dc8fb2fbc00a60109486045b949b3d2e.jpg" id="127" name="Picture"/>
                    <pic:cNvPicPr>
                      <a:picLocks noChangeArrowheads="1" noChangeAspect="1"/>
                    </pic:cNvPicPr>
                  </pic:nvPicPr>
                  <pic:blipFill>
                    <a:blip r:embed="rId12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9" name="Picture"/>
            <a:graphic>
              <a:graphicData uri="http://schemas.openxmlformats.org/drawingml/2006/picture">
                <pic:pic>
                  <pic:nvPicPr>
                    <pic:cNvPr descr="6ab4cecc6e79b9be9f8b1e8eed61db8c145ec42eee3e4fb6f2ede674e100a15f.jpg" id="130" name="Picture"/>
                    <pic:cNvPicPr>
                      <a:picLocks noChangeArrowheads="1" noChangeAspect="1"/>
                    </pic:cNvPicPr>
                  </pic:nvPicPr>
                  <pic:blipFill>
                    <a:blip r:embed="rId12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31"/>
    <w:bookmarkStart w:id="132"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tcBorders>
              <w:bottom w:val="single" w:sz="8" w:space="0" w:color="000000"/>
            </w:tcBorders>
          </w:tcPr>
          <w:p>
            <w:pPr>
              <w:pStyle w:val="Compact"/>
              <w:jc w:val="center"/>
            </w:pPr>
            <w:r>
              <w:rPr>
                <w:rFonts w:ascii="Times New Roman" w:hAnsi="Times New Roman" w:eastAsia="Times New Roman" w:cs="Times New Roman"/>
                <w:b/>
              </w:rPr>
              <w:t xml:space="preserve">CO</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 xml:space="preserve">NO</w:t>
            </w:r>
          </w:p>
        </w:tc>
        <w:tc>
          <w:tcPr>
            <w:tcBorders>
              <w:bottom w:val="single" w:sz="8" w:space="0" w:color="000000"/>
            </w:tcBorders>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spacing w:before="0" w:after="0"/>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4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40"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719"/>
            <wp:effectExtent b="0" l="0" r="0" t="0"/>
            <wp:docPr descr="" title="" id="138" name="Picture"/>
            <a:graphic>
              <a:graphicData uri="http://schemas.openxmlformats.org/drawingml/2006/picture">
                <pic:pic>
                  <pic:nvPicPr>
                    <pic:cNvPr descr="b3fbdba570fe43b0d9f50be564e6cab2c23138bb8d9a35f2641869aeed4fb30e.jpg" id="139" name="Picture"/>
                    <pic:cNvPicPr>
                      <a:picLocks noChangeArrowheads="1" noChangeAspect="1"/>
                    </pic:cNvPicPr>
                  </pic:nvPicPr>
                  <pic:blipFill>
                    <a:blip r:embed="rId137"/>
                    <a:stretch>
                      <a:fillRect/>
                    </a:stretch>
                  </pic:blipFill>
                  <pic:spPr bwMode="auto">
                    <a:xfrm>
                      <a:off x="0" y="0"/>
                      <a:ext cx="3600000" cy="122171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由生化定义</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r>
            <m:t>c</m:t>
          </m:r>
          <m:r>
            <m:rPr>
              <m:sty m:val="p"/>
            </m:rPr>
            <m:t>(</m:t>
          </m:r>
          <m:sSup>
            <m:e>
              <m:r>
                <m:rPr>
                  <m:sty m:val="p"/>
                </m:rPr>
                <m:t>H</m:t>
              </m:r>
            </m:e>
            <m:sup>
              <m:r>
                <m:rPr>
                  <m:sty m:val="p"/>
                </m:rPr>
                <m:t>+</m:t>
              </m:r>
            </m:sup>
          </m:sSup>
          <m:sSup>
            <m:e>
              <m:r>
                <m:rPr>
                  <m:sty m:val="p"/>
                </m:rPr>
                <m:t>)</m:t>
              </m:r>
            </m:e>
            <m:sup>
              <m:r>
                <m:rPr>
                  <m:sty m:val="p"/>
                </m:rPr>
                <m:t>−</m:t>
              </m:r>
              <m:r>
                <m:t>1</m:t>
              </m:r>
            </m:sup>
          </m:sSup>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40.0</m:t>
          </m:r>
          <m:r>
            <m:rPr>
              <m:sty m:val="p"/>
            </m:rPr>
            <m:t>=</m:t>
          </m:r>
          <m:r>
            <m:rPr>
              <m:sty m:val="p"/>
            </m:rPr>
            <m:t>−</m:t>
          </m:r>
          <m:r>
            <m:t>65.1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r>
            <m:rPr>
              <m:sty m:val="p"/>
            </m:rPr>
            <m:t>(</m:t>
          </m:r>
          <m:r>
            <m:rPr>
              <m:sty m:val="p"/>
            </m:rPr>
            <m:t>−</m:t>
          </m:r>
          <m:r>
            <m:rPr>
              <m:sty m:val="p"/>
            </m:rPr>
            <m:t>Δ</m:t>
          </m:r>
          <m:sSup>
            <m:e>
              <m:r>
                <m:t>G</m:t>
              </m:r>
            </m:e>
            <m:sup>
              <m:sSup>
                <m:e>
                  <m:r>
                    <m:t>θ</m:t>
                  </m:r>
                </m:e>
                <m:sup>
                  <m:r>
                    <m:rPr>
                      <m:sty m:val="p"/>
                    </m:rPr>
                    <m:t>′</m:t>
                  </m:r>
                </m:sup>
              </m:sSup>
            </m:sup>
          </m:sSup>
          <m:r>
            <m:rPr>
              <m:sty m:val="p"/>
            </m:rPr>
            <m:t>/</m:t>
          </m:r>
          <m:r>
            <m:t>R</m:t>
          </m:r>
          <m:r>
            <m:t>T</m:t>
          </m:r>
          <m:r>
            <m:rPr>
              <m:sty m:val="p"/>
            </m:rPr>
            <m:t>)</m:t>
          </m:r>
          <m:r>
            <m:rPr>
              <m:sty m:val="p"/>
            </m:rPr>
            <m:t>=</m:t>
          </m:r>
          <m:r>
            <m:rPr>
              <m:sty m:val="p"/>
            </m:rPr>
            <m:t>exp</m:t>
          </m:r>
          <m:r>
            <m:rPr>
              <m:sty m:val="p"/>
            </m:rPr>
            <m:t>(</m:t>
          </m:r>
          <m:r>
            <m:t>25100</m:t>
          </m:r>
          <m:r>
            <m:rPr>
              <m:sty m:val="p"/>
            </m:rPr>
            <m:t>/</m:t>
          </m:r>
          <m:r>
            <m:rPr>
              <m:sty m:val="p"/>
            </m:rPr>
            <m:t>(</m:t>
          </m:r>
          <m:r>
            <m:t>8.314</m:t>
          </m:r>
          <m:r>
            <m:rPr>
              <m:sty m:val="p"/>
            </m:rPr>
            <m:t>×</m:t>
          </m:r>
          <m:r>
            <m:t>298.15</m:t>
          </m:r>
          <m:r>
            <m:rPr>
              <m:sty m:val="p"/>
            </m:rPr>
            <m:t>)</m:t>
          </m:r>
          <m:r>
            <m:rPr>
              <m:sty m:val="p"/>
            </m:rPr>
            <m:t>)</m:t>
          </m:r>
          <m:r>
            <m:rPr>
              <m:sty m:val="p"/>
            </m:rPr>
            <m:t>=</m:t>
          </m:r>
          <m:r>
            <m:t>2.5</m:t>
          </m:r>
          <m:r>
            <m:rPr>
              <m:sty m:val="p"/>
            </m:rPr>
            <m:t>×</m:t>
          </m:r>
          <m:sSup>
            <m:e>
              <m:r>
                <m:t>10</m:t>
              </m:r>
            </m:e>
            <m:sup>
              <m:r>
                <m:t>4</m:t>
              </m:r>
            </m:sup>
          </m:sSup>
        </m:oMath>
      </m:oMathPara>
    </w:p>
    <w:p>
      <w:pPr>
        <w:pStyle w:val="FirstParagraph"/>
      </w:pPr>
      <w:r>
        <w:rPr>
          <w:rFonts w:ascii="Times New Roman" w:hAnsi="Times New Roman" w:eastAsia="Times New Roman" w:cs="Times New Roman"/>
          <w:b/>
          <w:bCs/>
        </w:rPr>
        <w:t xml:space="preserve">4-3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]=380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乳酸</w:t>
      </w:r>
      <w:r>
        <w:rPr>
          <w:rFonts w:hint="eastAsia" w:ascii="Times New Roman" w:hAnsi="Times New Roman" w:eastAsia="Times New Roman" w:cs="Times New Roman"/>
        </w:rPr>
        <w:t>]=3700</w:t>
      </w:r>
      <w:r>
        <w:rPr>
          <w:rFonts w:ascii="Times New Roman" w:hAnsi="Times New Roman" w:eastAsia="Times New Roman" w:cs="Times New Roman"/>
        </w:rPr>
        <w:t xml:space="preserve"> μM、[NAD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]=540 </w:t>
      </w:r>
      <w:r>
        <w:rPr>
          <w:rFonts w:hint="eastAsia" w:ascii="Times New Roman" w:hAnsi="Times New Roman" w:eastAsia="Times New Roman" w:cs="Times New Roman"/>
        </w:rPr>
        <w:t>μM；</w:t>
      </w:r>
      <w:r>
        <w:rPr>
          <w:rFonts w:hint="eastAsia" w:ascii="Times New Roman" w:hAnsi="Times New Roman" w:eastAsia="FangSong" w:cs="Times New Roman"/>
        </w:rPr>
        <w:t>按源给定</w:t>
      </w:r>
      <w:r>
        <w:rPr>
          <w:rFonts w:ascii="Times New Roman" w:hAnsi="Times New Roman" w:eastAsia="Times New Roman" w:cs="Times New Roman"/>
        </w:rPr>
        <w:t xml:space="preserve"> NADH=1 μM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/NADH=540 </w:t>
      </w:r>
      <w:r>
        <w:rPr>
          <w:rFonts w:hint="eastAsia" w:ascii="Times New Roman" w:hAnsi="Times New Roman" w:eastAsia="FangSong" w:cs="Times New Roman"/>
        </w:rPr>
        <w:t>隐式反推浓度比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42" name="Picture"/>
            <a:graphic>
              <a:graphicData uri="http://schemas.openxmlformats.org/drawingml/2006/picture">
                <pic:pic>
                  <pic:nvPicPr>
                    <pic:cNvPr descr="18ec2c19874a22efaa1b08b27ab4980fe2ac52b32f1c42a0ab3545cf748a4c2b.jpg" id="143" name="Picture"/>
                    <pic:cNvPicPr>
                      <a:picLocks noChangeArrowheads="1" noChangeAspect="1"/>
                    </pic:cNvPicPr>
                  </pic:nvPicPr>
                  <pic:blipFill>
                    <a:blip r:embed="rId141"/>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δ_obs/ppm</w:t>
            </w:r>
          </w:p>
        </w:tc>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δ_obs</w:t>
            </w:r>
          </w:p>
        </w:tc>
        <w:tc>
          <w:tcPr>
            <w:tcBorders>
              <w:bottom w:val="single" w:sz="8" w:space="0" w:color="000000"/>
            </w:tcBorders>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47"/>
    <w:bookmarkStart w:id="148"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48"/>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49"/>
    <w:bookmarkStart w:id="150"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51"/>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0"/>
    <w:bookmarkStart w:id="151"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51"/>
    <w:bookmarkStart w:id="152"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52"/>
    <w:bookmarkStart w:id="153"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3"/>
    <w:bookmarkStart w:id="154"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57"/>
    <w:bookmarkStart w:id="158"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58"/>
    <w:bookmarkStart w:id="159"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57"/>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1"/>
    <w:bookmarkStart w:id="168"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63" name="Picture"/>
            <a:graphic>
              <a:graphicData uri="http://schemas.openxmlformats.org/drawingml/2006/picture">
                <pic:pic>
                  <pic:nvPicPr>
                    <pic:cNvPr descr="95ab6e7e95699a22bb4db42d09c0481daafe0db03fb4eabc9bbb8e4c85edc093.jpg" id="164" name="Picture"/>
                    <pic:cNvPicPr>
                      <a:picLocks noChangeArrowheads="1" noChangeAspect="1"/>
                    </pic:cNvPicPr>
                  </pic:nvPicPr>
                  <pic:blipFill>
                    <a:blip r:embed="rId16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66" name="Picture"/>
            <a:graphic>
              <a:graphicData uri="http://schemas.openxmlformats.org/drawingml/2006/picture">
                <pic:pic>
                  <pic:nvPicPr>
                    <pic:cNvPr descr="a3a03ae27bdc076b9464e1face8131690b5412b855a58e5e3eeb01b6a5e54bce.jpg" id="167" name="Picture"/>
                    <pic:cNvPicPr>
                      <a:picLocks noChangeArrowheads="1" noChangeAspect="1"/>
                    </pic:cNvPicPr>
                  </pic:nvPicPr>
                  <pic:blipFill>
                    <a:blip r:embed="rId16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0"/>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60"/>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68"/>
    <w:bookmarkStart w:id="169"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反应体系</w:t>
            </w:r>
          </w:p>
        </w:tc>
        <w:tc>
          <w:tcPr>
            <w:tcBorders>
              <w:bottom w:val="single" w:sz="8" w:space="0" w:color="000000"/>
            </w:tcBorders>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64"/>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69"/>
    <w:bookmarkStart w:id="173"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67"/>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68358"/>
            <wp:effectExtent b="0" l="0" r="0" t="0"/>
            <wp:docPr descr="" title="" id="171" name="Picture"/>
            <a:graphic>
              <a:graphicData uri="http://schemas.openxmlformats.org/drawingml/2006/picture">
                <pic:pic>
                  <pic:nvPicPr>
                    <pic:cNvPr descr="ff4607fdaccac511841560139015df0689087cf2caaafee43635031e42b7bf29.jpg" id="172" name="Picture"/>
                    <pic:cNvPicPr>
                      <a:picLocks noChangeArrowheads="1" noChangeAspect="1"/>
                    </pic:cNvPicPr>
                  </pic:nvPicPr>
                  <pic:blipFill>
                    <a:blip r:embed="rId170"/>
                    <a:stretch>
                      <a:fillRect/>
                    </a:stretch>
                  </pic:blipFill>
                  <pic:spPr bwMode="auto">
                    <a:xfrm>
                      <a:off x="0" y="0"/>
                      <a:ext cx="2590800" cy="2368358"/>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73"/>
    <w:bookmarkStart w:id="174"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71"/>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71"/>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74"/>
    <w:bookmarkStart w:id="175"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2"/>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72"/>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3"/>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73"/>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75"/>
    <w:bookmarkStart w:id="182"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177" name="Picture"/>
            <a:graphic>
              <a:graphicData uri="http://schemas.openxmlformats.org/drawingml/2006/picture">
                <pic:pic>
                  <pic:nvPicPr>
                    <pic:cNvPr descr="262ff82e86dd5878f2213c05a8f2ea582a5dbaf4e903f52d36bab9dce34d62df.jpg" id="178" name="Picture"/>
                    <pic:cNvPicPr>
                      <a:picLocks noChangeArrowheads="1" noChangeAspect="1"/>
                    </pic:cNvPicPr>
                  </pic:nvPicPr>
                  <pic:blipFill>
                    <a:blip r:embed="rId176"/>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394"/>
        <w:gridCol w:w="4525"/>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7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599999" cy="2427480"/>
            <wp:effectExtent b="0" l="0" r="0" t="0"/>
            <wp:docPr descr="" title="" id="180" name="Picture"/>
            <a:graphic>
              <a:graphicData uri="http://schemas.openxmlformats.org/drawingml/2006/picture">
                <pic:pic>
                  <pic:nvPicPr>
                    <pic:cNvPr descr="ea20042fdee2ac0918b75c124e91f1349ab08eb78981112d4e5f98ee4ec491cd.jpg" id="181" name="Picture"/>
                    <pic:cNvPicPr>
                      <a:picLocks noChangeArrowheads="1" noChangeAspect="1"/>
                    </pic:cNvPicPr>
                  </pic:nvPicPr>
                  <pic:blipFill>
                    <a:blip r:embed="rId179"/>
                    <a:stretch>
                      <a:fillRect/>
                    </a:stretch>
                  </pic:blipFill>
                  <pic:spPr bwMode="auto">
                    <a:xfrm>
                      <a:off x="0" y="0"/>
                      <a:ext cx="3599999" cy="2427480"/>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82"/>
    <w:bookmarkStart w:id="183"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83"/>
    <w:bookmarkStart w:id="184"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84"/>
    <w:bookmarkStart w:id="185"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85"/>
    <w:bookmarkStart w:id="189"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187" name="Picture"/>
            <a:graphic>
              <a:graphicData uri="http://schemas.openxmlformats.org/drawingml/2006/picture">
                <pic:pic>
                  <pic:nvPicPr>
                    <pic:cNvPr descr="003c7fe6365d1ffe9000e4e2e0a2e0260eb29065c0dd5fb2a4d754912d07e3af.jpg" id="188" name="Picture"/>
                    <pic:cNvPicPr>
                      <a:picLocks noChangeArrowheads="1" noChangeAspect="1"/>
                    </pic:cNvPicPr>
                  </pic:nvPicPr>
                  <pic:blipFill>
                    <a:blip r:embed="rId186"/>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 xml:space="preserve">8</w:t>
      </w:r>
    </w:p>
    <w:p>
      <w:pPr>
        <w:numPr>
          <w:ilvl w:val="0"/>
          <w:numId w:val="1081"/>
        </w:numPr>
      </w:pPr>
      <w:r>
        <w:rPr>
          <w:rFonts w:hint="eastAsia" w:ascii="Times New Roman" w:hAnsi="Times New Roman" w:eastAsia="FangSong" w:cs="Times New Roman"/>
        </w:rPr>
        <w:t xml:space="preserve">分子晶体</w:t>
      </w:r>
    </w:p>
    <w:p>
      <w:pPr>
        <w:numPr>
          <w:ilvl w:val="0"/>
          <w:numId w:val="1081"/>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81"/>
        </w:numPr>
      </w:pPr>
      <w:r>
        <w:rPr>
          <w:rFonts w:ascii="Times New Roman" w:hAnsi="Times New Roman" w:eastAsia="Times New Roman" w:cs="Times New Roman"/>
        </w:rPr>
        <w:t xml:space="preserve">13 230 kJ</w:t>
      </w:r>
    </w:p>
    <w:p>
      <w:pPr>
        <w:numPr>
          <w:ilvl w:val="0"/>
          <w:numId w:val="1081"/>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89"/>
    <w:bookmarkStart w:id="190"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2"/>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8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84"/>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84"/>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84"/>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90"/>
    <w:bookmarkStart w:id="191"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1"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193" name="Picture"/>
            <a:graphic>
              <a:graphicData uri="http://schemas.openxmlformats.org/drawingml/2006/picture">
                <pic:pic>
                  <pic:nvPicPr>
                    <pic:cNvPr descr="55ac9a27ef1f882b9f1d0143a7565ebc1c9974dd74d0cfa8dc7de6c9d4309852.jpg" id="194" name="Picture"/>
                    <pic:cNvPicPr>
                      <a:picLocks noChangeArrowheads="1" noChangeAspect="1"/>
                    </pic:cNvPicPr>
                  </pic:nvPicPr>
                  <pic:blipFill>
                    <a:blip r:embed="rId192"/>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142163"/>
            <wp:effectExtent b="0" l="0" r="0" t="0"/>
            <wp:docPr descr="" title="" id="196" name="Picture"/>
            <a:graphic>
              <a:graphicData uri="http://schemas.openxmlformats.org/drawingml/2006/picture">
                <pic:pic>
                  <pic:nvPicPr>
                    <pic:cNvPr descr="df1e4e034bd06fb11f52cab65ffd1f8eb44815e2417c392fdb6722a28889d437.jpg" id="197" name="Picture"/>
                    <pic:cNvPicPr>
                      <a:picLocks noChangeArrowheads="1" noChangeAspect="1"/>
                    </pic:cNvPicPr>
                  </pic:nvPicPr>
                  <pic:blipFill>
                    <a:blip r:embed="rId195"/>
                    <a:stretch>
                      <a:fillRect/>
                    </a:stretch>
                  </pic:blipFill>
                  <pic:spPr bwMode="auto">
                    <a:xfrm>
                      <a:off x="0" y="0"/>
                      <a:ext cx="2362200" cy="11421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99" name="Picture"/>
            <a:graphic>
              <a:graphicData uri="http://schemas.openxmlformats.org/drawingml/2006/picture">
                <pic:pic>
                  <pic:nvPicPr>
                    <pic:cNvPr descr="c0e32859835f55cdd6fe3927e580d628e0e6f2c0af49070c3ea9ceece4c290ec.jpg" id="200" name="Picture"/>
                    <pic:cNvPicPr>
                      <a:picLocks noChangeArrowheads="1" noChangeAspect="1"/>
                    </pic:cNvPicPr>
                  </pic:nvPicPr>
                  <pic:blipFill>
                    <a:blip r:embed="rId198"/>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体系总压</w:t>
            </w:r>
          </w:p>
        </w:tc>
        <w:tc>
          <w:tcPr>
            <w:tcBorders>
              <w:bottom w:val="single" w:sz="8" w:space="0" w:color="000000"/>
            </w:tcBorders>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tcBorders>
              <w:bottom w:val="single" w:sz="8" w:space="0" w:color="000000"/>
            </w:tcBorders>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tcBorders>
              <w:bottom w:val="single" w:sz="8" w:space="0" w:color="000000"/>
            </w:tcBorders>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02"/>
    <w:bookmarkStart w:id="206"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04" name="Picture"/>
            <a:graphic>
              <a:graphicData uri="http://schemas.openxmlformats.org/drawingml/2006/picture">
                <pic:pic>
                  <pic:nvPicPr>
                    <pic:cNvPr descr="96a2994f24400188e0ac06d7ce642301dde8c0321f98ccdeeb2ff56971c4dde8.jpg" id="205" name="Picture"/>
                    <pic:cNvPicPr>
                      <a:picLocks noChangeArrowheads="1" noChangeAspect="1"/>
                    </pic:cNvPicPr>
                  </pic:nvPicPr>
                  <pic:blipFill>
                    <a:blip r:embed="rId20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8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06"/>
    <w:bookmarkStart w:id="207"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spacing w:before="0" w:after="0"/>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07"/>
    <w:bookmarkStart w:id="21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09" name="Picture"/>
            <a:graphic>
              <a:graphicData uri="http://schemas.openxmlformats.org/drawingml/2006/picture">
                <pic:pic>
                  <pic:nvPicPr>
                    <pic:cNvPr descr="2cc2290dc4ed7d8133f7330129bb12dcce97faab0c5b1fc737efae0ecdee122c.jpg" id="210" name="Picture"/>
                    <pic:cNvPicPr>
                      <a:picLocks noChangeArrowheads="1" noChangeAspect="1"/>
                    </pic:cNvPicPr>
                  </pic:nvPicPr>
                  <pic:blipFill>
                    <a:blip r:embed="rId208"/>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212" name="Picture"/>
            <a:graphic>
              <a:graphicData uri="http://schemas.openxmlformats.org/drawingml/2006/picture">
                <pic:pic>
                  <pic:nvPicPr>
                    <pic:cNvPr descr="a9ce82adf93311c3c193b76be4916ca13528b65c5947e4823332ae622839f182.jpg" id="213" name="Picture"/>
                    <pic:cNvPicPr>
                      <a:picLocks noChangeArrowheads="1" noChangeAspect="1"/>
                    </pic:cNvPicPr>
                  </pic:nvPicPr>
                  <pic:blipFill>
                    <a:blip r:embed="rId211"/>
                    <a:stretch>
                      <a:fillRect/>
                    </a:stretch>
                  </pic:blipFill>
                  <pic:spPr bwMode="auto">
                    <a:xfrm>
                      <a:off x="0" y="0"/>
                      <a:ext cx="1879600" cy="205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9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92"/>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92"/>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6"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219" name="Picture"/>
            <a:graphic>
              <a:graphicData uri="http://schemas.openxmlformats.org/drawingml/2006/picture">
                <pic:pic>
                  <pic:nvPicPr>
                    <pic:cNvPr descr="88cab453b4fb8fd906dd951af7d74c6bc2e47e71e248ea210f099afff6ecaa17.jpg" id="220" name="Picture"/>
                    <pic:cNvPicPr>
                      <a:picLocks noChangeArrowheads="1" noChangeAspect="1"/>
                    </pic:cNvPicPr>
                  </pic:nvPicPr>
                  <pic:blipFill>
                    <a:blip r:embed="rId218"/>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235200"/>
            <wp:effectExtent b="0" l="0" r="0" t="0"/>
            <wp:docPr descr="" title="" id="222" name="Picture"/>
            <a:graphic>
              <a:graphicData uri="http://schemas.openxmlformats.org/drawingml/2006/picture">
                <pic:pic>
                  <pic:nvPicPr>
                    <pic:cNvPr descr="15e9dd32335b65eab32ee2cc04c26c62605382405e066c016c6ea4ae77d3e439.jpg" id="223" name="Picture"/>
                    <pic:cNvPicPr>
                      <a:picLocks noChangeArrowheads="1" noChangeAspect="1"/>
                    </pic:cNvPicPr>
                  </pic:nvPicPr>
                  <pic:blipFill>
                    <a:blip r:embed="rId221"/>
                    <a:stretch>
                      <a:fillRect/>
                    </a:stretch>
                  </pic:blipFill>
                  <pic:spPr bwMode="auto">
                    <a:xfrm>
                      <a:off x="0" y="0"/>
                      <a:ext cx="22352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225" name="Picture"/>
            <a:graphic>
              <a:graphicData uri="http://schemas.openxmlformats.org/drawingml/2006/picture">
                <pic:pic>
                  <pic:nvPicPr>
                    <pic:cNvPr descr="03337987a6b8785b6086ae85a571872d04f94f570f8c74f64cf5341beb90a145.jpg" id="226" name="Picture"/>
                    <pic:cNvPicPr>
                      <a:picLocks noChangeArrowheads="1" noChangeAspect="1"/>
                    </pic:cNvPicPr>
                  </pic:nvPicPr>
                  <pic:blipFill>
                    <a:blip r:embed="rId224"/>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09900"/>
            <wp:effectExtent b="0" l="0" r="0" t="0"/>
            <wp:docPr descr="" title="" id="228" name="Picture"/>
            <a:graphic>
              <a:graphicData uri="http://schemas.openxmlformats.org/drawingml/2006/picture">
                <pic:pic>
                  <pic:nvPicPr>
                    <pic:cNvPr descr="a0188974911cc806795f0250c0a3d237a3575cf79a12e45c16c721d704712698.jpg" id="229" name="Picture"/>
                    <pic:cNvPicPr>
                      <a:picLocks noChangeArrowheads="1" noChangeAspect="1"/>
                    </pic:cNvPicPr>
                  </pic:nvPicPr>
                  <pic:blipFill>
                    <a:blip r:embed="rId227"/>
                    <a:stretch>
                      <a:fillRect/>
                    </a:stretch>
                  </pic:blipFill>
                  <pic:spPr bwMode="auto">
                    <a:xfrm>
                      <a:off x="0" y="0"/>
                      <a:ext cx="3124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06700"/>
            <wp:effectExtent b="0" l="0" r="0" t="0"/>
            <wp:docPr descr="" title="" id="231" name="Picture"/>
            <a:graphic>
              <a:graphicData uri="http://schemas.openxmlformats.org/drawingml/2006/picture">
                <pic:pic>
                  <pic:nvPicPr>
                    <pic:cNvPr descr="3038ed430a509f1a96bdcac66b501c62f7aa4ddc52395f2ce1e0380dd6a7bcd1.jpg" id="232" name="Picture"/>
                    <pic:cNvPicPr>
                      <a:picLocks noChangeArrowheads="1" noChangeAspect="1"/>
                    </pic:cNvPicPr>
                  </pic:nvPicPr>
                  <pic:blipFill>
                    <a:blip r:embed="rId230"/>
                    <a:stretch>
                      <a:fillRect/>
                    </a:stretch>
                  </pic:blipFill>
                  <pic:spPr bwMode="auto">
                    <a:xfrm>
                      <a:off x="0" y="0"/>
                      <a:ext cx="2971800" cy="280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10905"/>
            <wp:effectExtent b="0" l="0" r="0" t="0"/>
            <wp:docPr descr="" title="" id="234" name="Picture"/>
            <a:graphic>
              <a:graphicData uri="http://schemas.openxmlformats.org/drawingml/2006/picture">
                <pic:pic>
                  <pic:nvPicPr>
                    <pic:cNvPr descr="b0bd1f02187327a7c15e7709c81317121d5b364015548a8135aa675b95177de5.jpg" id="235" name="Picture"/>
                    <pic:cNvPicPr>
                      <a:picLocks noChangeArrowheads="1" noChangeAspect="1"/>
                    </pic:cNvPicPr>
                  </pic:nvPicPr>
                  <pic:blipFill>
                    <a:blip r:embed="rId233"/>
                    <a:stretch>
                      <a:fillRect/>
                    </a:stretch>
                  </pic:blipFill>
                  <pic:spPr bwMode="auto">
                    <a:xfrm>
                      <a:off x="0" y="0"/>
                      <a:ext cx="2514600" cy="2410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236"/>
    <w:bookmarkStart w:id="237"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1073</w:t>
            </w:r>
          </w:p>
        </w:tc>
        <w:tc>
          <w:tcPr>
            <w:tcBorders>
              <w:bottom w:val="single" w:sz="8" w:space="0" w:color="000000"/>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37"/>
    <w:bookmarkStart w:id="241"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239" name="Picture"/>
            <a:graphic>
              <a:graphicData uri="http://schemas.openxmlformats.org/drawingml/2006/picture">
                <pic:pic>
                  <pic:nvPicPr>
                    <pic:cNvPr descr="6023517bf541d1e3485206e26b3a4fd77962e1f28904475a9791248d86945b01.jpg" id="240" name="Picture"/>
                    <pic:cNvPicPr>
                      <a:picLocks noChangeArrowheads="1" noChangeAspect="1"/>
                    </pic:cNvPicPr>
                  </pic:nvPicPr>
                  <pic:blipFill>
                    <a:blip r:embed="rId238"/>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241"/>
    <w:bookmarkStart w:id="245"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94"/>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95"/>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95"/>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96"/>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96"/>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673406"/>
            <wp:effectExtent b="0" l="0" r="0" t="0"/>
            <wp:docPr descr="" title="" id="243" name="Picture"/>
            <a:graphic>
              <a:graphicData uri="http://schemas.openxmlformats.org/drawingml/2006/picture">
                <pic:pic>
                  <pic:nvPicPr>
                    <pic:cNvPr descr="60356b988abf8d7acafa133aceee70f7b1fb459bd9083b51ae9f40b0199d5cdd.jpg" id="244" name="Picture"/>
                    <pic:cNvPicPr>
                      <a:picLocks noChangeArrowheads="1" noChangeAspect="1"/>
                    </pic:cNvPicPr>
                  </pic:nvPicPr>
                  <pic:blipFill>
                    <a:blip r:embed="rId242"/>
                    <a:stretch>
                      <a:fillRect/>
                    </a:stretch>
                  </pic:blipFill>
                  <pic:spPr bwMode="auto">
                    <a:xfrm>
                      <a:off x="0" y="0"/>
                      <a:ext cx="1816100" cy="1673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245"/>
    <w:bookmarkStart w:id="246"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46"/>
    <w:bookmarkStart w:id="261"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247"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247"/>
    <w:bookmarkStart w:id="248"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248"/>
    <w:bookmarkStart w:id="249"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249"/>
    <w:bookmarkStart w:id="250"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50"/>
    <w:bookmarkStart w:id="251" w:name="分"/>
    <w:p>
      <w:pPr>
        <w:pStyle w:val="Heading3"/>
        <w:spacing w:before="280" w:after="120"/>
      </w:pP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bookmarkEnd w:id="251"/>
    <w:bookmarkStart w:id="252" w:name="分-1"/>
    <w:p>
      <w:pPr>
        <w:pStyle w:val="Heading3"/>
        <w:spacing w:before="280" w:after="120"/>
      </w:pP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bookmarkEnd w:id="252"/>
    <w:bookmarkStart w:id="253" w:name="分-2"/>
    <w:p>
      <w:pPr>
        <w:pStyle w:val="Heading3"/>
        <w:spacing w:before="280" w:after="120"/>
      </w:pP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End w:id="253"/>
    <w:bookmarkStart w:id="254" w:name="分-3"/>
    <w:p>
      <w:pPr>
        <w:pStyle w:val="Heading3"/>
        <w:spacing w:before="280" w:after="120"/>
      </w:pP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bookmarkEnd w:id="254"/>
    <w:bookmarkStart w:id="255" w:name="分-4"/>
    <w:p>
      <w:pPr>
        <w:pStyle w:val="Heading3"/>
        <w:spacing w:before="280" w:after="120"/>
      </w:pP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bookmarkEnd w:id="255"/>
    <w:bookmarkStart w:id="256" w:name="分-5"/>
    <w:p>
      <w:pPr>
        <w:pStyle w:val="Heading3"/>
        <w:spacing w:before="280" w:after="120"/>
      </w:pP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8" w:space="0" w:color="000000"/>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8" w:space="0" w:color="000000"/>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bookmarkEnd w:id="256"/>
    <w:bookmarkStart w:id="257" w:name="分-6"/>
    <w:p>
      <w:pPr>
        <w:pStyle w:val="Heading3"/>
        <w:spacing w:before="280" w:after="120"/>
      </w:pP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原卷答案在本问只给出计算式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未给出最终数值</w:t>
      </w:r>
      <w:r>
        <w:rPr>
          <w:rFonts w:hint="eastAsia" w:ascii="Times New Roman" w:hAnsi="Times New Roman" w:eastAsia="Times New Roman" w:cs="Times New Roman"/>
        </w:rPr>
        <w:t>。</w:t>
      </w:r>
      <w:r>
        <w:rPr>
          <w:rFonts w:hint="eastAsia" w:ascii="Times New Roman" w:hAnsi="Times New Roman" w:eastAsia="FangSong" w:cs="Times New Roman"/>
        </w:rPr>
        <w:t>上式结果</w:t>
      </w:r>
      <w:r>
        <w:rPr>
          <w:rFonts w:ascii="Times New Roman" w:hAnsi="Times New Roman" w:eastAsia="Times New Roman" w:cs="Times New Roman"/>
        </w:rPr>
        <w:t xml:space="preserve"> </w:t>
      </w:r>
      <m:oMath>
        <m:oMathPr>
          <m:ctrlPr>
            <w:rPr>
              <w:sz w:val="28"/>
              <w:szCs w:val="28"/>
            </w:rPr>
          </m:ctrlPr>
        </m:oMathPr>
        <m:r>
          <m:t>6.19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为按题给数据补算</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bookmarkEnd w:id="257"/>
    <w:bookmarkStart w:id="258" w:name="分-7"/>
    <w:p>
      <w:pPr>
        <w:pStyle w:val="Heading3"/>
        <w:spacing w:before="280" w:after="120"/>
      </w:pP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能级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量子数组合</w:t>
            </w:r>
          </w:p>
        </w:tc>
        <w:tc>
          <w:tcPr>
            <w:tcBorders>
              <w:bottom w:val="single" w:sz="8" w:space="0" w:color="000000"/>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残损已修正</w:t>
      </w:r>
      <w:r>
        <w:rPr>
          <w:rFonts w:hint="eastAsia" w:ascii="Times New Roman" w:hAnsi="Times New Roman" w:eastAsia="Times New Roman" w:cs="Times New Roman"/>
        </w:rPr>
        <w:t>：</w:t>
      </w:r>
      <w:r>
        <w:rPr>
          <w:rFonts w:hint="eastAsia" w:ascii="Times New Roman" w:hAnsi="Times New Roman" w:eastAsia="FangSong" w:cs="Times New Roman"/>
        </w:rPr>
        <w:t>原卷此处印作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3</m:t>
        </m:r>
        <m:sSup>
          <m:e>
            <m:r>
              <m:t>h</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 × 0.376</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3</m:t>
        </m:r>
        <m:r>
          <m:rPr>
            <m:sty m:val="p"/>
          </m:rPr>
          <m:t>×</m:t>
        </m:r>
        <m:r>
          <m:t>0.376</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0.40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与原文给出的答案</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不符</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与原文答案吻合</w:t>
      </w:r>
      <w:r>
        <w:rPr>
          <w:rFonts w:hint="eastAsia" w:ascii="Times New Roman" w:hAnsi="Times New Roman" w:eastAsia="Times New Roman" w:cs="Times New Roman"/>
        </w:rPr>
        <w:t>，</w:t>
      </w:r>
      <w:r>
        <w:rPr>
          <w:rFonts w:hint="eastAsia" w:ascii="Times New Roman" w:hAnsi="Times New Roman" w:eastAsia="FangSong" w:cs="Times New Roman"/>
        </w:rPr>
        <w:t>故判定系数应为</w:t>
      </w:r>
      <w:r>
        <w:rPr>
          <w:rFonts w:ascii="Times New Roman" w:hAnsi="Times New Roman" w:eastAsia="Times New Roman" w:cs="Times New Roman"/>
        </w:rPr>
        <w:t xml:space="preserve"> 3。</w:t>
      </w:r>
    </w:p>
    <w:bookmarkEnd w:id="258"/>
    <w:bookmarkStart w:id="259" w:name="分-8"/>
    <w:p>
      <w:pPr>
        <w:pStyle w:val="Heading3"/>
        <w:spacing w:before="280" w:after="120"/>
      </w:pP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98"/>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98"/>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98"/>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bookmarkEnd w:id="259"/>
    <w:bookmarkStart w:id="260" w:name="分-9"/>
    <w:p>
      <w:pPr>
        <w:pStyle w:val="Heading3"/>
        <w:spacing w:before="280" w:after="120"/>
      </w:pP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2"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9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6" Type="http://schemas.openxmlformats.org/officeDocument/2006/relationships/image" Target="media/rId186.jpg"/><Relationship Id="rId224" Type="http://schemas.openxmlformats.org/officeDocument/2006/relationships/image" Target="media/rId224.jpg"/><Relationship Id="rId221" Type="http://schemas.openxmlformats.org/officeDocument/2006/relationships/image" Target="media/rId221.jpg"/><Relationship Id="rId34" Type="http://schemas.openxmlformats.org/officeDocument/2006/relationships/image" Target="media/rId34.jpg"/><Relationship Id="rId141" Type="http://schemas.openxmlformats.org/officeDocument/2006/relationships/image" Target="media/rId141.jpg"/><Relationship Id="rId176" Type="http://schemas.openxmlformats.org/officeDocument/2006/relationships/image" Target="media/rId176.jpg"/><Relationship Id="rId208" Type="http://schemas.openxmlformats.org/officeDocument/2006/relationships/image" Target="media/rId208.jpg"/><Relationship Id="rId230" Type="http://schemas.openxmlformats.org/officeDocument/2006/relationships/image" Target="media/rId230.jpg"/><Relationship Id="rId192" Type="http://schemas.openxmlformats.org/officeDocument/2006/relationships/image" Target="media/rId192.jpg"/><Relationship Id="rId125" Type="http://schemas.openxmlformats.org/officeDocument/2006/relationships/image" Target="media/rId125.jpg"/><Relationship Id="rId238" Type="http://schemas.openxmlformats.org/officeDocument/2006/relationships/image" Target="media/rId238.jpg"/><Relationship Id="rId242" Type="http://schemas.openxmlformats.org/officeDocument/2006/relationships/image" Target="media/rId242.jpg"/><Relationship Id="rId128" Type="http://schemas.openxmlformats.org/officeDocument/2006/relationships/image" Target="media/rId128.jpg"/><Relationship Id="rId31" Type="http://schemas.openxmlformats.org/officeDocument/2006/relationships/image" Target="media/rId31.jpg"/><Relationship Id="rId218" Type="http://schemas.openxmlformats.org/officeDocument/2006/relationships/image" Target="media/rId218.jpg"/><Relationship Id="rId28" Type="http://schemas.openxmlformats.org/officeDocument/2006/relationships/image" Target="media/rId28.jpg"/><Relationship Id="rId162" Type="http://schemas.openxmlformats.org/officeDocument/2006/relationships/image" Target="media/rId162.jpg"/><Relationship Id="rId203" Type="http://schemas.openxmlformats.org/officeDocument/2006/relationships/image" Target="media/rId203.jpg"/><Relationship Id="rId227" Type="http://schemas.openxmlformats.org/officeDocument/2006/relationships/image" Target="media/rId227.jpg"/><Relationship Id="rId165" Type="http://schemas.openxmlformats.org/officeDocument/2006/relationships/image" Target="media/rId165.jpg"/><Relationship Id="rId211" Type="http://schemas.openxmlformats.org/officeDocument/2006/relationships/image" Target="media/rId211.jpg"/><Relationship Id="rId233" Type="http://schemas.openxmlformats.org/officeDocument/2006/relationships/image" Target="media/rId233.jpg"/><Relationship Id="rId137" Type="http://schemas.openxmlformats.org/officeDocument/2006/relationships/image" Target="media/rId137.jpg"/><Relationship Id="rId25" Type="http://schemas.openxmlformats.org/officeDocument/2006/relationships/image" Target="media/rId25.jpg"/><Relationship Id="rId198" Type="http://schemas.openxmlformats.org/officeDocument/2006/relationships/image" Target="media/rId198.jpg"/><Relationship Id="rId90" Type="http://schemas.openxmlformats.org/officeDocument/2006/relationships/image" Target="media/rId90.jpg"/><Relationship Id="rId195" Type="http://schemas.openxmlformats.org/officeDocument/2006/relationships/image" Target="media/rId195.jpg"/><Relationship Id="rId179" Type="http://schemas.openxmlformats.org/officeDocument/2006/relationships/image" Target="media/rId179.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2026-09-20T15:14:33Z</dcterms:created>
  <dcterms:modified xsi:type="dcterms:W3CDTF">2026-09-20T15:14:33Z</dcterms:modified>
</cp:coreProperties>
</file>

<file path=docProps/custom.xml><?xml version="1.0" encoding="utf-8"?>
<Properties xmlns="http://schemas.openxmlformats.org/officeDocument/2006/custom-properties" xmlns:vt="http://schemas.openxmlformats.org/officeDocument/2006/docPropsVTypes"/>
</file>