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9"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缩醛形成机理"/>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49784"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349784"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1"/>
        </w:numPr>
      </w:pPr>
      <w:r>
        <w:rPr>
          <w:rFonts w:hint="eastAsia" w:ascii="Times New Roman" w:hAnsi="Times New Roman" w:eastAsia="FangSong" w:cs="Times New Roman"/>
          <w:b/>
          <w:bCs/>
        </w:rPr>
        <w:t xml:space="preserve">质子化羰基</w:t>
      </w:r>
      <w:r>
        <w:rPr>
          <w:rFonts w:hint="eastAsia" w:ascii="Times New Roman" w:hAnsi="Times New Roman" w:eastAsia="Times New Roman" w:cs="Times New Roman"/>
        </w:rPr>
        <w:t>：</w:t>
      </w:r>
      <w:r>
        <w:rPr>
          <w:rFonts w:hint="eastAsia" w:ascii="Times New Roman" w:hAnsi="Times New Roman" w:eastAsia="FangSong" w:cs="Times New Roman"/>
        </w:rPr>
        <w:t>酸催化下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醇的氧原子进攻质子化的羰基碳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质子从醇氧转移到羟基氧</w:t>
      </w:r>
      <w:r>
        <w:rPr>
          <w:rFonts w:hint="eastAsia" w:ascii="Times New Roman" w:hAnsi="Times New Roman" w:eastAsia="Times New Roman" w:cs="Times New Roman"/>
        </w:rPr>
        <w:t>，</w:t>
      </w:r>
      <w:r>
        <w:rPr>
          <w:rFonts w:hint="eastAsia" w:ascii="Times New Roman" w:hAnsi="Times New Roman" w:eastAsia="FangSong" w:cs="Times New Roman"/>
        </w:rPr>
        <w:t>使羟基成为好的离去基</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第二次亲核进攻</w:t>
      </w:r>
      <w:r>
        <w:rPr>
          <w:rFonts w:hint="eastAsia" w:ascii="Times New Roman" w:hAnsi="Times New Roman" w:eastAsia="Times New Roman" w:cs="Times New Roman"/>
        </w:rPr>
        <w:t>：</w:t>
      </w:r>
      <w:r>
        <w:rPr>
          <w:rFonts w:hint="eastAsia" w:ascii="Times New Roman" w:hAnsi="Times New Roman" w:eastAsia="FangSong" w:cs="Times New Roman"/>
        </w:rPr>
        <w:t>失去水后形成氧鎓离子</w:t>
      </w:r>
      <w:r>
        <w:rPr>
          <w:rFonts w:hint="eastAsia" w:ascii="Times New Roman" w:hAnsi="Times New Roman" w:eastAsia="Times New Roman" w:cs="Times New Roman"/>
        </w:rPr>
        <w:t>，</w:t>
      </w:r>
      <w:r>
        <w:rPr>
          <w:rFonts w:hint="eastAsia" w:ascii="Times New Roman" w:hAnsi="Times New Roman" w:eastAsia="FangSong" w:cs="Times New Roman"/>
        </w:rPr>
        <w:t>另一分子醇进攻该中间体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失水</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w:t>
      </w:r>
      <w:r>
        <w:rPr>
          <w:rFonts w:hint="eastAsia" w:ascii="Times New Roman" w:hAnsi="Times New Roman" w:eastAsia="Times New Roman" w:cs="Times New Roman"/>
        </w:rPr>
        <w:t>：</w:t>
      </w:r>
      <w:r>
        <w:rPr>
          <w:rFonts w:hint="eastAsia" w:ascii="Times New Roman" w:hAnsi="Times New Roman" w:eastAsia="FangSong" w:cs="Times New Roman"/>
        </w:rPr>
        <w:t>经质子转移和去质子化</w:t>
      </w:r>
      <w:r>
        <w:rPr>
          <w:rFonts w:hint="eastAsia" w:ascii="Times New Roman" w:hAnsi="Times New Roman" w:eastAsia="Times New Roman" w:cs="Times New Roman"/>
        </w:rPr>
        <w:t>，</w:t>
      </w:r>
      <w:r>
        <w:rPr>
          <w:rFonts w:hint="eastAsia" w:ascii="Times New Roman" w:hAnsi="Times New Roman" w:eastAsia="FangSong" w:cs="Times New Roman"/>
        </w:rPr>
        <w:t>最终得到缩醛产物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烯醇稳定性比较"/>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烯醇式稳定性顺序</w:t>
      </w:r>
      <w:r>
        <w:rPr>
          <w:rFonts w:hint="eastAsia" w:ascii="Times New Roman" w:hAnsi="Times New Roman" w:eastAsia="Times New Roman" w:cs="Times New Roman"/>
        </w:rPr>
        <w:t>：</w:t>
      </w: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ascii="Times New Roman" w:hAnsi="Times New Roman" w:eastAsia="Times New Roman" w:cs="Times New Roman"/>
          <w:b/>
          <w:bCs/>
        </w:rPr>
        <w:t xml:space="preserve"> &gt; </w:t>
      </w:r>
      <w:r>
        <w:rPr>
          <w:rFonts w:hint="eastAsia" w:ascii="Times New Roman" w:hAnsi="Times New Roman" w:eastAsia="FangSong" w:cs="Times New Roman"/>
          <w:b/>
          <w:bCs/>
        </w:rPr>
        <w:t>单羰基</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p>
    <w:p>
      <w:pPr>
        <w:numPr>
          <w:ilvl w:val="0"/>
          <w:numId w:val="1002"/>
        </w:numPr>
      </w:pP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烯醇式可以通过分子内氢键形成稳定的六元环螯合结构</w:t>
      </w:r>
      <w:r>
        <w:rPr>
          <w:rFonts w:hint="eastAsia" w:ascii="Times New Roman" w:hAnsi="Times New Roman" w:eastAsia="Times New Roman" w:cs="Times New Roman"/>
        </w:rPr>
        <w:t>，</w:t>
      </w:r>
      <w:r>
        <w:rPr>
          <w:rFonts w:hint="eastAsia" w:ascii="Times New Roman" w:hAnsi="Times New Roman" w:eastAsia="FangSong" w:cs="Times New Roman"/>
        </w:rPr>
        <w:t>且烯醇双键与两个羰基共轭</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w:r>
        <w:rPr>
          <w:rFonts w:hint="eastAsia" w:ascii="Times New Roman" w:hAnsi="Times New Roman" w:eastAsia="FangSong" w:cs="Times New Roman"/>
        </w:rPr>
        <w:t>例如乙酰丙酮的烯醇式含量可达</w:t>
      </w:r>
      <w:r>
        <w:rPr>
          <w:rFonts w:ascii="Times New Roman" w:hAnsi="Times New Roman" w:eastAsia="Times New Roman" w:cs="Times New Roman"/>
        </w:rPr>
        <w:t xml:space="preserve"> 80%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单羰基化合物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烯醇式与羰基式之间存在互变异构平衡</w:t>
      </w:r>
      <w:r>
        <w:rPr>
          <w:rFonts w:hint="eastAsia" w:ascii="Times New Roman" w:hAnsi="Times New Roman" w:eastAsia="Times New Roman" w:cs="Times New Roman"/>
        </w:rPr>
        <w:t>。</w:t>
      </w:r>
      <w:r>
        <w:rPr>
          <w:rFonts w:hint="eastAsia" w:ascii="Times New Roman" w:hAnsi="Times New Roman" w:eastAsia="FangSong" w:cs="Times New Roman"/>
        </w:rPr>
        <w:t>酮的烯醇式含量通常很低</w:t>
      </w:r>
      <w:r>
        <w:rPr>
          <w:rFonts w:hint="eastAsia" w:ascii="Times New Roman" w:hAnsi="Times New Roman" w:eastAsia="Times New Roman" w:cs="Times New Roman"/>
        </w:rPr>
        <w:t>（&lt;1%），</w:t>
      </w:r>
      <w:r>
        <w:rPr>
          <w:rFonts w:hint="eastAsia" w:ascii="Times New Roman" w:hAnsi="Times New Roman" w:eastAsia="FangSong" w:cs="Times New Roman"/>
        </w:rPr>
        <w:t>但可以通过共轭效应</w:t>
      </w:r>
      <w:r>
        <w:rPr>
          <w:rFonts w:hint="eastAsia" w:ascii="Times New Roman" w:hAnsi="Times New Roman" w:eastAsia="Times New Roman" w:cs="Times New Roman"/>
        </w:rPr>
        <w:t>（</w:t>
      </w:r>
      <w:r>
        <w:rPr>
          <w:rFonts w:hint="eastAsia" w:ascii="Times New Roman" w:hAnsi="Times New Roman" w:eastAsia="FangSong" w:cs="Times New Roman"/>
        </w:rPr>
        <w:t>如苯乙酮</w:t>
      </w:r>
      <w:r>
        <w:rPr>
          <w:rFonts w:hint="eastAsia" w:ascii="Times New Roman" w:hAnsi="Times New Roman" w:eastAsia="Times New Roman" w:cs="Times New Roman"/>
        </w:rPr>
        <w:t>）</w:t>
      </w:r>
      <w:r>
        <w:rPr>
          <w:rFonts w:hint="eastAsia" w:ascii="Times New Roman" w:hAnsi="Times New Roman" w:eastAsia="FangSong" w:cs="Times New Roman"/>
        </w:rPr>
        <w:t>或溶剂效应提高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酯</w:t>
      </w:r>
      <w:r>
        <w:rPr>
          <w:rFonts w:hint="eastAsia" w:ascii="Times New Roman" w:hAnsi="Times New Roman" w:eastAsia="Times New Roman" w:cs="Times New Roman"/>
        </w:rPr>
        <w:t>：</w:t>
      </w:r>
      <w:r>
        <w:rPr>
          <w:rFonts w:hint="eastAsia" w:ascii="Times New Roman" w:hAnsi="Times New Roman" w:eastAsia="FangSong" w:cs="Times New Roman"/>
        </w:rPr>
        <w:t>酯的烯醇式稳定性最低</w:t>
      </w:r>
      <w:r>
        <w:rPr>
          <w:rFonts w:hint="eastAsia" w:ascii="Times New Roman" w:hAnsi="Times New Roman" w:eastAsia="Times New Roman" w:cs="Times New Roman"/>
        </w:rPr>
        <w:t>。</w:t>
      </w:r>
      <w:r>
        <w:rPr>
          <w:rFonts w:hint="eastAsia" w:ascii="Times New Roman" w:hAnsi="Times New Roman" w:eastAsia="FangSong" w:cs="Times New Roman"/>
        </w:rPr>
        <w:t>酯羰基的共振给电子效应降低了</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氢的酸性</w:t>
      </w:r>
      <w:r>
        <w:rPr>
          <w:rFonts w:hint="eastAsia" w:ascii="Times New Roman" w:hAnsi="Times New Roman" w:eastAsia="Times New Roman" w:cs="Times New Roman"/>
        </w:rPr>
        <w:t>，</w:t>
      </w:r>
      <w:r>
        <w:rPr>
          <w:rFonts w:hint="eastAsia" w:ascii="Times New Roman" w:hAnsi="Times New Roman" w:eastAsia="FangSong" w:cs="Times New Roman"/>
        </w:rPr>
        <w:t>同时烯醇式的稳定性较差</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光学活性判断"/>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判断化合物是否具有光学活性的步骤</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检查对称面</w:t>
      </w:r>
      <w:r>
        <w:rPr>
          <w:rFonts w:hint="eastAsia" w:ascii="Times New Roman" w:hAnsi="Times New Roman" w:eastAsia="Times New Roman" w:cs="Times New Roman"/>
          <w:b/>
          <w:bCs/>
        </w:rPr>
        <w:t>/</w:t>
      </w:r>
      <w:r>
        <w:rPr>
          <w:rFonts w:hint="eastAsia" w:ascii="Times New Roman" w:hAnsi="Times New Roman" w:eastAsia="FangSong" w:cs="Times New Roman"/>
          <w:b/>
          <w:bCs/>
        </w:rPr>
        <w:t>对称中心</w:t>
      </w:r>
      <w:r>
        <w:rPr>
          <w:rFonts w:hint="eastAsia" w:ascii="Times New Roman" w:hAnsi="Times New Roman" w:eastAsia="Times New Roman" w:cs="Times New Roman"/>
        </w:rPr>
        <w:t>：</w:t>
      </w:r>
      <w:r>
        <w:rPr>
          <w:rFonts w:hint="eastAsia" w:ascii="Times New Roman" w:hAnsi="Times New Roman" w:eastAsia="FangSong" w:cs="Times New Roman"/>
        </w:rPr>
        <w:t>若分子具有对称面</w:t>
      </w:r>
      <w:r>
        <w:rPr>
          <w:rFonts w:hint="eastAsia" w:ascii="Times New Roman" w:hAnsi="Times New Roman" w:eastAsia="Times New Roman" w:cs="Times New Roman"/>
        </w:rPr>
        <w:t>（σ）</w:t>
      </w:r>
      <w:r>
        <w:rPr>
          <w:rFonts w:hint="eastAsia" w:ascii="Times New Roman" w:hAnsi="Times New Roman" w:eastAsia="FangSong" w:cs="Times New Roman"/>
        </w:rPr>
        <w:t>或对称中心</w:t>
      </w:r>
      <w:r>
        <w:rPr>
          <w:rFonts w:hint="eastAsia" w:ascii="Times New Roman" w:hAnsi="Times New Roman" w:eastAsia="Times New Roman" w:cs="Times New Roman"/>
        </w:rPr>
        <w:t>（i），</w:t>
      </w:r>
      <w:r>
        <w:rPr>
          <w:rFonts w:hint="eastAsia" w:ascii="Times New Roman" w:hAnsi="Times New Roman" w:eastAsia="FangSong" w:cs="Times New Roman"/>
        </w:rPr>
        <w:t>则为非手性分子</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检查手性中心</w:t>
      </w:r>
      <w:r>
        <w:rPr>
          <w:rFonts w:hint="eastAsia" w:ascii="Times New Roman" w:hAnsi="Times New Roman" w:eastAsia="Times New Roman" w:cs="Times New Roman"/>
        </w:rPr>
        <w:t>：</w:t>
      </w:r>
      <w:r>
        <w:rPr>
          <w:rFonts w:hint="eastAsia" w:ascii="Times New Roman" w:hAnsi="Times New Roman" w:eastAsia="FangSong" w:cs="Times New Roman"/>
        </w:rPr>
        <w:t>寻找连有四个不同基团的碳原子</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有手性中心不一定有光学活性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注意</w:t>
      </w:r>
      <w:r>
        <w:rPr>
          <w:rFonts w:ascii="Times New Roman" w:hAnsi="Times New Roman" w:eastAsia="Times New Roman" w:cs="Times New Roman"/>
          <w:b/>
          <w:bCs/>
        </w:rPr>
        <w:t xml:space="preserve"> meso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w:t>
      </w:r>
      <w:r>
        <w:rPr>
          <w:rFonts w:hint="eastAsia" w:ascii="Times New Roman" w:hAnsi="Times New Roman" w:eastAsia="FangSong" w:cs="Times New Roman"/>
        </w:rPr>
        <w:t>含有多个手性中心但具有内部对称面的分子是</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虽有手性中心但无光学活性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7" w:name="查阅有关资料通过键能数据判断烯醇和酮谁更稳定"/>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查阅有关资料通过键能数据判断烯醇和酮谁更稳定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
    <w:bookmarkEnd w:id="17"/>
    <w:bookmarkStart w:id="19" w:name="右侧物质的烯醇含量在水中高还是环己烷中高提示氢键"/>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右侧物质的烯醇含量在水中高还是环己烷中高提示氢键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2.4-3 </w:t>
      </w:r>
      <w:r>
        <w:rPr>
          <w:rFonts w:hint="eastAsia" w:ascii="Times New Roman" w:hAnsi="Times New Roman" w:eastAsia="FangSong" w:cs="Times New Roman"/>
        </w:rPr>
        <w:t>环己烷中</w:t>
      </w:r>
      <w:r>
        <w:rPr>
          <w:rFonts w:hint="eastAsia" w:ascii="Times New Roman" w:hAnsi="Times New Roman" w:eastAsia="Times New Roman" w:cs="Times New Roman"/>
        </w:rPr>
        <w:t>，</w:t>
      </w:r>
      <w:r>
        <w:rPr>
          <w:rFonts w:hint="eastAsia" w:ascii="Times New Roman" w:hAnsi="Times New Roman" w:eastAsia="FangSong" w:cs="Times New Roman"/>
        </w:rPr>
        <w:t>因为水会破坏其氢键</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
    <w:bookmarkEnd w:id="19"/>
    <w:bookmarkStart w:id="21" w:name="工业制备-dmso-当然不会利用这个方法而是"/>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SimHei" w:cs="Times New Roman"/>
        </w:rPr>
        <w:t xml:space="preserve">当然不会利用这个方法而是</w:t>
      </w:r>
    </w:p>
    <w:p>
      <w:pPr>
        <w:pStyle w:val="FirstParagraph"/>
      </w:pPr>
      <w:r>
        <w:rPr>
          <w:rFonts w:hint="eastAsia" w:ascii="Times New Roman" w:hAnsi="Times New Roman" w:eastAsia="FangSong"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FangSong" w:cs="Times New Roman"/>
        </w:rPr>
        <w:t>当然不会利用这个方法</w:t>
      </w:r>
      <w:r>
        <w:rPr>
          <w:rFonts w:hint="eastAsia" w:ascii="Times New Roman" w:hAnsi="Times New Roman" w:eastAsia="Times New Roman" w:cs="Times New Roman"/>
        </w:rPr>
        <w:t>，</w:t>
      </w:r>
      <w:r>
        <w:rPr>
          <w:rFonts w:hint="eastAsia" w:ascii="Times New Roman" w:hAnsi="Times New Roman" w:eastAsia="FangSong" w:cs="Times New Roman"/>
        </w:rPr>
        <w:t>而是在</w:t>
      </w:r>
      <w:r>
        <w:rPr>
          <w:rFonts w:ascii="Times New Roman" w:hAnsi="Times New Roman" w:eastAsia="Times New Roman" w:cs="Times New Roman"/>
        </w:rPr>
        <w:t xml:space="preserve"> </w:t>
      </w:r>
      <m:oMath>
        <m:sSub>
          <m:e>
            <m:r>
              <m:rPr>
                <m:scr m:val="sans-serif"/>
                <m:sty m:val="p"/>
              </m:rPr>
              <m:t>N</m:t>
            </m:r>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利用</w:t>
      </w:r>
      <m:oMath>
        <m:sSub>
          <m:e>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氧化或者使用过氧化氢氧化</w:t>
      </w:r>
      <w:r>
        <w:rPr>
          <w:rFonts w:hint="eastAsia" w:ascii="Times New Roman" w:hAnsi="Times New Roman" w:eastAsia="Times New Roman" w:cs="Times New Roman"/>
        </w:rPr>
        <w:t>。</w:t>
      </w:r>
      <w:r>
        <w:rPr>
          <w:rFonts w:hint="eastAsia" w:ascii="Times New Roman" w:hAnsi="Times New Roman" w:eastAsia="FangSong" w:cs="Times New Roman"/>
        </w:rPr>
        <w:t>请分别写出这两个反应的机理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提示</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可以作为单电子氧化剂</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w:t>
      </w:r>
      <w:r>
        <w:rPr>
          <w:rFonts w:hint="eastAsia" w:ascii="Times New Roman" w:hAnsi="Times New Roman" w:eastAsia="FangSong" w:cs="Times New Roman"/>
        </w:rPr>
        <w:t>进攻缺电子氧</w:t>
      </w:r>
      <w:r>
        <w:rPr>
          <w:rFonts w:hint="eastAsia" w:ascii="Times New Roman" w:hAnsi="Times New Roman" w:eastAsia="Times New Roman" w:cs="Times New Roman"/>
        </w:rPr>
        <w:t>(</w:t>
      </w:r>
      <w:r>
        <w:rPr>
          <w:rFonts w:hint="eastAsia" w:ascii="Times New Roman" w:hAnsi="Times New Roman" w:eastAsia="FangSong" w:cs="Times New Roman"/>
        </w:rPr>
        <w:t>形式上是氧原子</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6" w:name="判断以下自由基是还原性自由基还是氧化性自由基"/>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101"/>
            <wp:effectExtent b="0" l="0" r="0" t="0"/>
            <wp:docPr descr="" title="" id="23" name="Picture"/>
            <a:graphic>
              <a:graphicData uri="http://schemas.openxmlformats.org/drawingml/2006/picture">
                <pic:pic>
                  <pic:nvPicPr>
                    <pic:cNvPr descr="8a02371af8be15d6fa923354dd75a453e82beec069e3700cd69fe044e7a150c9.jpg" id="24" name="Picture"/>
                    <pic:cNvPicPr>
                      <a:picLocks noChangeArrowheads="1" noChangeAspect="1"/>
                    </pic:cNvPicPr>
                  </pic:nvPicPr>
                  <pic:blipFill>
                    <a:blip r:embed="rId22"/>
                    <a:stretch>
                      <a:fillRect/>
                    </a:stretch>
                  </pic:blipFill>
                  <pic:spPr bwMode="auto">
                    <a:xfrm>
                      <a:off x="0" y="0"/>
                      <a:ext cx="3600000" cy="6241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5"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
    <w:bookmarkEnd w:id="26"/>
    <w:bookmarkStart w:id="28" w:name="类比以上信息描述zn-与盐酸反应产生氢气"/>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类比以上信息描述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SimHei" w:cs="Times New Roman"/>
        </w:rPr>
        <w:t xml:space="preserve">与盐酸反应产生氢气</w:t>
      </w:r>
    </w:p>
    <w:p>
      <w:pPr>
        <w:pStyle w:val="FirstParagraph"/>
      </w:pPr>
      <w:r>
        <w:rPr>
          <w:rFonts w:hint="eastAsia" w:ascii="Times New Roman" w:hAnsi="Times New Roman" w:eastAsia="FangSong" w:cs="Times New Roman"/>
        </w:rPr>
        <w:t>类比以上信息</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与盐酸反应产生氢气的机理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2.7.1 </w:t>
      </w:r>
      <w:r>
        <w:rPr>
          <w:rFonts w:hint="eastAsia" w:ascii="Times New Roman" w:hAnsi="Times New Roman" w:eastAsia="FangSong" w:cs="Times New Roman"/>
        </w:rPr>
        <w:t xml:space="preserve">提示浓硝酸中产生的</w:t>
      </w:r>
      <w:r>
        <w:rPr>
          <w:rFonts w:ascii="Times New Roman" w:hAnsi="Times New Roman" w:eastAsia="Times New Roman" w:cs="Times New Roman"/>
        </w:rPr>
        <w:t xml:space="preserve"> </w:t>
      </w:r>
      <m:oMath>
        <m:sSub>
          <m:e>
            <m:r>
              <m:rPr>
                <m:scr m:val="sans-serif"/>
                <m:sty m:val="p"/>
              </m:rPr>
              <m:t>N</m:t>
            </m:r>
            <m:r>
              <m:rPr>
                <m:scr m:val="sans-serif"/>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可以作为单电子氧化剂</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
    <w:bookmarkEnd w:id="28"/>
    <w:bookmarkStart w:id="30" w:name="综合学过的知识描述铜与浓硝酸反应"/>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综合学过的知识描述铜与浓硝酸反应</w:t>
      </w:r>
    </w:p>
    <w:p>
      <w:pPr>
        <w:pStyle w:val="FirstParagraph"/>
      </w:pPr>
      <w:r>
        <w:rPr>
          <w:rFonts w:hint="eastAsia" w:ascii="Times New Roman" w:hAnsi="Times New Roman" w:eastAsia="FangSong" w:cs="Times New Roman"/>
        </w:rPr>
        <w:t>综合学过的知识</w:t>
      </w:r>
      <w:r>
        <w:rPr>
          <w:rFonts w:hint="eastAsia" w:ascii="Times New Roman" w:hAnsi="Times New Roman" w:eastAsia="Times New Roman" w:cs="Times New Roman"/>
        </w:rPr>
        <w:t>，</w:t>
      </w:r>
      <w:r>
        <w:rPr>
          <w:rFonts w:hint="eastAsia" w:ascii="Times New Roman" w:hAnsi="Times New Roman" w:eastAsia="FangSong" w:cs="Times New Roman"/>
        </w:rPr>
        <w:t>描述铜与浓硝酸反应的机理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2.7.1 </w:t>
      </w:r>
      <w:r>
        <w:rPr>
          <w:rFonts w:hint="eastAsia" w:ascii="Times New Roman" w:hAnsi="Times New Roman" w:eastAsia="FangSong" w:cs="Times New Roman"/>
        </w:rPr>
        <w:t xml:space="preserve">提示浓硝酸中产生的</w:t>
      </w:r>
      <w:r>
        <w:rPr>
          <w:rFonts w:ascii="Times New Roman" w:hAnsi="Times New Roman" w:eastAsia="Times New Roman" w:cs="Times New Roman"/>
        </w:rPr>
        <w:t xml:space="preserve"> </w:t>
      </w:r>
      <m:oMath>
        <m:sSub>
          <m:e>
            <m:r>
              <m:rPr>
                <m:scr m:val="sans-serif"/>
                <m:sty m:val="p"/>
              </m:rPr>
              <m:t>N</m:t>
            </m:r>
            <m:r>
              <m:rPr>
                <m:scr m:val="sans-serif"/>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可以作为单电子氧化剂</w:t>
      </w:r>
      <w:r>
        <w:rPr>
          <w:rFonts w:hint="eastAsia" w:ascii="Times New Roman" w:hAnsi="Times New Roman" w:eastAsia="Times New Roman" w:cs="Times New Roman"/>
        </w:rPr>
        <w:t>。</w:t>
      </w:r>
    </w:p>
    <w:p>
      <w:pPr>
        <w:spacing w:before="160" w:after="80"/>
      </w:pPr>
      <w:r>
        <w:pict>
          <v:rect style="width:0;height:1.5pt" o:hralign="center" o:hrstd="t" o:hr="t"/>
        </w:pict>
      </w:r>
    </w:p>
    <w:bookmarkStart w:id="29"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9"/>
    <w:bookmarkEnd w:id="30"/>
    <w:bookmarkStart w:id="38" w:name="格氏试剂以rmgx表示和二氧化碳反应得到羧酸根的电子"/>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格氏试剂以</w:t>
      </w:r>
      <w:r>
        <w:rPr>
          <w:rFonts w:hint="eastAsia" w:ascii="Times New Roman" w:hAnsi="Times New Roman" w:eastAsia="Times New Roman" w:cs="Times New Roman"/>
        </w:rPr>
        <w:t>RMgX</w:t>
      </w:r>
      <w:r>
        <w:rPr>
          <w:rFonts w:hint="eastAsia" w:ascii="Times New Roman" w:hAnsi="Times New Roman" w:eastAsia="SimHei" w:cs="Times New Roman"/>
        </w:rPr>
        <w:t>表示和二氧化碳反应得到羧酸根的电子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9041"/>
            <wp:effectExtent b="0" l="0" r="0" t="0"/>
            <wp:docPr descr="" title="" id="32" name="Picture"/>
            <a:graphic>
              <a:graphicData uri="http://schemas.openxmlformats.org/drawingml/2006/picture">
                <pic:pic>
                  <pic:nvPicPr>
                    <pic:cNvPr descr="grignard-mechanism-phbr-to-phcooh.png" id="33" name="Picture"/>
                    <pic:cNvPicPr>
                      <a:picLocks noChangeArrowheads="1" noChangeAspect="1"/>
                    </pic:cNvPicPr>
                  </pic:nvPicPr>
                  <pic:blipFill>
                    <a:blip r:embed="rId31"/>
                    <a:stretch>
                      <a:fillRect/>
                    </a:stretch>
                  </pic:blipFill>
                  <pic:spPr bwMode="auto">
                    <a:xfrm>
                      <a:off x="0" y="0"/>
                      <a:ext cx="3600000" cy="14390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2.7.2-1 </w:t>
      </w: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7852"/>
            <wp:effectExtent b="0" l="0" r="0" t="0"/>
            <wp:docPr descr="" title="" id="35" name="Picture"/>
            <a:graphic>
              <a:graphicData uri="http://schemas.openxmlformats.org/drawingml/2006/picture">
                <pic:pic>
                  <pic:nvPicPr>
                    <pic:cNvPr descr="8cc374c48dba61e217c9529a3aa465f02dff8af3a0f649b08c64099b36db9e50.jpg" id="36" name="Picture"/>
                    <pic:cNvPicPr>
                      <a:picLocks noChangeArrowheads="1" noChangeAspect="1"/>
                    </pic:cNvPicPr>
                  </pic:nvPicPr>
                  <pic:blipFill>
                    <a:blip r:embed="rId34"/>
                    <a:stretch>
                      <a:fillRect/>
                    </a:stretch>
                  </pic:blipFill>
                  <pic:spPr bwMode="auto">
                    <a:xfrm>
                      <a:off x="0" y="0"/>
                      <a:ext cx="3600000" cy="877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37"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7"/>
    <w:bookmarkEnd w:id="38"/>
    <w:bookmarkStart w:id="40" w:name="解释环丙烷的氢酸性和乙烯接近"/>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2.7.2-2 </w:t>
      </w: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环丙烷采用不等性</w:t>
      </w:r>
      <w:r>
        <w:rPr>
          <w:rFonts w:ascii="Times New Roman" w:hAnsi="Times New Roman" w:eastAsia="Times New Roman" w:cs="Times New Roman"/>
        </w:rPr>
        <w:t xml:space="preserve"> </w:t>
      </w:r>
      <m:oMath>
        <m:sSup>
          <m:e>
            <m:r>
              <m:rPr>
                <m:scr m:val="sans-serif"/>
                <m:sty m:val="p"/>
              </m:rPr>
              <m:t>s</m:t>
            </m:r>
            <m:r>
              <m:rPr>
                <m:scr m:val="sans-serif"/>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里面的原子使用纯</w:t>
      </w:r>
      <w:r>
        <w:rPr>
          <w:rFonts w:ascii="Times New Roman" w:hAnsi="Times New Roman" w:eastAsia="Times New Roman" w:cs="Times New Roman"/>
        </w:rPr>
        <w:t xml:space="preserve"> p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因此外面的氢原子几乎是</w:t>
      </w:r>
      <w:r>
        <w:rPr>
          <w:rFonts w:ascii="Times New Roman" w:hAnsi="Times New Roman" w:eastAsia="Times New Roman" w:cs="Times New Roman"/>
        </w:rPr>
        <w:t xml:space="preserve"> sp </w:t>
      </w:r>
      <w:r>
        <w:rPr>
          <w:rFonts w:hint="eastAsia" w:ascii="Times New Roman" w:hAnsi="Times New Roman" w:eastAsia="FangSong" w:cs="Times New Roman"/>
        </w:rPr>
        <w:t>杂化的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成分更大因此酸性更强</w:t>
      </w:r>
      <w:r>
        <w:rPr>
          <w:rFonts w:hint="eastAsia" w:ascii="Times New Roman" w:hAnsi="Times New Roman" w:eastAsia="Times New Roman" w:cs="Times New Roman"/>
        </w:rPr>
        <w:t>。</w:t>
      </w:r>
    </w:p>
    <w:p>
      <w:pPr>
        <w:spacing w:before="160" w:after="80"/>
      </w:pPr>
      <w:r>
        <w:pict>
          <v:rect style="width:0;height:1.5pt" o:hralign="center" o:hrstd="t" o:hr="t"/>
        </w:pict>
      </w:r>
    </w:p>
    <w:bookmarkStart w:id="39"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9"/>
    <w:bookmarkEnd w:id="40"/>
    <w:bookmarkStart w:id="42" w:name="li-和rx-反应的单电子转移机理"/>
    <w:p>
      <w:pPr>
        <w:pStyle w:val="Heading2"/>
        <w:spacing w:before="280" w:after="120"/>
      </w:pPr>
      <w:r>
        <w:rPr>
          <w:rFonts w:ascii="Times New Roman" w:hAnsi="Times New Roman" w:eastAsia="Times New Roman" w:cs="Times New Roman"/>
        </w:rPr>
        <w:t xml:space="preserve">11.12 Li </w:t>
      </w:r>
      <w:r>
        <w:rPr>
          <w:rFonts w:hint="eastAsia" w:ascii="Times New Roman" w:hAnsi="Times New Roman" w:eastAsia="SimHei"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反应的单电子转移机理</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FangSong" w:cs="Times New Roman"/>
        </w:rPr>
        <w:t>反应的单电子转移机理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2.7.2-3</w:t>
      </w:r>
      <w:r>
        <w:rPr>
          <w:rFonts w:ascii="Times New Roman" w:hAnsi="Times New Roman" w:eastAsia="Times New Roman" w:cs="Times New Roman"/>
        </w:rPr>
        <w:t xml:space="preserve"> </w:t>
      </w: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p>
    <w:p>
      <w:pPr>
        <w:spacing w:before="160" w:after="80"/>
      </w:pPr>
      <w:r>
        <w:pict>
          <v:rect style="width:0;height:1.5pt" o:hralign="center" o:hrstd="t" o:hr="t"/>
        </w:pict>
      </w:r>
    </w:p>
    <w:bookmarkStart w:id="41"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1"/>
    <w:bookmarkEnd w:id="42"/>
    <w:bookmarkStart w:id="47" w:name="以下物质的两个共振式谁更稳定占据主导为什么"/>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2.7.4-1 </w:t>
      </w: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751"/>
            <wp:effectExtent b="0" l="0" r="0" t="0"/>
            <wp:docPr descr="" title="" id="44" name="Picture"/>
            <a:graphic>
              <a:graphicData uri="http://schemas.openxmlformats.org/drawingml/2006/picture">
                <pic:pic>
                  <pic:nvPicPr>
                    <pic:cNvPr descr="0571d3042e04359228ee647ec4716029e9803460e42d2f1a349bc266be8449b3.jpg" id="45" name="Picture"/>
                    <pic:cNvPicPr>
                      <a:picLocks noChangeArrowheads="1" noChangeAspect="1"/>
                    </pic:cNvPicPr>
                  </pic:nvPicPr>
                  <pic:blipFill>
                    <a:blip r:embed="rId43"/>
                    <a:stretch>
                      <a:fillRect/>
                    </a:stretch>
                  </pic:blipFill>
                  <pic:spPr bwMode="auto">
                    <a:xfrm>
                      <a:off x="0" y="0"/>
                      <a:ext cx="3600000" cy="10697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叔丁基碳正离子比苯甲基碳正离子更加稳定</w:t>
      </w:r>
      <w:r>
        <w:rPr>
          <w:rFonts w:hint="eastAsia" w:ascii="Times New Roman" w:hAnsi="Times New Roman" w:eastAsia="Times New Roman" w:cs="Times New Roman"/>
        </w:rPr>
        <w:t>，</w:t>
      </w:r>
      <w:r>
        <w:rPr>
          <w:rFonts w:hint="eastAsia" w:ascii="Times New Roman" w:hAnsi="Times New Roman" w:eastAsia="FangSong" w:cs="Times New Roman"/>
        </w:rPr>
        <w:t>但是这两个自由基稳定性顺序相反</w:t>
      </w:r>
      <w:r>
        <w:rPr>
          <w:rFonts w:hint="eastAsia" w:ascii="Times New Roman" w:hAnsi="Times New Roman" w:eastAsia="Times New Roman" w:cs="Times New Roman"/>
        </w:rPr>
        <w:t>。</w:t>
      </w:r>
      <w:r>
        <w:rPr>
          <w:rFonts w:hint="eastAsia" w:ascii="Times New Roman" w:hAnsi="Times New Roman" w:eastAsia="FangSong" w:cs="Times New Roman"/>
        </w:rPr>
        <w:t>因此自由基更加需要来自苯环的共轭效应</w:t>
      </w:r>
      <w:r>
        <w:rPr>
          <w:rFonts w:hint="eastAsia" w:ascii="Times New Roman" w:hAnsi="Times New Roman" w:eastAsia="Times New Roman" w:cs="Times New Roman"/>
        </w:rPr>
        <w:t>，</w:t>
      </w:r>
      <w:r>
        <w:rPr>
          <w:rFonts w:hint="eastAsia" w:ascii="Times New Roman" w:hAnsi="Times New Roman" w:eastAsia="FangSong" w:cs="Times New Roman"/>
        </w:rPr>
        <w:t>左侧更稳定</w:t>
      </w:r>
      <w:r>
        <w:rPr>
          <w:rFonts w:hint="eastAsia" w:ascii="Times New Roman" w:hAnsi="Times New Roman" w:eastAsia="Times New Roman" w:cs="Times New Roman"/>
        </w:rPr>
        <w:t>。</w:t>
      </w:r>
      <w:r>
        <w:rPr>
          <w:rFonts w:hint="eastAsia" w:ascii="Times New Roman" w:hAnsi="Times New Roman" w:eastAsia="FangSong" w:cs="Times New Roman"/>
        </w:rPr>
        <w:t>之后同学们会见到和这个体系有关的反应</w:t>
      </w:r>
      <w:r>
        <w:rPr>
          <w:rFonts w:hint="eastAsia" w:ascii="Times New Roman" w:hAnsi="Times New Roman" w:eastAsia="Times New Roman" w:cs="Times New Roman"/>
        </w:rPr>
        <w:t>。</w:t>
      </w:r>
    </w:p>
    <w:p>
      <w:pPr>
        <w:spacing w:before="160" w:after="80"/>
      </w:pPr>
      <w:r>
        <w:pict>
          <v:rect style="width:0;height:1.5pt" o:hralign="center" o:hrstd="t" o:hr="t"/>
        </w:pict>
      </w:r>
    </w:p>
    <w:bookmarkStart w:id="46" w:name="知识点-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6"/>
    <w:bookmarkEnd w:id="47"/>
    <w:bookmarkStart w:id="52" w:name="氢碘酸与以下物种反应的主要产物注意碳正离子重排"/>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2.8-1 </w:t>
      </w: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8213"/>
            <wp:effectExtent b="0" l="0" r="0" t="0"/>
            <wp:docPr descr="" title="" id="49" name="Picture"/>
            <a:graphic>
              <a:graphicData uri="http://schemas.openxmlformats.org/drawingml/2006/picture">
                <pic:pic>
                  <pic:nvPicPr>
                    <pic:cNvPr descr="eb8c0ceb75096f9b014db4da4910cc7710f71da9565ad737860ba35bc704dbba.jpg" id="50" name="Picture"/>
                    <pic:cNvPicPr>
                      <a:picLocks noChangeArrowheads="1" noChangeAspect="1"/>
                    </pic:cNvPicPr>
                  </pic:nvPicPr>
                  <pic:blipFill>
                    <a:blip r:embed="rId48"/>
                    <a:stretch>
                      <a:fillRect/>
                    </a:stretch>
                  </pic:blipFill>
                  <pic:spPr bwMode="auto">
                    <a:xfrm>
                      <a:off x="0" y="0"/>
                      <a:ext cx="3600000" cy="858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51" w:name="知识点-1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1"/>
    <w:bookmarkEnd w:id="52"/>
    <w:bookmarkStart w:id="54" w:name="以下反应所有产物的电子推动机理解释产物的生成原因提示"/>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以下反应所有产物的电子推动机理解释产物的生成原因提示</w:t>
      </w:r>
    </w:p>
    <w:p>
      <w:pPr>
        <w:pStyle w:val="FirstParagraph"/>
      </w:pPr>
      <w:r>
        <w:rPr>
          <w:rFonts w:hint="eastAsia" w:ascii="Times New Roman" w:hAnsi="Times New Roman" w:eastAsia="FangSong" w:cs="Times New Roman"/>
        </w:rPr>
        <w:t>写出以下反应所有产物的电子推动机理</w:t>
      </w:r>
      <w:r>
        <w:rPr>
          <w:rFonts w:hint="eastAsia" w:ascii="Times New Roman" w:hAnsi="Times New Roman" w:eastAsia="Times New Roman" w:cs="Times New Roman"/>
        </w:rPr>
        <w:t>，</w:t>
      </w:r>
      <w:r>
        <w:rPr>
          <w:rFonts w:hint="eastAsia" w:ascii="Times New Roman" w:hAnsi="Times New Roman" w:eastAsia="FangSong" w:cs="Times New Roman"/>
        </w:rPr>
        <w:t>解释产物的生成原因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次氯酸可以被质子化从而产生氯正离子发动对烯烃的亲电加成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2.8-2 </w:t>
      </w:r>
      <w:r>
        <w:rPr>
          <w:rFonts w:hint="eastAsia" w:ascii="Times New Roman" w:hAnsi="Times New Roman" w:eastAsia="FangSong" w:cs="Times New Roman"/>
        </w:rPr>
        <w:t>得到第三个产物的机理经历了一步负氢迁移</w:t>
      </w:r>
      <w:r>
        <w:rPr>
          <w:rFonts w:hint="eastAsia" w:ascii="Times New Roman" w:hAnsi="Times New Roman" w:eastAsia="Times New Roman" w:cs="Times New Roman"/>
        </w:rPr>
        <w:t>。</w:t>
      </w:r>
    </w:p>
    <w:p>
      <w:pPr>
        <w:spacing w:before="160" w:after="80"/>
      </w:pPr>
      <w:r>
        <w:pict>
          <v:rect style="width:0;height:1.5pt" o:hralign="center" o:hrstd="t" o:hr="t"/>
        </w:pict>
      </w:r>
    </w:p>
    <w:bookmarkStart w:id="53" w:name="知识点-1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3"/>
    <w:bookmarkEnd w:id="54"/>
    <w:bookmarkStart w:id="59" w:name="以下反应的机理解释机理的不同之处并画出-a-的结构"/>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2.9 </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乙醇脱水成乙醚需要</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机理而不是</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rPr>
            <m:scr m:val="monospace"/>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但是叔丁醇采取的是</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rPr>
            <m:scr m:val="monospace"/>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得到碳正离子之后</w:t>
      </w:r>
      <w:r>
        <w:rPr>
          <w:rFonts w:hint="eastAsia" w:ascii="Times New Roman" w:hAnsi="Times New Roman" w:eastAsia="Times New Roman" w:cs="Times New Roman"/>
        </w:rPr>
        <w:t>，</w:t>
      </w:r>
      <w:r>
        <w:rPr>
          <w:rFonts w:hint="eastAsia" w:ascii="Times New Roman" w:hAnsi="Times New Roman" w:eastAsia="FangSong" w:cs="Times New Roman"/>
        </w:rPr>
        <w:t>除了可以取代还可以消除得到异丁烯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5223"/>
            <wp:effectExtent b="0" l="0" r="0" t="0"/>
            <wp:docPr descr="" title="" id="56" name="Picture"/>
            <a:graphic>
              <a:graphicData uri="http://schemas.openxmlformats.org/drawingml/2006/picture">
                <pic:pic>
                  <pic:nvPicPr>
                    <pic:cNvPr descr="913df35731a5036f639a535d813d7eee5a1a0c0621c1939caab4620b3cc25e96.jpg" id="57" name="Picture"/>
                    <pic:cNvPicPr>
                      <a:picLocks noChangeArrowheads="1" noChangeAspect="1"/>
                    </pic:cNvPicPr>
                  </pic:nvPicPr>
                  <pic:blipFill>
                    <a:blip r:embed="rId55"/>
                    <a:stretch>
                      <a:fillRect/>
                    </a:stretch>
                  </pic:blipFill>
                  <pic:spPr bwMode="auto">
                    <a:xfrm>
                      <a:off x="0" y="0"/>
                      <a:ext cx="3600000" cy="6152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不能写乙烯</w:t>
      </w:r>
      <w:r>
        <w:rPr>
          <w:rFonts w:hint="eastAsia" w:ascii="Times New Roman" w:hAnsi="Times New Roman" w:eastAsia="Times New Roman" w:cs="Times New Roman"/>
        </w:rPr>
        <w:t>，</w:t>
      </w:r>
      <w:r>
        <w:rPr>
          <w:rFonts w:hint="eastAsia" w:ascii="Times New Roman" w:hAnsi="Times New Roman" w:eastAsia="FangSong" w:cs="Times New Roman"/>
        </w:rPr>
        <w:t>二叔丁基醚</w:t>
      </w:r>
      <w:r>
        <w:rPr>
          <w:rFonts w:hint="eastAsia" w:ascii="Times New Roman" w:hAnsi="Times New Roman" w:eastAsia="Times New Roman" w:cs="Times New Roman"/>
        </w:rPr>
        <w:t>，</w:t>
      </w:r>
      <w:r>
        <w:rPr>
          <w:rFonts w:hint="eastAsia" w:ascii="Times New Roman" w:hAnsi="Times New Roman" w:eastAsia="FangSong" w:cs="Times New Roman"/>
        </w:rPr>
        <w:t>因为乙醇脱水比叔丁醇困难</w:t>
      </w:r>
      <w:r>
        <w:rPr>
          <w:rFonts w:hint="eastAsia" w:ascii="Times New Roman" w:hAnsi="Times New Roman" w:eastAsia="Times New Roman" w:cs="Times New Roman"/>
        </w:rPr>
        <w:t>，</w:t>
      </w:r>
      <w:r>
        <w:rPr>
          <w:rFonts w:hint="eastAsia" w:ascii="Times New Roman" w:hAnsi="Times New Roman" w:eastAsia="FangSong" w:cs="Times New Roman"/>
        </w:rPr>
        <w:t>叔丁醇位阻大亲核性不如乙醇</w:t>
      </w:r>
      <w:r>
        <w:rPr>
          <w:rFonts w:hint="eastAsia" w:ascii="Times New Roman" w:hAnsi="Times New Roman" w:eastAsia="Times New Roman" w:cs="Times New Roman"/>
        </w:rPr>
        <w:t>。</w:t>
      </w:r>
    </w:p>
    <w:p>
      <w:pPr>
        <w:spacing w:before="160" w:after="80"/>
      </w:pPr>
      <w:r>
        <w:pict>
          <v:rect style="width:0;height:1.5pt" o:hralign="center" o:hrstd="t" o:hr="t"/>
        </w:pict>
      </w:r>
    </w:p>
    <w:bookmarkStart w:id="58" w:name="知识点-1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8"/>
    <w:bookmarkEnd w:id="59"/>
    <w:bookmarkStart w:id="64" w:name="下列化合物与等物质的量的-br-发生加成反应时可能得到哪些"/>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2.10.1 </w:t>
      </w: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613"/>
            <wp:effectExtent b="0" l="0" r="0" t="0"/>
            <wp:docPr descr="" title="" id="61" name="Picture"/>
            <a:graphic>
              <a:graphicData uri="http://schemas.openxmlformats.org/drawingml/2006/picture">
                <pic:pic>
                  <pic:nvPicPr>
                    <pic:cNvPr descr="a9b65060a740f02cdc4cf9adc7f5c2d14262547d08f73a9cf19eaeb5b7b1f393.jpg" id="62" name="Picture"/>
                    <pic:cNvPicPr>
                      <a:picLocks noChangeArrowheads="1" noChangeAspect="1"/>
                    </pic:cNvPicPr>
                  </pic:nvPicPr>
                  <pic:blipFill>
                    <a:blip r:embed="rId60"/>
                    <a:stretch>
                      <a:fillRect/>
                    </a:stretch>
                  </pic:blipFill>
                  <pic:spPr bwMode="auto">
                    <a:xfrm>
                      <a:off x="0" y="0"/>
                      <a:ext cx="3600000" cy="8966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63" w:name="知识点-1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3"/>
    <w:bookmarkEnd w:id="64"/>
    <w:bookmarkStart w:id="90" w:name="完成下列反应写出主要产物并指出此反应是亲核加成还是亲电加"/>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完成下列反应写出主要产物并指出此反应是亲核加成还是亲电加</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r>
        <w:rPr>
          <w:rFonts w:hint="eastAsia" w:ascii="Times New Roman" w:hAnsi="Times New Roman" w:eastAsia="FangSong" w:cs="Times New Roman"/>
        </w:rPr>
        <w:t>并指出此反应是亲核加成还是亲电加成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加成还是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2.10.2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显然全部都是亲核加成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000"/>
            <wp:effectExtent b="0" l="0" r="0" t="0"/>
            <wp:docPr descr="" title="" id="66" name="Picture"/>
            <a:graphic>
              <a:graphicData uri="http://schemas.openxmlformats.org/drawingml/2006/picture">
                <pic:pic>
                  <pic:nvPicPr>
                    <pic:cNvPr descr="f653a86289cd9689bb943488252b61d06f5cc9fd6154e87dfcce59d79c07b582.jpg" id="67" name="Picture"/>
                    <pic:cNvPicPr>
                      <a:picLocks noChangeArrowheads="1" noChangeAspect="1"/>
                    </pic:cNvPicPr>
                  </pic:nvPicPr>
                  <pic:blipFill>
                    <a:blip r:embed="rId65"/>
                    <a:stretch>
                      <a:fillRect/>
                    </a:stretch>
                  </pic:blipFill>
                  <pic:spPr bwMode="auto">
                    <a:xfrm>
                      <a:off x="0" y="0"/>
                      <a:ext cx="3600000" cy="1356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3073400" cy="951597"/>
            <wp:effectExtent b="0" l="0" r="0" t="0"/>
            <wp:docPr descr="" title="" id="69" name="Picture"/>
            <a:graphic>
              <a:graphicData uri="http://schemas.openxmlformats.org/drawingml/2006/picture">
                <pic:pic>
                  <pic:nvPicPr>
                    <pic:cNvPr descr="467662257034e0b69c062c0ab1b0f5919b3e0a542aaf2ab250698b6d16d2c7a1.jpg" id="70" name="Picture"/>
                    <pic:cNvPicPr>
                      <a:picLocks noChangeArrowheads="1" noChangeAspect="1"/>
                    </pic:cNvPicPr>
                  </pic:nvPicPr>
                  <pic:blipFill>
                    <a:blip r:embed="rId68"/>
                    <a:stretch>
                      <a:fillRect/>
                    </a:stretch>
                  </pic:blipFill>
                  <pic:spPr bwMode="auto">
                    <a:xfrm>
                      <a:off x="0" y="0"/>
                      <a:ext cx="3073400" cy="951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3403600" cy="957667"/>
            <wp:effectExtent b="0" l="0" r="0" t="0"/>
            <wp:docPr descr="" title="" id="72" name="Picture"/>
            <a:graphic>
              <a:graphicData uri="http://schemas.openxmlformats.org/drawingml/2006/picture">
                <pic:pic>
                  <pic:nvPicPr>
                    <pic:cNvPr descr="bff69ecfe2df8d5e552fef993fbde3be860a7b83e99f28c0f619ae16c67c3655.jpg" id="73" name="Picture"/>
                    <pic:cNvPicPr>
                      <a:picLocks noChangeArrowheads="1" noChangeAspect="1"/>
                    </pic:cNvPicPr>
                  </pic:nvPicPr>
                  <pic:blipFill>
                    <a:blip r:embed="rId71"/>
                    <a:stretch>
                      <a:fillRect/>
                    </a:stretch>
                  </pic:blipFill>
                  <pic:spPr bwMode="auto">
                    <a:xfrm>
                      <a:off x="0" y="0"/>
                      <a:ext cx="3403600" cy="95766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2933700" cy="1085598"/>
            <wp:effectExtent b="0" l="0" r="0" t="0"/>
            <wp:docPr descr="" title="" id="75" name="Picture"/>
            <a:graphic>
              <a:graphicData uri="http://schemas.openxmlformats.org/drawingml/2006/picture">
                <pic:pic>
                  <pic:nvPicPr>
                    <pic:cNvPr descr="f4dccbc9fc301ace45ff5b68189154487bd624a167b3aef712ebce8f05029c51.jpg" id="76" name="Picture"/>
                    <pic:cNvPicPr>
                      <a:picLocks noChangeArrowheads="1" noChangeAspect="1"/>
                    </pic:cNvPicPr>
                  </pic:nvPicPr>
                  <pic:blipFill>
                    <a:blip r:embed="rId74"/>
                    <a:stretch>
                      <a:fillRect/>
                    </a:stretch>
                  </pic:blipFill>
                  <pic:spPr bwMode="auto">
                    <a:xfrm>
                      <a:off x="0" y="0"/>
                      <a:ext cx="2933700" cy="108559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3086100" cy="1097567"/>
            <wp:effectExtent b="0" l="0" r="0" t="0"/>
            <wp:docPr descr="" title="" id="78" name="Picture"/>
            <a:graphic>
              <a:graphicData uri="http://schemas.openxmlformats.org/drawingml/2006/picture">
                <pic:pic>
                  <pic:nvPicPr>
                    <pic:cNvPr descr="a1c617da0c708f01d09fcdfe526142c49b2564794ccd29b01b54a80e560f16b2.jpg" id="79" name="Picture"/>
                    <pic:cNvPicPr>
                      <a:picLocks noChangeArrowheads="1" noChangeAspect="1"/>
                    </pic:cNvPicPr>
                  </pic:nvPicPr>
                  <pic:blipFill>
                    <a:blip r:embed="rId77"/>
                    <a:stretch>
                      <a:fillRect/>
                    </a:stretch>
                  </pic:blipFill>
                  <pic:spPr bwMode="auto">
                    <a:xfrm>
                      <a:off x="0" y="0"/>
                      <a:ext cx="3086100" cy="109756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3187700" cy="1347646"/>
            <wp:effectExtent b="0" l="0" r="0" t="0"/>
            <wp:docPr descr="" title="" id="81" name="Picture"/>
            <a:graphic>
              <a:graphicData uri="http://schemas.openxmlformats.org/drawingml/2006/picture">
                <pic:pic>
                  <pic:nvPicPr>
                    <pic:cNvPr descr="09d759185d461afe881b99a6c4f45bdbe18b16adfa7c526e372280d20663519e.jpg" id="82" name="Picture"/>
                    <pic:cNvPicPr>
                      <a:picLocks noChangeArrowheads="1" noChangeAspect="1"/>
                    </pic:cNvPicPr>
                  </pic:nvPicPr>
                  <pic:blipFill>
                    <a:blip r:embed="rId80"/>
                    <a:stretch>
                      <a:fillRect/>
                    </a:stretch>
                  </pic:blipFill>
                  <pic:spPr bwMode="auto">
                    <a:xfrm>
                      <a:off x="0" y="0"/>
                      <a:ext cx="3187700" cy="13476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2903658" cy="1879600"/>
            <wp:effectExtent b="0" l="0" r="0" t="0"/>
            <wp:docPr descr="" title="" id="84" name="Picture"/>
            <a:graphic>
              <a:graphicData uri="http://schemas.openxmlformats.org/drawingml/2006/picture">
                <pic:pic>
                  <pic:nvPicPr>
                    <pic:cNvPr descr="8814bc7d66946dc9b879cc30f9b416e7e091698cc976708d8429d543ee9f7523.jpg" id="85" name="Picture"/>
                    <pic:cNvPicPr>
                      <a:picLocks noChangeArrowheads="1" noChangeAspect="1"/>
                    </pic:cNvPicPr>
                  </pic:nvPicPr>
                  <pic:blipFill>
                    <a:blip r:embed="rId83"/>
                    <a:stretch>
                      <a:fillRect/>
                    </a:stretch>
                  </pic:blipFill>
                  <pic:spPr bwMode="auto">
                    <a:xfrm>
                      <a:off x="0" y="0"/>
                      <a:ext cx="2903658"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pStyle w:val="BodyText"/>
        <w:spacing w:before="160" w:after="80"/>
        <w:jc w:val="center"/>
      </w:pPr>
      <w:r>
        <w:rPr>
          <w:rFonts w:ascii="Times New Roman" w:hAnsi="Times New Roman" w:eastAsia="Times New Roman" w:cs="Times New Roman"/>
        </w:rPr>
        <w:drawing>
          <wp:inline>
            <wp:extent cx="3111500" cy="1063096"/>
            <wp:effectExtent b="0" l="0" r="0" t="0"/>
            <wp:docPr descr="" title="" id="87" name="Picture"/>
            <a:graphic>
              <a:graphicData uri="http://schemas.openxmlformats.org/drawingml/2006/picture">
                <pic:pic>
                  <pic:nvPicPr>
                    <pic:cNvPr descr="be86a915805c571923554db4ca4b99f44b9eccdbe2e1c0a4e389daa42b1767b3.jpg" id="88" name="Picture"/>
                    <pic:cNvPicPr>
                      <a:picLocks noChangeArrowheads="1" noChangeAspect="1"/>
                    </pic:cNvPicPr>
                  </pic:nvPicPr>
                  <pic:blipFill>
                    <a:blip r:embed="rId86"/>
                    <a:stretch>
                      <a:fillRect/>
                    </a:stretch>
                  </pic:blipFill>
                  <pic:spPr bwMode="auto">
                    <a:xfrm>
                      <a:off x="0" y="0"/>
                      <a:ext cx="3111500" cy="106309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亲核加成</w:t>
      </w:r>
    </w:p>
    <w:p>
      <w:pPr>
        <w:spacing w:before="160" w:after="80"/>
      </w:pPr>
      <w:r>
        <w:pict>
          <v:rect style="width:0;height:1.5pt" o:hralign="center" o:hrstd="t" o:hr="t"/>
        </w:pict>
      </w:r>
    </w:p>
    <w:bookmarkStart w:id="89" w:name="知识点-1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89"/>
    <w:bookmarkEnd w:id="90"/>
    <w:bookmarkStart w:id="104" w:name="碎裂化反应"/>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碎裂化反应</w:t>
      </w:r>
    </w:p>
    <w:p>
      <w:pPr>
        <w:pStyle w:val="FirstParagraph"/>
      </w:pPr>
      <w:r>
        <w:rPr>
          <w:rFonts w:hint="eastAsia" w:ascii="Times New Roman" w:hAnsi="Times New Roman" w:eastAsia="FangSong" w:cs="Times New Roman"/>
        </w:rPr>
        <w:t xml:space="preserve">碎裂化反应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2.11 </w:t>
      </w:r>
      <w:r>
        <w:rPr>
          <w:rFonts w:hint="eastAsia" w:ascii="Times New Roman" w:hAnsi="Times New Roman" w:eastAsia="FangSong" w:cs="Times New Roman"/>
        </w:rPr>
        <w:t>必须有两组反式共平面才能碎裂化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90900" cy="2413000"/>
            <wp:effectExtent b="0" l="0" r="0" t="0"/>
            <wp:docPr descr="" title="" id="92" name="Picture"/>
            <a:graphic>
              <a:graphicData uri="http://schemas.openxmlformats.org/drawingml/2006/picture">
                <pic:pic>
                  <pic:nvPicPr>
                    <pic:cNvPr descr="b61db0d7d36a2946477d9e897142c243929e2a015f8f9a14eb956da0f7323af9.jpg" id="93" name="Picture"/>
                    <pic:cNvPicPr>
                      <a:picLocks noChangeArrowheads="1" noChangeAspect="1"/>
                    </pic:cNvPicPr>
                  </pic:nvPicPr>
                  <pic:blipFill>
                    <a:blip r:embed="rId91"/>
                    <a:stretch>
                      <a:fillRect/>
                    </a:stretch>
                  </pic:blipFill>
                  <pic:spPr bwMode="auto">
                    <a:xfrm>
                      <a:off x="0" y="0"/>
                      <a:ext cx="33909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反式十氢化萘不能翻转</w:t>
      </w:r>
      <w:r>
        <w:rPr>
          <w:rFonts w:hint="eastAsia" w:ascii="Times New Roman" w:hAnsi="Times New Roman" w:eastAsia="Times New Roman" w:cs="Times New Roman"/>
        </w:rPr>
        <w:t>N</w:t>
      </w:r>
      <w:r>
        <w:rPr>
          <w:rFonts w:hint="eastAsia" w:ascii="Times New Roman" w:hAnsi="Times New Roman" w:eastAsia="FangSong" w:cs="Times New Roman"/>
        </w:rPr>
        <w:t>孤对电子与目标</w:t>
      </w:r>
      <w:r>
        <w:rPr>
          <w:rFonts w:hint="eastAsia" w:ascii="Times New Roman" w:hAnsi="Times New Roman" w:eastAsia="Times New Roman" w:cs="Times New Roman"/>
        </w:rPr>
        <w:t>LG</w:t>
      </w:r>
      <w:r>
        <w:rPr>
          <w:rFonts w:hint="eastAsia" w:ascii="Times New Roman" w:hAnsi="Times New Roman" w:eastAsia="FangSong" w:cs="Times New Roman"/>
        </w:rPr>
        <w:t>键无两组反式共平面关系因此不能发生碎裂化</w:t>
      </w:r>
    </w:p>
    <w:p>
      <w:pPr>
        <w:pStyle w:val="BodyText"/>
        <w:spacing w:before="160" w:after="80"/>
        <w:jc w:val="center"/>
      </w:pPr>
      <w:r>
        <w:rPr>
          <w:rFonts w:ascii="Times New Roman" w:hAnsi="Times New Roman" w:eastAsia="Times New Roman" w:cs="Times New Roman"/>
        </w:rPr>
        <w:drawing>
          <wp:inline>
            <wp:extent cx="3086100" cy="2513153"/>
            <wp:effectExtent b="0" l="0" r="0" t="0"/>
            <wp:docPr descr="" title="" id="95" name="Picture"/>
            <a:graphic>
              <a:graphicData uri="http://schemas.openxmlformats.org/drawingml/2006/picture">
                <pic:pic>
                  <pic:nvPicPr>
                    <pic:cNvPr descr="43b1be8728d320a0798ed0f1d33b8731d3652d7620e6aafaf8b91a341e8b2b9b.jpg" id="96" name="Picture"/>
                    <pic:cNvPicPr>
                      <a:picLocks noChangeArrowheads="1" noChangeAspect="1"/>
                    </pic:cNvPicPr>
                  </pic:nvPicPr>
                  <pic:blipFill>
                    <a:blip r:embed="rId94"/>
                    <a:stretch>
                      <a:fillRect/>
                    </a:stretch>
                  </pic:blipFill>
                  <pic:spPr bwMode="auto">
                    <a:xfrm>
                      <a:off x="0" y="0"/>
                      <a:ext cx="3086100" cy="25131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顺式十氢化萘可以翻转这种构象中</w:t>
      </w:r>
      <w:r>
        <w:rPr>
          <w:rFonts w:hint="eastAsia" w:ascii="Times New Roman" w:hAnsi="Times New Roman" w:eastAsia="Times New Roman" w:cs="Times New Roman"/>
        </w:rPr>
        <w:t>，</w:t>
      </w:r>
      <w:r>
        <w:rPr>
          <w:rFonts w:hint="eastAsia" w:ascii="Times New Roman" w:hAnsi="Times New Roman" w:eastAsia="FangSong" w:cs="Times New Roman"/>
        </w:rPr>
        <w:t>无两组反式共平面关系不能碎裂化</w:t>
      </w:r>
    </w:p>
    <w:p>
      <w:pPr>
        <w:pStyle w:val="BodyText"/>
        <w:spacing w:before="160" w:after="80"/>
        <w:jc w:val="center"/>
      </w:pPr>
      <w:r>
        <w:rPr>
          <w:rFonts w:ascii="Times New Roman" w:hAnsi="Times New Roman" w:eastAsia="Times New Roman" w:cs="Times New Roman"/>
        </w:rPr>
        <w:drawing>
          <wp:inline>
            <wp:extent cx="2870200" cy="2064986"/>
            <wp:effectExtent b="0" l="0" r="0" t="0"/>
            <wp:docPr descr="" title="" id="98" name="Picture"/>
            <a:graphic>
              <a:graphicData uri="http://schemas.openxmlformats.org/drawingml/2006/picture">
                <pic:pic>
                  <pic:nvPicPr>
                    <pic:cNvPr descr="a2871edcbd80fcd0032452dc0f8dbedb186e13cd670fb3321efbc6bffa188dd0.jpg" id="99" name="Picture"/>
                    <pic:cNvPicPr>
                      <a:picLocks noChangeArrowheads="1" noChangeAspect="1"/>
                    </pic:cNvPicPr>
                  </pic:nvPicPr>
                  <pic:blipFill>
                    <a:blip r:embed="rId97"/>
                    <a:stretch>
                      <a:fillRect/>
                    </a:stretch>
                  </pic:blipFill>
                  <pic:spPr bwMode="auto">
                    <a:xfrm>
                      <a:off x="0" y="0"/>
                      <a:ext cx="2870200" cy="206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孤对电子与粗</w:t>
      </w:r>
      <w:r>
        <w:rPr>
          <w:rFonts w:hint="eastAsia" w:ascii="Times New Roman" w:hAnsi="Times New Roman" w:eastAsia="Times New Roman" w:cs="Times New Roman"/>
        </w:rPr>
        <w:t>C-C</w:t>
      </w:r>
      <w:r>
        <w:rPr>
          <w:rFonts w:hint="eastAsia" w:ascii="Times New Roman" w:hAnsi="Times New Roman" w:eastAsia="FangSong" w:cs="Times New Roman"/>
        </w:rPr>
        <w:t>键反式共平面两根粗</w:t>
      </w:r>
      <w:r>
        <w:rPr>
          <w:rFonts w:hint="eastAsia" w:ascii="Times New Roman" w:hAnsi="Times New Roman" w:eastAsia="Times New Roman" w:cs="Times New Roman"/>
        </w:rPr>
        <w:t>C-C</w:t>
      </w:r>
      <w:r>
        <w:rPr>
          <w:rFonts w:hint="eastAsia" w:ascii="Times New Roman" w:hAnsi="Times New Roman" w:eastAsia="FangSong" w:cs="Times New Roman"/>
        </w:rPr>
        <w:t>键反式共平面可以碎裂化</w:t>
      </w:r>
    </w:p>
    <w:p>
      <w:pPr>
        <w:pStyle w:val="BodyText"/>
        <w:spacing w:before="160" w:after="80"/>
        <w:jc w:val="center"/>
      </w:pPr>
      <w:r>
        <w:rPr>
          <w:rFonts w:ascii="Times New Roman" w:hAnsi="Times New Roman" w:eastAsia="Times New Roman" w:cs="Times New Roman"/>
        </w:rPr>
        <w:drawing>
          <wp:inline>
            <wp:extent cx="3365500" cy="1422400"/>
            <wp:effectExtent b="0" l="0" r="0" t="0"/>
            <wp:docPr descr="" title="" id="101" name="Picture"/>
            <a:graphic>
              <a:graphicData uri="http://schemas.openxmlformats.org/drawingml/2006/picture">
                <pic:pic>
                  <pic:nvPicPr>
                    <pic:cNvPr descr="d9c5d28ee990fdad6f5cfedb7a26be61ed34be678c0574a124cc2d6291f91466.jpg" id="102" name="Picture"/>
                    <pic:cNvPicPr>
                      <a:picLocks noChangeArrowheads="1" noChangeAspect="1"/>
                    </pic:cNvPicPr>
                  </pic:nvPicPr>
                  <pic:blipFill>
                    <a:blip r:embed="rId100"/>
                    <a:stretch>
                      <a:fillRect/>
                    </a:stretch>
                  </pic:blipFill>
                  <pic:spPr bwMode="auto">
                    <a:xfrm>
                      <a:off x="0" y="0"/>
                      <a:ext cx="33655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可以碎裂化</w:t>
      </w:r>
    </w:p>
    <w:p>
      <w:pPr>
        <w:spacing w:before="160" w:after="80"/>
      </w:pPr>
      <w:r>
        <w:pict>
          <v:rect style="width:0;height:1.5pt" o:hralign="center" o:hrstd="t" o:hr="t"/>
        </w:pict>
      </w:r>
    </w:p>
    <w:bookmarkStart w:id="103" w:name="知识点-1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3"/>
    <w:bookmarkEnd w:id="104"/>
    <w:bookmarkStart w:id="106" w:name="在clayden-教材中存在一个著名的错误"/>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SimHei" w:cs="Times New Roman"/>
        </w:rPr>
        <w:t xml:space="preserve">教材中存在一个著名的错误</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教材中存在一个著名的错误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5" w:name="知识点-1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5"/>
    <w:bookmarkEnd w:id="106"/>
    <w:bookmarkStart w:id="108" w:name="判断以下物质中所有手性中心的立体构型"/>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判断以下物质中所有手性中心的立体构型</w:t>
      </w:r>
    </w:p>
    <w:p>
      <w:pPr>
        <w:pStyle w:val="FirstParagraph"/>
      </w:pPr>
      <w:r>
        <w:rPr>
          <w:rFonts w:hint="eastAsia" w:ascii="Times New Roman" w:hAnsi="Times New Roman" w:eastAsia="FangSong" w:cs="Times New Roman"/>
        </w:rPr>
        <w:t>判断以下物质中所有手性中心的立体构型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7" w:name="知识点-1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7"/>
    <w:bookmarkEnd w:id="108"/>
    <w:bookmarkStart w:id="110" w:name="在有机反应中反式邻二醇是一类重要原料可以通过烯烃的氧化反"/>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在有机反应中反式邻二醇是一类重要原料可以通过烯烃的氧化反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3.2.2 </w:t>
      </w:r>
      <w:r>
        <w:rPr>
          <w:rFonts w:hint="eastAsia" w:ascii="Times New Roman" w:hAnsi="Times New Roman" w:eastAsia="FangSong" w:cs="Times New Roman"/>
        </w:rPr>
        <w:t>自己看书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09" w:name="知识点-1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9"/>
    <w:bookmarkEnd w:id="110"/>
    <w:bookmarkStart w:id="115" w:name="卤代内酯化反应是一种简单的串联反应已知反应"/>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卤代内酯化反应是一种简单的串联反应已知反应</w:t>
      </w:r>
    </w:p>
    <w:p>
      <w:pPr>
        <w:pStyle w:val="FirstParagraph"/>
      </w:pPr>
      <w:r>
        <w:rPr>
          <w:rFonts w:hint="eastAsia" w:ascii="Times New Roman" w:hAnsi="Times New Roman" w:eastAsia="FangSong" w:cs="Times New Roman"/>
        </w:rPr>
        <w:t>卤代内酯化反应是一种简单的串联反应</w:t>
      </w:r>
      <w:r>
        <w:rPr>
          <w:rFonts w:hint="eastAsia" w:ascii="Times New Roman" w:hAnsi="Times New Roman" w:eastAsia="Times New Roman" w:cs="Times New Roman"/>
        </w:rPr>
        <w:t>。</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3.2.3 </w:t>
      </w:r>
      <w:r>
        <w:rPr>
          <w:rFonts w:hint="eastAsia" w:ascii="Times New Roman" w:hAnsi="Times New Roman" w:eastAsia="FangSong" w:cs="Times New Roman"/>
        </w:rPr>
        <w:t>这里只能反式消除</w:t>
      </w:r>
      <w:r>
        <w:rPr>
          <w:rFonts w:hint="eastAsia" w:ascii="Times New Roman" w:hAnsi="Times New Roman" w:eastAsia="Times New Roman" w:cs="Times New Roman"/>
        </w:rPr>
        <w:t>！</w:t>
      </w:r>
      <w:r>
        <w:rPr>
          <w:rFonts w:hint="eastAsia" w:ascii="Times New Roman" w:hAnsi="Times New Roman" w:eastAsia="FangSong" w:cs="Times New Roman"/>
        </w:rPr>
        <w:t>正负不要漏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2971"/>
            <wp:effectExtent b="0" l="0" r="0" t="0"/>
            <wp:docPr descr="" title="" id="112" name="Picture"/>
            <a:graphic>
              <a:graphicData uri="http://schemas.openxmlformats.org/drawingml/2006/picture">
                <pic:pic>
                  <pic:nvPicPr>
                    <pic:cNvPr descr="0cbe0bffe1b4027a65ac7d34fb8d7d87a734d61a5828452eeeb378951f526a66.jpg" id="113" name="Picture"/>
                    <pic:cNvPicPr>
                      <a:picLocks noChangeArrowheads="1" noChangeAspect="1"/>
                    </pic:cNvPicPr>
                  </pic:nvPicPr>
                  <pic:blipFill>
                    <a:blip r:embed="rId111"/>
                    <a:stretch>
                      <a:fillRect/>
                    </a:stretch>
                  </pic:blipFill>
                  <pic:spPr bwMode="auto">
                    <a:xfrm>
                      <a:off x="0" y="0"/>
                      <a:ext cx="3600000" cy="15929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14" w:name="知识点-1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4"/>
    <w:bookmarkEnd w:id="115"/>
    <w:bookmarkStart w:id="117" w:name="解释以下问题-a-羟基酸-1-2-二酮-a-二酮-a-氨基"/>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3.3.4-1 </w:t>
      </w:r>
      <w:r>
        <w:rPr>
          <w:rFonts w:hint="eastAsia" w:ascii="Times New Roman" w:hAnsi="Times New Roman" w:eastAsia="FangSong" w:cs="Times New Roman"/>
        </w:rPr>
        <w:t>无法形成形式上的二醇</w:t>
      </w:r>
      <w:r>
        <w:rPr>
          <w:rFonts w:hint="eastAsia" w:ascii="Times New Roman" w:hAnsi="Times New Roman" w:eastAsia="Times New Roman" w:cs="Times New Roman"/>
        </w:rPr>
        <w:t>。</w:t>
      </w:r>
    </w:p>
    <w:p>
      <w:pPr>
        <w:spacing w:before="160" w:after="80"/>
      </w:pPr>
      <w:r>
        <w:pict>
          <v:rect style="width:0;height:1.5pt" o:hralign="center" o:hrstd="t" o:hr="t"/>
        </w:pict>
      </w:r>
    </w:p>
    <w:bookmarkStart w:id="116" w:name="知识点-2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6"/>
    <w:bookmarkEnd w:id="117"/>
    <w:bookmarkStart w:id="119" w:name="存在碱时反式邻环戊二醇与四醋酸铅反应"/>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存在碱时反式邻环戊二醇与四醋酸铅反应</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类似</w:t>
      </w:r>
      <w:r>
        <w:rPr>
          <w:rFonts w:ascii="Times New Roman" w:hAnsi="Times New Roman" w:eastAsia="Times New Roman" w:cs="Times New Roman"/>
        </w:rPr>
        <w:t xml:space="preserve"> Grob </w:t>
      </w:r>
      <w:r>
        <w:rPr>
          <w:rFonts w:hint="eastAsia" w:ascii="Times New Roman" w:hAnsi="Times New Roman" w:eastAsia="FangSong" w:cs="Times New Roman"/>
        </w:rPr>
        <w:t>碎裂化</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 w:name="知识点-2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18"/>
    <w:bookmarkEnd w:id="119"/>
    <w:bookmarkStart w:id="121" w:name="以环氧乙烷为原料设计一种合成芥子气的方法"/>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以环氧乙烷为原料设计一种合成芥子气的方法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然后与盐酸</w:t>
      </w:r>
      <w:r>
        <w:rPr>
          <w:rFonts w:hint="eastAsia" w:ascii="Times New Roman" w:hAnsi="Times New Roman" w:eastAsia="Times New Roman" w:cs="Times New Roman"/>
        </w:rPr>
        <w:t>+ZnCl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反应即可自学练习</w:t>
      </w:r>
      <w:r>
        <w:rPr>
          <w:rFonts w:ascii="Times New Roman" w:hAnsi="Times New Roman" w:eastAsia="Times New Roman" w:cs="Times New Roman"/>
        </w:rPr>
        <w:t xml:space="preserve"> 3.10 </w:t>
      </w:r>
      <w:r>
        <w:rPr>
          <w:rFonts w:hint="eastAsia" w:ascii="Times New Roman" w:hAnsi="Times New Roman" w:eastAsia="FangSong" w:cs="Times New Roman"/>
        </w:rPr>
        <w:t>羟基诱导</w:t>
      </w:r>
      <w:r>
        <w:rPr>
          <w:rFonts w:hint="eastAsia" w:ascii="Times New Roman" w:hAnsi="Times New Roman" w:eastAsia="Times New Roman" w:cs="Times New Roman"/>
        </w:rPr>
        <w:t>。</w:t>
      </w:r>
    </w:p>
    <w:p>
      <w:pPr>
        <w:spacing w:before="160" w:after="80"/>
      </w:pPr>
      <w:r>
        <w:pict>
          <v:rect style="width:0;height:1.5pt" o:hralign="center" o:hrstd="t" o:hr="t"/>
        </w:pict>
      </w:r>
    </w:p>
    <w:bookmarkStart w:id="120" w:name="知识点-2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0"/>
    <w:bookmarkEnd w:id="121"/>
    <w:bookmarkStart w:id="123" w:name="在某著名搞笑教材有机人名反应机理新解中把硼氢化氧化"/>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在某著名搞笑教材有机人名反应机理新解中把硼氢化氧化</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 w:name="知识点-2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2"/>
    <w:bookmarkEnd w:id="123"/>
    <w:bookmarkStart w:id="125" w:name="解释以下反应产物的选择性"/>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 xml:space="preserve">解释以下反应产物的选择性</w:t>
      </w:r>
    </w:p>
    <w:p>
      <w:pPr>
        <w:pStyle w:val="FirstParagraph"/>
      </w:pPr>
      <w:r>
        <w:rPr>
          <w:rFonts w:hint="eastAsia" w:ascii="Times New Roman" w:hAnsi="Times New Roman" w:eastAsia="FangSong" w:cs="Times New Roman"/>
        </w:rPr>
        <w:t>解释以下反应产物的选择性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4" w:name="知识点-2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4"/>
    <w:bookmarkEnd w:id="125"/>
    <w:bookmarkStart w:id="133" w:name="以下反应的产物提示黑点表示氢朝上"/>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以下反应的产物提示黑点表示氢朝上</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黑点表示氢朝上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7.1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如左侧所示</w:t>
      </w:r>
      <w:r>
        <w:rPr>
          <w:rFonts w:hint="eastAsia" w:ascii="Times New Roman" w:hAnsi="Times New Roman" w:eastAsia="Times New Roman" w:cs="Times New Roman"/>
        </w:rPr>
        <w:t>，(iii)</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081"/>
            <wp:effectExtent b="0" l="0" r="0" t="0"/>
            <wp:docPr descr="" title="" id="127" name="Picture"/>
            <a:graphic>
              <a:graphicData uri="http://schemas.openxmlformats.org/drawingml/2006/picture">
                <pic:pic>
                  <pic:nvPicPr>
                    <pic:cNvPr descr="8e10d9d52b95a0008ecea96a8482298a87509320e6e39ec06f0e996ccd813879.jpg" id="128" name="Picture"/>
                    <pic:cNvPicPr>
                      <a:picLocks noChangeArrowheads="1" noChangeAspect="1"/>
                    </pic:cNvPicPr>
                  </pic:nvPicPr>
                  <pic:blipFill>
                    <a:blip r:embed="rId126"/>
                    <a:stretch>
                      <a:fillRect/>
                    </a:stretch>
                  </pic:blipFill>
                  <pic:spPr bwMode="auto">
                    <a:xfrm>
                      <a:off x="0" y="0"/>
                      <a:ext cx="3600000" cy="13360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90037" cy="2860714"/>
            <wp:effectExtent b="0" l="0" r="0" t="0"/>
            <wp:docPr descr="" title="" id="130" name="Picture"/>
            <a:graphic>
              <a:graphicData uri="http://schemas.openxmlformats.org/drawingml/2006/picture">
                <pic:pic>
                  <pic:nvPicPr>
                    <pic:cNvPr descr="2906e89c1f49cf8f46b636ca64d51c458f1da3aa6d68543c79525cac801aa6e6.jpg" id="131" name="Picture"/>
                    <pic:cNvPicPr>
                      <a:picLocks noChangeArrowheads="1" noChangeAspect="1"/>
                    </pic:cNvPicPr>
                  </pic:nvPicPr>
                  <pic:blipFill>
                    <a:blip r:embed="rId129"/>
                    <a:stretch>
                      <a:fillRect/>
                    </a:stretch>
                  </pic:blipFill>
                  <pic:spPr bwMode="auto">
                    <a:xfrm>
                      <a:off x="0" y="0"/>
                      <a:ext cx="1790037" cy="2860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少量位阻较大难以形成</w:t>
      </w:r>
    </w:p>
    <w:p>
      <w:pPr>
        <w:spacing w:before="160" w:after="80"/>
      </w:pPr>
      <w:r>
        <w:pict>
          <v:rect style="width:0;height:1.5pt" o:hralign="center" o:hrstd="t" o:hr="t"/>
        </w:pict>
      </w:r>
    </w:p>
    <w:bookmarkStart w:id="132" w:name="知识点-2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32"/>
    <w:bookmarkEnd w:id="133"/>
    <w:bookmarkStart w:id="147" w:name="以下反应的产物"/>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7.2.1-2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1422400"/>
            <wp:effectExtent b="0" l="0" r="0" t="0"/>
            <wp:docPr descr="" title="" id="135" name="Picture"/>
            <a:graphic>
              <a:graphicData uri="http://schemas.openxmlformats.org/drawingml/2006/picture">
                <pic:pic>
                  <pic:nvPicPr>
                    <pic:cNvPr descr="bbb76069ca3474cc5e86d35f2559828102e07d4a99cdfe2eba633c0bb5845723.jpg" id="136" name="Picture"/>
                    <pic:cNvPicPr>
                      <a:picLocks noChangeArrowheads="1" noChangeAspect="1"/>
                    </pic:cNvPicPr>
                  </pic:nvPicPr>
                  <pic:blipFill>
                    <a:blip r:embed="rId134"/>
                    <a:stretch>
                      <a:fillRect/>
                    </a:stretch>
                  </pic:blipFill>
                  <pic:spPr bwMode="auto">
                    <a:xfrm>
                      <a:off x="0" y="0"/>
                      <a:ext cx="2768600" cy="142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2435" cy="1459663"/>
            <wp:effectExtent b="0" l="0" r="0" t="0"/>
            <wp:docPr descr="" title="" id="138" name="Picture"/>
            <a:graphic>
              <a:graphicData uri="http://schemas.openxmlformats.org/drawingml/2006/picture">
                <pic:pic>
                  <pic:nvPicPr>
                    <pic:cNvPr descr="1eec618c032d1476b44df6b51deb906b725e033e787563567df8e9321efc3713.jpg" id="139" name="Picture"/>
                    <pic:cNvPicPr>
                      <a:picLocks noChangeArrowheads="1" noChangeAspect="1"/>
                    </pic:cNvPicPr>
                  </pic:nvPicPr>
                  <pic:blipFill>
                    <a:blip r:embed="rId137"/>
                    <a:stretch>
                      <a:fillRect/>
                    </a:stretch>
                  </pic:blipFill>
                  <pic:spPr bwMode="auto">
                    <a:xfrm>
                      <a:off x="0" y="0"/>
                      <a:ext cx="3592435"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20579"/>
            <wp:effectExtent b="0" l="0" r="0" t="0"/>
            <wp:docPr descr="" title="" id="141" name="Picture"/>
            <a:graphic>
              <a:graphicData uri="http://schemas.openxmlformats.org/drawingml/2006/picture">
                <pic:pic>
                  <pic:nvPicPr>
                    <pic:cNvPr descr="191d79cdd41913cc39a9e68d635a49161ce631cf1aae09409248009b0a1ec516.jpg" id="142" name="Picture"/>
                    <pic:cNvPicPr>
                      <a:picLocks noChangeArrowheads="1" noChangeAspect="1"/>
                    </pic:cNvPicPr>
                  </pic:nvPicPr>
                  <pic:blipFill>
                    <a:blip r:embed="rId140"/>
                    <a:stretch>
                      <a:fillRect/>
                    </a:stretch>
                  </pic:blipFill>
                  <pic:spPr bwMode="auto">
                    <a:xfrm>
                      <a:off x="0" y="0"/>
                      <a:ext cx="3600000" cy="1620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222205"/>
            <wp:effectExtent b="0" l="0" r="0" t="0"/>
            <wp:docPr descr="" title="" id="144" name="Picture"/>
            <a:graphic>
              <a:graphicData uri="http://schemas.openxmlformats.org/drawingml/2006/picture">
                <pic:pic>
                  <pic:nvPicPr>
                    <pic:cNvPr descr="03ae114da28edccb5897e00d139ae36343091d38cc337cd8f829c85a4023d87d.jpg" id="145" name="Picture"/>
                    <pic:cNvPicPr>
                      <a:picLocks noChangeArrowheads="1" noChangeAspect="1"/>
                    </pic:cNvPicPr>
                  </pic:nvPicPr>
                  <pic:blipFill>
                    <a:blip r:embed="rId143"/>
                    <a:stretch>
                      <a:fillRect/>
                    </a:stretch>
                  </pic:blipFill>
                  <pic:spPr bwMode="auto">
                    <a:xfrm>
                      <a:off x="0" y="0"/>
                      <a:ext cx="2794000" cy="22222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46" w:name="知识点-2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6"/>
    <w:bookmarkEnd w:id="147"/>
    <w:bookmarkStart w:id="158" w:name="以下反应的产物-1"/>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7.2.2-1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81200" cy="1238250"/>
            <wp:effectExtent b="0" l="0" r="0" t="0"/>
            <wp:docPr descr="" title="" id="149" name="Picture"/>
            <a:graphic>
              <a:graphicData uri="http://schemas.openxmlformats.org/drawingml/2006/picture">
                <pic:pic>
                  <pic:nvPicPr>
                    <pic:cNvPr descr="8be211676bdb1d7c7f3947ec48d39895ad28320c5427093e93a18dfeacc5d612.jpg" id="150" name="Picture"/>
                    <pic:cNvPicPr>
                      <a:picLocks noChangeArrowheads="1" noChangeAspect="1"/>
                    </pic:cNvPicPr>
                  </pic:nvPicPr>
                  <pic:blipFill>
                    <a:blip r:embed="rId148"/>
                    <a:stretch>
                      <a:fillRect/>
                    </a:stretch>
                  </pic:blipFill>
                  <pic:spPr bwMode="auto">
                    <a:xfrm>
                      <a:off x="0" y="0"/>
                      <a:ext cx="1981200" cy="1238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22000" cy="1638300"/>
            <wp:effectExtent b="0" l="0" r="0" t="0"/>
            <wp:docPr descr="" title="" id="152" name="Picture"/>
            <a:graphic>
              <a:graphicData uri="http://schemas.openxmlformats.org/drawingml/2006/picture">
                <pic:pic>
                  <pic:nvPicPr>
                    <pic:cNvPr descr="fd41604d2dffd889439a3112edcf0c7a2e2871e5566c46a6a0221e1caa2cf4bd.jpg" id="153" name="Picture"/>
                    <pic:cNvPicPr>
                      <a:picLocks noChangeArrowheads="1" noChangeAspect="1"/>
                    </pic:cNvPicPr>
                  </pic:nvPicPr>
                  <pic:blipFill>
                    <a:blip r:embed="rId151"/>
                    <a:stretch>
                      <a:fillRect/>
                    </a:stretch>
                  </pic:blipFill>
                  <pic:spPr bwMode="auto">
                    <a:xfrm>
                      <a:off x="0" y="0"/>
                      <a:ext cx="23220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1226171"/>
            <wp:effectExtent b="0" l="0" r="0" t="0"/>
            <wp:docPr descr="" title="" id="155" name="Picture"/>
            <a:graphic>
              <a:graphicData uri="http://schemas.openxmlformats.org/drawingml/2006/picture">
                <pic:pic>
                  <pic:nvPicPr>
                    <pic:cNvPr descr="a89ba319338804b9a6b9f1414b2b711724617a51c34e62d9a4ac41641127e5ba.jpg" id="156" name="Picture"/>
                    <pic:cNvPicPr>
                      <a:picLocks noChangeArrowheads="1" noChangeAspect="1"/>
                    </pic:cNvPicPr>
                  </pic:nvPicPr>
                  <pic:blipFill>
                    <a:blip r:embed="rId154"/>
                    <a:stretch>
                      <a:fillRect/>
                    </a:stretch>
                  </pic:blipFill>
                  <pic:spPr bwMode="auto">
                    <a:xfrm>
                      <a:off x="0" y="0"/>
                      <a:ext cx="2374900" cy="12261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57" w:name="知识点-2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57"/>
    <w:bookmarkEnd w:id="158"/>
    <w:bookmarkStart w:id="160" w:name="以下反应"/>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59" w:name="知识点-2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59"/>
    <w:bookmarkEnd w:id="160"/>
    <w:bookmarkStart w:id="168" w:name="周环反应小综合"/>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29"/>
            <wp:effectExtent b="0" l="0" r="0" t="0"/>
            <wp:docPr descr="" title="" id="162" name="Picture"/>
            <a:graphic>
              <a:graphicData uri="http://schemas.openxmlformats.org/drawingml/2006/picture">
                <pic:pic>
                  <pic:nvPicPr>
                    <pic:cNvPr descr="d889d71b448c1cf5f51bee57cb93529a6f4f07debe751c761760f63b4f3ab8db.jpg" id="163" name="Picture"/>
                    <pic:cNvPicPr>
                      <a:picLocks noChangeArrowheads="1" noChangeAspect="1"/>
                    </pic:cNvPicPr>
                  </pic:nvPicPr>
                  <pic:blipFill>
                    <a:blip r:embed="rId161"/>
                    <a:stretch>
                      <a:fillRect/>
                    </a:stretch>
                  </pic:blipFill>
                  <pic:spPr bwMode="auto">
                    <a:xfrm>
                      <a:off x="0" y="0"/>
                      <a:ext cx="3600000" cy="793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2563"/>
            <wp:effectExtent b="0" l="0" r="0" t="0"/>
            <wp:docPr descr="" title="" id="165" name="Picture"/>
            <a:graphic>
              <a:graphicData uri="http://schemas.openxmlformats.org/drawingml/2006/picture">
                <pic:pic>
                  <pic:nvPicPr>
                    <pic:cNvPr descr="1dab32655840716b8c36dbea9b40b1cbd6ceaab7032e3117b792614a8b162e14.jpg" id="166" name="Picture"/>
                    <pic:cNvPicPr>
                      <a:picLocks noChangeArrowheads="1" noChangeAspect="1"/>
                    </pic:cNvPicPr>
                  </pic:nvPicPr>
                  <pic:blipFill>
                    <a:blip r:embed="rId164"/>
                    <a:stretch>
                      <a:fillRect/>
                    </a:stretch>
                  </pic:blipFill>
                  <pic:spPr bwMode="auto">
                    <a:xfrm>
                      <a:off x="0" y="0"/>
                      <a:ext cx="3600000" cy="11125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烯醇醚激发之后</w:t>
      </w:r>
      <w:r>
        <w:rPr>
          <w:rFonts w:hint="eastAsia" w:ascii="Times New Roman" w:hAnsi="Times New Roman" w:eastAsia="Times New Roman" w:cs="Times New Roman"/>
        </w:rPr>
        <w:t>，</w:t>
      </w:r>
      <w:r>
        <w:rPr>
          <w:rFonts w:hint="eastAsia" w:ascii="Times New Roman" w:hAnsi="Times New Roman" w:eastAsia="FangSong" w:cs="Times New Roman"/>
        </w:rPr>
        <w:t>形成的自由基具有亲电端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和亲核端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考虑分步过程</w:t>
      </w:r>
      <w:r>
        <w:rPr>
          <w:rFonts w:hint="eastAsia" w:ascii="Times New Roman" w:hAnsi="Times New Roman" w:eastAsia="Times New Roman" w:cs="Times New Roman"/>
        </w:rPr>
        <w:t>，</w:t>
      </w:r>
      <w:r>
        <w:rPr>
          <w:rFonts w:hint="eastAsia" w:ascii="Times New Roman" w:hAnsi="Times New Roman" w:eastAsia="FangSong" w:cs="Times New Roman"/>
        </w:rPr>
        <w:t>选择亲电端加成</w:t>
      </w:r>
      <w:r>
        <w:rPr>
          <w:rFonts w:hint="eastAsia" w:ascii="Times New Roman" w:hAnsi="Times New Roman" w:eastAsia="Times New Roman" w:cs="Times New Roman"/>
        </w:rPr>
        <w:t>，</w:t>
      </w:r>
      <w:r>
        <w:rPr>
          <w:rFonts w:hint="eastAsia" w:ascii="Times New Roman" w:hAnsi="Times New Roman" w:eastAsia="FangSong" w:cs="Times New Roman"/>
        </w:rPr>
        <w:t>得到稳定的三级自由基</w:t>
      </w:r>
      <w:r>
        <w:rPr>
          <w:rFonts w:hint="eastAsia" w:ascii="Times New Roman" w:hAnsi="Times New Roman" w:eastAsia="Times New Roman" w:cs="Times New Roman"/>
        </w:rPr>
        <w:t>，</w:t>
      </w:r>
      <w:r>
        <w:rPr>
          <w:rFonts w:hint="eastAsia" w:ascii="Times New Roman" w:hAnsi="Times New Roman" w:eastAsia="FangSong" w:cs="Times New Roman"/>
        </w:rPr>
        <w:t>最后结合</w:t>
      </w:r>
      <w:r>
        <w:rPr>
          <w:rFonts w:hint="eastAsia" w:ascii="Times New Roman" w:hAnsi="Times New Roman" w:eastAsia="Times New Roman" w:cs="Times New Roman"/>
        </w:rPr>
        <w:t>，</w:t>
      </w:r>
      <w:r>
        <w:rPr>
          <w:rFonts w:hint="eastAsia" w:ascii="Times New Roman" w:hAnsi="Times New Roman" w:eastAsia="FangSong" w:cs="Times New Roman"/>
        </w:rPr>
        <w:t>因此得到产物</w:t>
      </w:r>
      <w:r>
        <w:rPr>
          <w:rFonts w:hint="eastAsia" w:ascii="Times New Roman" w:hAnsi="Times New Roman" w:eastAsia="Times New Roman" w:cs="Times New Roman"/>
        </w:rPr>
        <w:t>。</w:t>
      </w:r>
      <w:r>
        <w:rPr>
          <w:rFonts w:hint="eastAsia" w:ascii="Times New Roman" w:hAnsi="Times New Roman" w:eastAsia="FangSong" w:cs="Times New Roman"/>
        </w:rPr>
        <w:t>甲基锂进攻羰基并转化为</w:t>
      </w:r>
      <w:r>
        <w:rPr>
          <w:rFonts w:ascii="Times New Roman" w:hAnsi="Times New Roman" w:eastAsia="Times New Roman" w:cs="Times New Roman"/>
        </w:rPr>
        <w:t xml:space="preserve"> </w:t>
      </w:r>
      <w:r>
        <w:rPr>
          <w:rFonts w:hint="eastAsia" w:ascii="Times New Roman" w:hAnsi="Times New Roman" w:eastAsia="Times New Roman" w:cs="Times New Roman"/>
        </w:rPr>
        <w:t>ONO，</w:t>
      </w:r>
      <w:r>
        <w:rPr>
          <w:rFonts w:hint="eastAsia" w:ascii="Times New Roman" w:hAnsi="Times New Roman" w:eastAsia="FangSong" w:cs="Times New Roman"/>
        </w:rPr>
        <w:t>接着掉</w:t>
      </w:r>
      <w:r>
        <w:rPr>
          <w:rFonts w:ascii="Times New Roman" w:hAnsi="Times New Roman" w:eastAsia="Times New Roman" w:cs="Times New Roman"/>
        </w:rPr>
        <w:t xml:space="preserve"> NO </w:t>
      </w:r>
      <w:r>
        <w:rPr>
          <w:rFonts w:hint="eastAsia" w:ascii="Times New Roman" w:hAnsi="Times New Roman" w:eastAsia="FangSong" w:cs="Times New Roman"/>
        </w:rPr>
        <w:t>并碎裂化</w:t>
      </w:r>
      <w:r>
        <w:rPr>
          <w:rFonts w:hint="eastAsia" w:ascii="Times New Roman" w:hAnsi="Times New Roman" w:eastAsia="Times New Roman" w:cs="Times New Roman"/>
        </w:rPr>
        <w:t>，</w:t>
      </w:r>
      <w:r>
        <w:rPr>
          <w:rFonts w:hint="eastAsia" w:ascii="Times New Roman" w:hAnsi="Times New Roman" w:eastAsia="FangSong" w:cs="Times New Roman"/>
        </w:rPr>
        <w:t>最后羟醛缩合得到产物</w:t>
      </w:r>
      <w:r>
        <w:rPr>
          <w:rFonts w:hint="eastAsia" w:ascii="Times New Roman" w:hAnsi="Times New Roman" w:eastAsia="Times New Roman" w:cs="Times New Roman"/>
        </w:rPr>
        <w:t>。（</w:t>
      </w:r>
      <w:r>
        <w:rPr>
          <w:rFonts w:hint="eastAsia" w:ascii="Times New Roman" w:hAnsi="Times New Roman" w:eastAsia="FangSong" w:cs="Times New Roman"/>
        </w:rPr>
        <w:t>碎裂化一步机理见原书图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先转化成肟</w:t>
      </w:r>
      <w:r>
        <w:rPr>
          <w:rFonts w:hint="eastAsia" w:ascii="Times New Roman" w:hAnsi="Times New Roman" w:eastAsia="Times New Roman" w:cs="Times New Roman"/>
        </w:rPr>
        <w:t>，</w:t>
      </w:r>
      <w:r>
        <w:rPr>
          <w:rFonts w:hint="eastAsia" w:ascii="Times New Roman" w:hAnsi="Times New Roman" w:eastAsia="FangSong" w:cs="Times New Roman"/>
        </w:rPr>
        <w:t>甲基化并质子转移</w:t>
      </w:r>
      <w:r>
        <w:rPr>
          <w:rFonts w:hint="eastAsia" w:ascii="Times New Roman" w:hAnsi="Times New Roman" w:eastAsia="Times New Roman" w:cs="Times New Roman"/>
        </w:rPr>
        <w:t>，</w:t>
      </w:r>
      <w:r>
        <w:rPr>
          <w:rFonts w:hint="eastAsia" w:ascii="Times New Roman" w:hAnsi="Times New Roman" w:eastAsia="FangSong" w:cs="Times New Roman"/>
        </w:rPr>
        <w:t>最后分子内</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用硼氢化钠切断</w:t>
      </w:r>
      <w:r>
        <w:rPr>
          <w:rFonts w:ascii="Times New Roman" w:hAnsi="Times New Roman" w:eastAsia="Times New Roman" w:cs="Times New Roman"/>
        </w:rPr>
        <w:t xml:space="preserve"> N-O </w:t>
      </w:r>
      <w:r>
        <w:rPr>
          <w:rFonts w:hint="eastAsia" w:ascii="Times New Roman" w:hAnsi="Times New Roman" w:eastAsia="FangSong" w:cs="Times New Roman"/>
        </w:rPr>
        <w:t>键就可以了</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67" w:name="知识点-2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7"/>
    <w:bookmarkEnd w:id="168"/>
    <w:bookmarkStart w:id="176" w:name="以下反应的轨道表示判断哪些对称性允许哪些对称性禁阻"/>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以下反应的轨道表示判断哪些对称性允许哪些对称性禁阻</w:t>
      </w:r>
    </w:p>
    <w:p>
      <w:pPr>
        <w:pStyle w:val="FirstParagraph"/>
      </w:pPr>
      <w:r>
        <w:rPr>
          <w:rFonts w:hint="eastAsia" w:ascii="Times New Roman" w:hAnsi="Times New Roman" w:eastAsia="FangSong" w:cs="Times New Roman"/>
        </w:rPr>
        <w:t>写出以下反应的轨道表示</w:t>
      </w:r>
      <w:r>
        <w:rPr>
          <w:rFonts w:hint="eastAsia" w:ascii="Times New Roman" w:hAnsi="Times New Roman" w:eastAsia="Times New Roman" w:cs="Times New Roman"/>
        </w:rPr>
        <w:t>，</w:t>
      </w:r>
      <w:r>
        <w:rPr>
          <w:rFonts w:hint="eastAsia" w:ascii="Times New Roman" w:hAnsi="Times New Roman" w:eastAsia="FangSong" w:cs="Times New Roman"/>
        </w:rPr>
        <w:t>判断哪些对称性允许</w:t>
      </w:r>
      <w:r>
        <w:rPr>
          <w:rFonts w:hint="eastAsia" w:ascii="Times New Roman" w:hAnsi="Times New Roman" w:eastAsia="Times New Roman" w:cs="Times New Roman"/>
        </w:rPr>
        <w:t>，</w:t>
      </w:r>
      <w:r>
        <w:rPr>
          <w:rFonts w:hint="eastAsia" w:ascii="Times New Roman" w:hAnsi="Times New Roman" w:eastAsia="FangSong" w:cs="Times New Roman"/>
        </w:rPr>
        <w:t>哪些对称性禁阻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7.6.2-1 </w:t>
      </w:r>
      <w:r>
        <w:rPr>
          <w:rFonts w:hint="eastAsia" w:ascii="Times New Roman" w:hAnsi="Times New Roman" w:eastAsia="FangSong" w:cs="Times New Roman"/>
        </w:rPr>
        <w:t>尽管迁移基团构型翻转的情况下异面迁移是许可的</w:t>
      </w:r>
      <w:r>
        <w:rPr>
          <w:rFonts w:hint="eastAsia" w:ascii="Times New Roman" w:hAnsi="Times New Roman" w:eastAsia="Times New Roman" w:cs="Times New Roman"/>
        </w:rPr>
        <w:t>，</w:t>
      </w:r>
      <w:r>
        <w:rPr>
          <w:rFonts w:hint="eastAsia" w:ascii="Times New Roman" w:hAnsi="Times New Roman" w:eastAsia="FangSong" w:cs="Times New Roman"/>
        </w:rPr>
        <w:t>但是张力大</w:t>
      </w:r>
      <w:r>
        <w:rPr>
          <w:rFonts w:hint="eastAsia" w:ascii="Times New Roman" w:hAnsi="Times New Roman" w:eastAsia="Times New Roman" w:cs="Times New Roman"/>
        </w:rPr>
        <w:t>，</w:t>
      </w:r>
      <w:r>
        <w:rPr>
          <w:rFonts w:hint="eastAsia" w:ascii="Times New Roman" w:hAnsi="Times New Roman" w:eastAsia="FangSong" w:cs="Times New Roman"/>
        </w:rPr>
        <w:t>难以发生</w:t>
      </w:r>
      <w:r>
        <w:rPr>
          <w:rFonts w:hint="eastAsia" w:ascii="Times New Roman" w:hAnsi="Times New Roman" w:eastAsia="Times New Roman" w:cs="Times New Roman"/>
        </w:rPr>
        <w:t>；</w:t>
      </w:r>
      <w:r>
        <w:rPr>
          <w:rFonts w:hint="eastAsia" w:ascii="Times New Roman" w:hAnsi="Times New Roman" w:eastAsia="FangSong" w:cs="Times New Roman"/>
        </w:rPr>
        <w:t>迁移基团构型保持的情况下</w:t>
      </w:r>
      <w:r>
        <w:rPr>
          <w:rFonts w:hint="eastAsia" w:ascii="Times New Roman" w:hAnsi="Times New Roman" w:eastAsia="Times New Roman" w:cs="Times New Roman"/>
        </w:rPr>
        <w:t>，</w:t>
      </w:r>
      <w:r>
        <w:rPr>
          <w:rFonts w:hint="eastAsia" w:ascii="Times New Roman" w:hAnsi="Times New Roman" w:eastAsia="FangSong" w:cs="Times New Roman"/>
        </w:rPr>
        <w:t>同面迁移是允许的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5759" cy="2514600"/>
            <wp:effectExtent b="0" l="0" r="0" t="0"/>
            <wp:docPr descr="" title="" id="170" name="Picture"/>
            <a:graphic>
              <a:graphicData uri="http://schemas.openxmlformats.org/drawingml/2006/picture">
                <pic:pic>
                  <pic:nvPicPr>
                    <pic:cNvPr descr="7643438eb33b65af9d7a299cdd5a60fb7570f969edf20bb739721736a1478842.jpg" id="171" name="Picture"/>
                    <pic:cNvPicPr>
                      <a:picLocks noChangeArrowheads="1" noChangeAspect="1"/>
                    </pic:cNvPicPr>
                  </pic:nvPicPr>
                  <pic:blipFill>
                    <a:blip r:embed="rId169"/>
                    <a:stretch>
                      <a:fillRect/>
                    </a:stretch>
                  </pic:blipFill>
                  <pic:spPr bwMode="auto">
                    <a:xfrm>
                      <a:off x="0" y="0"/>
                      <a:ext cx="2265759" cy="2514600"/>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Times New Roman" w:cs="Times New Roman"/>
        </w:rPr>
        <w:t xml:space="preserve">Y3（HOMO)</w:t>
      </w:r>
      <w:r>
        <w:rPr>
          <w:rFonts w:ascii="Times New Roman" w:hAnsi="Times New Roman" w:eastAsia="Times New Roman" w:cs="Times New Roman"/>
        </w:rPr>
        <w:br/>
      </w:r>
      <w:r>
        <w:rPr>
          <w:rFonts w:ascii="Times New Roman" w:hAnsi="Times New Roman" w:eastAsia="Times New Roman" w:cs="Times New Roman"/>
        </w:rPr>
        <w:drawing>
          <wp:inline>
            <wp:extent cx="3240000" cy="2836484"/>
            <wp:effectExtent b="0" l="0" r="0" t="0"/>
            <wp:docPr descr="" title="" id="173" name="Picture"/>
            <a:graphic>
              <a:graphicData uri="http://schemas.openxmlformats.org/drawingml/2006/picture">
                <pic:pic>
                  <pic:nvPicPr>
                    <pic:cNvPr descr="b65f0bf0b8d5bda4a000360331acc09f84602cc769ee0e4d9e8976c3bfed20f1.jpg" id="174" name="Picture"/>
                    <pic:cNvPicPr>
                      <a:picLocks noChangeArrowheads="1" noChangeAspect="1"/>
                    </pic:cNvPicPr>
                  </pic:nvPicPr>
                  <pic:blipFill>
                    <a:blip r:embed="rId172"/>
                    <a:stretch>
                      <a:fillRect/>
                    </a:stretch>
                  </pic:blipFill>
                  <pic:spPr bwMode="auto">
                    <a:xfrm>
                      <a:off x="0" y="0"/>
                      <a:ext cx="3240000" cy="28364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同面迁移</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hint="eastAsia" w:ascii="Times New Roman" w:hAnsi="Times New Roman" w:eastAsia="Times New Roman" w:cs="Times New Roman"/>
        </w:rPr>
        <w:t>[1s,5s]</w:t>
      </w:r>
      <w:r>
        <w:rPr>
          <w:rFonts w:hint="eastAsia" w:ascii="Times New Roman" w:hAnsi="Times New Roman" w:eastAsia="FangSong" w:cs="Times New Roman"/>
        </w:rPr>
        <w:t>异面迁移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hint="eastAsia" w:ascii="Times New Roman" w:hAnsi="Times New Roman" w:eastAsia="Times New Roman" w:cs="Times New Roman"/>
        </w:rPr>
        <w:t>[1a，5a]S=suprafacial，</w:t>
      </w:r>
      <w:r>
        <w:rPr>
          <w:rFonts w:hint="eastAsia" w:ascii="Times New Roman" w:hAnsi="Times New Roman" w:eastAsia="FangSong" w:cs="Times New Roman"/>
        </w:rPr>
        <w:t>同面</w:t>
      </w:r>
      <w:r>
        <w:rPr>
          <w:rFonts w:hint="eastAsia" w:ascii="Times New Roman" w:hAnsi="Times New Roman" w:eastAsia="Times New Roman" w:cs="Times New Roman"/>
        </w:rPr>
        <w:t>；a=antarafacial，</w:t>
      </w:r>
      <w:r>
        <w:rPr>
          <w:rFonts w:hint="eastAsia" w:ascii="Times New Roman" w:hAnsi="Times New Roman" w:eastAsia="FangSong" w:cs="Times New Roman"/>
        </w:rPr>
        <w:t>异面</w:t>
      </w:r>
    </w:p>
    <w:p>
      <w:pPr>
        <w:spacing w:before="160" w:after="80"/>
      </w:pPr>
      <w:r>
        <w:pict>
          <v:rect style="width:0;height:1.5pt" o:hralign="center" o:hrstd="t" o:hr="t"/>
        </w:pict>
      </w:r>
    </w:p>
    <w:bookmarkStart w:id="175" w:name="知识点-3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75"/>
    <w:bookmarkEnd w:id="176"/>
    <w:bookmarkStart w:id="178" w:name="以下反应的中间体和产物的结构"/>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7.6.2-2 </w:t>
      </w:r>
      <w:r>
        <w:rPr>
          <w:rFonts w:hint="eastAsia" w:ascii="Times New Roman" w:hAnsi="Times New Roman" w:eastAsia="FangSong" w:cs="Times New Roman"/>
        </w:rPr>
        <w:t>如左侧所示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77" w:name="知识点-3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77"/>
    <w:bookmarkEnd w:id="178"/>
    <w:bookmarkStart w:id="198" w:name="zincke盐一锅法吡啶官能团化"/>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Zincke</w:t>
      </w:r>
      <w:r>
        <w:rPr>
          <w:rFonts w:hint="eastAsia" w:ascii="Times New Roman" w:hAnsi="Times New Roman" w:eastAsia="SimHei" w:cs="Times New Roman"/>
        </w:rPr>
        <w:t>盐一锅法吡啶官能团化</w:t>
      </w:r>
    </w:p>
    <w:p>
      <w:pPr>
        <w:pStyle w:val="FirstParagraph"/>
      </w:pP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8507"/>
            <wp:effectExtent b="0" l="0" r="0" t="0"/>
            <wp:docPr descr="" title="" id="180" name="Picture"/>
            <a:graphic>
              <a:graphicData uri="http://schemas.openxmlformats.org/drawingml/2006/picture">
                <pic:pic>
                  <pic:nvPicPr>
                    <pic:cNvPr descr="bc6fc57c3a120d0adf86989a8248b992fb0e0620fa0c6c9c0962d6eb7208d59b.jpg" id="181" name="Picture"/>
                    <pic:cNvPicPr>
                      <a:picLocks noChangeArrowheads="1" noChangeAspect="1"/>
                    </pic:cNvPicPr>
                  </pic:nvPicPr>
                  <pic:blipFill>
                    <a:blip r:embed="rId179"/>
                    <a:stretch>
                      <a:fillRect/>
                    </a:stretch>
                  </pic:blipFill>
                  <pic:spPr bwMode="auto">
                    <a:xfrm>
                      <a:off x="0" y="0"/>
                      <a:ext cx="3600000" cy="10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上述路线是一锅合成</w:t>
      </w:r>
      <w:r>
        <w:rPr>
          <w:rFonts w:hint="eastAsia" w:ascii="Times New Roman" w:hAnsi="Times New Roman" w:eastAsia="Times New Roman" w:cs="Times New Roman"/>
        </w:rPr>
        <w:t>，</w:t>
      </w:r>
      <w:r>
        <w:rPr>
          <w:rFonts w:hint="eastAsia" w:ascii="Times New Roman" w:hAnsi="Times New Roman" w:eastAsia="FangSong" w:cs="Times New Roman"/>
        </w:rPr>
        <w:t>即在反应过程中没有进行任何的分离提纯操作</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都是存在于体系中的中间产物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对应的部分可以用</w:t>
      </w:r>
      <w:r>
        <w:rPr>
          <w:rFonts w:ascii="Times New Roman" w:hAnsi="Times New Roman" w:eastAsia="Times New Roman" w:cs="Times New Roman"/>
        </w:rPr>
        <w:t xml:space="preserve"> </w:t>
      </w:r>
      <w:r>
        <w:rPr>
          <w:rFonts w:ascii="Times New Roman" w:hAnsi="Times New Roman" w:eastAsia="Times New Roman" w:cs="Times New Roman"/>
        </w:rPr>
        <w:t xml:space="preserve">“Tri”</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以下答案是进攻对位的产物导向</w:t>
      </w:r>
      <w:r>
        <w:rPr>
          <w:rFonts w:hint="eastAsia" w:ascii="Times New Roman" w:hAnsi="Times New Roman" w:eastAsia="Times New Roman" w:cs="Times New Roman"/>
        </w:rPr>
        <w:t>（</w:t>
      </w:r>
      <w:r>
        <w:rPr>
          <w:rFonts w:hint="eastAsia" w:ascii="Times New Roman" w:hAnsi="Times New Roman" w:eastAsia="FangSong" w:cs="Times New Roman"/>
        </w:rPr>
        <w:t>另一种导向进攻邻位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159000" cy="2159000"/>
            <wp:effectExtent b="0" l="0" r="0" t="0"/>
            <wp:docPr descr="" title="" id="183" name="Picture"/>
            <a:graphic>
              <a:graphicData uri="http://schemas.openxmlformats.org/drawingml/2006/picture">
                <pic:pic>
                  <pic:nvPicPr>
                    <pic:cNvPr descr="31aa9b83f8c33ce0eaff926963c2467e85ea40f3c343992df13acd5c9c3da4e9.jpg" id="184" name="Picture"/>
                    <pic:cNvPicPr>
                      <a:picLocks noChangeArrowheads="1" noChangeAspect="1"/>
                    </pic:cNvPicPr>
                  </pic:nvPicPr>
                  <pic:blipFill>
                    <a:blip r:embed="rId182"/>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650" cy="2946400"/>
            <wp:effectExtent b="0" l="0" r="0" t="0"/>
            <wp:docPr descr="" title="" id="186" name="Picture"/>
            <a:graphic>
              <a:graphicData uri="http://schemas.openxmlformats.org/drawingml/2006/picture">
                <pic:pic>
                  <pic:nvPicPr>
                    <pic:cNvPr descr="f17d467a9d74d2c341c5b25b78ceea3b5b0948b47e0e7cc26269d837aa28be48.jpg" id="187" name="Picture"/>
                    <pic:cNvPicPr>
                      <a:picLocks noChangeArrowheads="1" noChangeAspect="1"/>
                    </pic:cNvPicPr>
                  </pic:nvPicPr>
                  <pic:blipFill>
                    <a:blip r:embed="rId185"/>
                    <a:stretch>
                      <a:fillRect/>
                    </a:stretch>
                  </pic:blipFill>
                  <pic:spPr bwMode="auto">
                    <a:xfrm>
                      <a:off x="0" y="0"/>
                      <a:ext cx="198165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998879" cy="2946400"/>
            <wp:effectExtent b="0" l="0" r="0" t="0"/>
            <wp:docPr descr="" title="" id="189" name="Picture"/>
            <a:graphic>
              <a:graphicData uri="http://schemas.openxmlformats.org/drawingml/2006/picture">
                <pic:pic>
                  <pic:nvPicPr>
                    <pic:cNvPr descr="50fa806a43cc75ae0d215809d881229962397c612c8666c89d2fcecdaab3190a.jpg" id="190" name="Picture"/>
                    <pic:cNvPicPr>
                      <a:picLocks noChangeArrowheads="1" noChangeAspect="1"/>
                    </pic:cNvPicPr>
                  </pic:nvPicPr>
                  <pic:blipFill>
                    <a:blip r:embed="rId188"/>
                    <a:stretch>
                      <a:fillRect/>
                    </a:stretch>
                  </pic:blipFill>
                  <pic:spPr bwMode="auto">
                    <a:xfrm>
                      <a:off x="0" y="0"/>
                      <a:ext cx="1998879"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348241" cy="3009900"/>
            <wp:effectExtent b="0" l="0" r="0" t="0"/>
            <wp:docPr descr="" title="" id="192" name="Picture"/>
            <a:graphic>
              <a:graphicData uri="http://schemas.openxmlformats.org/drawingml/2006/picture">
                <pic:pic>
                  <pic:nvPicPr>
                    <pic:cNvPr descr="2f3eeead528544140954a2fe4619baef1a1f84de7cd24e3290881c4e3d88f887.jpg" id="193" name="Picture"/>
                    <pic:cNvPicPr>
                      <a:picLocks noChangeArrowheads="1" noChangeAspect="1"/>
                    </pic:cNvPicPr>
                  </pic:nvPicPr>
                  <pic:blipFill>
                    <a:blip r:embed="rId191"/>
                    <a:stretch>
                      <a:fillRect/>
                    </a:stretch>
                  </pic:blipFill>
                  <pic:spPr bwMode="auto">
                    <a:xfrm>
                      <a:off x="0" y="0"/>
                      <a:ext cx="2348241"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374900" cy="2468295"/>
            <wp:effectExtent b="0" l="0" r="0" t="0"/>
            <wp:docPr descr="" title="" id="195" name="Picture"/>
            <a:graphic>
              <a:graphicData uri="http://schemas.openxmlformats.org/drawingml/2006/picture">
                <pic:pic>
                  <pic:nvPicPr>
                    <pic:cNvPr descr="3cc021eaf95e135288ad85d31c1973c0e155193217239bdcac4cf4fd12715983.jpg" id="196" name="Picture"/>
                    <pic:cNvPicPr>
                      <a:picLocks noChangeArrowheads="1" noChangeAspect="1"/>
                    </pic:cNvPicPr>
                  </pic:nvPicPr>
                  <pic:blipFill>
                    <a:blip r:embed="rId194"/>
                    <a:stretch>
                      <a:fillRect/>
                    </a:stretch>
                  </pic:blipFill>
                  <pic:spPr bwMode="auto">
                    <a:xfrm>
                      <a:off x="0" y="0"/>
                      <a:ext cx="2374900" cy="2468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97" w:name="知识点-3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97"/>
    <w:bookmarkEnd w:id="198"/>
    <w:bookmarkStart w:id="204" w:name="格氏试剂以-rmgx-表示和二氧化碳反应得到羧酸根"/>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格氏试剂以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表示和二氧化碳反应得到羧酸根</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9041"/>
            <wp:effectExtent b="0" l="0" r="0" t="0"/>
            <wp:docPr descr="" title="" id="199" name="Picture"/>
            <a:graphic>
              <a:graphicData uri="http://schemas.openxmlformats.org/drawingml/2006/picture">
                <pic:pic>
                  <pic:nvPicPr>
                    <pic:cNvPr descr="grignard-mechanism-phbr-to-phcooh.png" id="200" name="Picture"/>
                    <pic:cNvPicPr>
                      <a:picLocks noChangeArrowheads="1" noChangeAspect="1"/>
                    </pic:cNvPicPr>
                  </pic:nvPicPr>
                  <pic:blipFill>
                    <a:blip r:embed="rId31"/>
                    <a:stretch>
                      <a:fillRect/>
                    </a:stretch>
                  </pic:blipFill>
                  <pic:spPr bwMode="auto">
                    <a:xfrm>
                      <a:off x="0" y="0"/>
                      <a:ext cx="3600000" cy="14390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2.7.2-1 </w:t>
      </w: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7852"/>
            <wp:effectExtent b="0" l="0" r="0" t="0"/>
            <wp:docPr descr="" title="" id="201" name="Picture"/>
            <a:graphic>
              <a:graphicData uri="http://schemas.openxmlformats.org/drawingml/2006/picture">
                <pic:pic>
                  <pic:nvPicPr>
                    <pic:cNvPr descr="8cc374c48dba61e217c9529a3aa465f02dff8af3a0f649b08c64099b36db9e50.jpg" id="202" name="Picture"/>
                    <pic:cNvPicPr>
                      <a:picLocks noChangeArrowheads="1" noChangeAspect="1"/>
                    </pic:cNvPicPr>
                  </pic:nvPicPr>
                  <pic:blipFill>
                    <a:blip r:embed="rId34"/>
                    <a:stretch>
                      <a:fillRect/>
                    </a:stretch>
                  </pic:blipFill>
                  <pic:spPr bwMode="auto">
                    <a:xfrm>
                      <a:off x="0" y="0"/>
                      <a:ext cx="3600000" cy="877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03" w:name="知识点-3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3"/>
    <w:bookmarkEnd w:id="204"/>
    <w:bookmarkStart w:id="206" w:name="解释环丙烷的氢酸性和乙烯接近-1"/>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2.7.2-2 </w:t>
      </w: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环丙烷采用不等性</w:t>
      </w:r>
      <w:r>
        <w:rPr>
          <w:rFonts w:ascii="Times New Roman" w:hAnsi="Times New Roman" w:eastAsia="Times New Roman" w:cs="Times New Roman"/>
        </w:rPr>
        <w:t xml:space="preserve"> </w:t>
      </w:r>
      <m:oMath>
        <m:sSup>
          <m:e>
            <m:r>
              <m:rPr>
                <m:scr m:val="sans-serif"/>
                <m:sty m:val="p"/>
              </m:rPr>
              <m:t>s</m:t>
            </m:r>
            <m:r>
              <m:rPr>
                <m:scr m:val="sans-serif"/>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里面的原子使用纯</w:t>
      </w:r>
      <w:r>
        <w:rPr>
          <w:rFonts w:ascii="Times New Roman" w:hAnsi="Times New Roman" w:eastAsia="Times New Roman" w:cs="Times New Roman"/>
        </w:rPr>
        <w:t xml:space="preserve"> p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因此外面的氢原子几乎是</w:t>
      </w:r>
      <w:r>
        <w:rPr>
          <w:rFonts w:ascii="Times New Roman" w:hAnsi="Times New Roman" w:eastAsia="Times New Roman" w:cs="Times New Roman"/>
        </w:rPr>
        <w:t xml:space="preserve"> sp </w:t>
      </w:r>
      <w:r>
        <w:rPr>
          <w:rFonts w:hint="eastAsia" w:ascii="Times New Roman" w:hAnsi="Times New Roman" w:eastAsia="FangSong" w:cs="Times New Roman"/>
        </w:rPr>
        <w:t>杂化的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成分更大因此酸性更强</w:t>
      </w:r>
      <w:r>
        <w:rPr>
          <w:rFonts w:hint="eastAsia" w:ascii="Times New Roman" w:hAnsi="Times New Roman" w:eastAsia="Times New Roman" w:cs="Times New Roman"/>
        </w:rPr>
        <w:t>。</w:t>
      </w:r>
    </w:p>
    <w:p>
      <w:pPr>
        <w:spacing w:before="160" w:after="80"/>
      </w:pPr>
      <w:r>
        <w:pict>
          <v:rect style="width:0;height:1.5pt" o:hralign="center" o:hrstd="t" o:hr="t"/>
        </w:pict>
      </w:r>
    </w:p>
    <w:bookmarkStart w:id="205" w:name="知识点-3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5"/>
    <w:bookmarkEnd w:id="206"/>
    <w:bookmarkStart w:id="208" w:name="自由基链反应机理"/>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2.7.2-3</w:t>
      </w:r>
      <w:r>
        <w:rPr>
          <w:rFonts w:ascii="Times New Roman" w:hAnsi="Times New Roman" w:eastAsia="Times New Roman" w:cs="Times New Roman"/>
        </w:rPr>
        <w:t xml:space="preserve"> </w:t>
      </w: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p>
    <w:p>
      <w:pPr>
        <w:spacing w:before="160" w:after="80"/>
      </w:pPr>
      <w:r>
        <w:pict>
          <v:rect style="width:0;height:1.5pt" o:hralign="center" o:hrstd="t" o:hr="t"/>
        </w:pict>
      </w:r>
    </w:p>
    <w:bookmarkStart w:id="207" w:name="知识点-3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7"/>
    <w:bookmarkEnd w:id="208"/>
    <w:bookmarkStart w:id="212" w:name="以下物质的两个共振式谁更稳定占据主导为什么-1"/>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2.7.4-1 </w:t>
      </w: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751"/>
            <wp:effectExtent b="0" l="0" r="0" t="0"/>
            <wp:docPr descr="" title="" id="209" name="Picture"/>
            <a:graphic>
              <a:graphicData uri="http://schemas.openxmlformats.org/drawingml/2006/picture">
                <pic:pic>
                  <pic:nvPicPr>
                    <pic:cNvPr descr="0571d3042e04359228ee647ec4716029e9803460e42d2f1a349bc266be8449b3.jpg" id="210" name="Picture"/>
                    <pic:cNvPicPr>
                      <a:picLocks noChangeArrowheads="1" noChangeAspect="1"/>
                    </pic:cNvPicPr>
                  </pic:nvPicPr>
                  <pic:blipFill>
                    <a:blip r:embed="rId43"/>
                    <a:stretch>
                      <a:fillRect/>
                    </a:stretch>
                  </pic:blipFill>
                  <pic:spPr bwMode="auto">
                    <a:xfrm>
                      <a:off x="0" y="0"/>
                      <a:ext cx="3600000" cy="10697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叔丁基碳正离子比苯甲基碳正离子更加稳定</w:t>
      </w:r>
      <w:r>
        <w:rPr>
          <w:rFonts w:hint="eastAsia" w:ascii="Times New Roman" w:hAnsi="Times New Roman" w:eastAsia="Times New Roman" w:cs="Times New Roman"/>
        </w:rPr>
        <w:t>，</w:t>
      </w:r>
      <w:r>
        <w:rPr>
          <w:rFonts w:hint="eastAsia" w:ascii="Times New Roman" w:hAnsi="Times New Roman" w:eastAsia="FangSong" w:cs="Times New Roman"/>
        </w:rPr>
        <w:t>但是这两个自由基稳定性顺序相反</w:t>
      </w:r>
      <w:r>
        <w:rPr>
          <w:rFonts w:hint="eastAsia" w:ascii="Times New Roman" w:hAnsi="Times New Roman" w:eastAsia="Times New Roman" w:cs="Times New Roman"/>
        </w:rPr>
        <w:t>。</w:t>
      </w:r>
      <w:r>
        <w:rPr>
          <w:rFonts w:hint="eastAsia" w:ascii="Times New Roman" w:hAnsi="Times New Roman" w:eastAsia="FangSong" w:cs="Times New Roman"/>
        </w:rPr>
        <w:t>因此自由基更加需要来自苯环的共轭效应</w:t>
      </w:r>
      <w:r>
        <w:rPr>
          <w:rFonts w:hint="eastAsia" w:ascii="Times New Roman" w:hAnsi="Times New Roman" w:eastAsia="Times New Roman" w:cs="Times New Roman"/>
        </w:rPr>
        <w:t>，</w:t>
      </w:r>
      <w:r>
        <w:rPr>
          <w:rFonts w:hint="eastAsia" w:ascii="Times New Roman" w:hAnsi="Times New Roman" w:eastAsia="FangSong" w:cs="Times New Roman"/>
        </w:rPr>
        <w:t>左侧更稳定</w:t>
      </w:r>
      <w:r>
        <w:rPr>
          <w:rFonts w:hint="eastAsia" w:ascii="Times New Roman" w:hAnsi="Times New Roman" w:eastAsia="Times New Roman" w:cs="Times New Roman"/>
        </w:rPr>
        <w:t>。</w:t>
      </w:r>
      <w:r>
        <w:rPr>
          <w:rFonts w:hint="eastAsia" w:ascii="Times New Roman" w:hAnsi="Times New Roman" w:eastAsia="FangSong" w:cs="Times New Roman"/>
        </w:rPr>
        <w:t>之后同学们会见到和这个体系有关的反应</w:t>
      </w:r>
      <w:r>
        <w:rPr>
          <w:rFonts w:hint="eastAsia" w:ascii="Times New Roman" w:hAnsi="Times New Roman" w:eastAsia="Times New Roman" w:cs="Times New Roman"/>
        </w:rPr>
        <w:t>。</w:t>
      </w:r>
    </w:p>
    <w:p>
      <w:pPr>
        <w:spacing w:before="160" w:after="80"/>
      </w:pPr>
      <w:r>
        <w:pict>
          <v:rect style="width:0;height:1.5pt" o:hralign="center" o:hrstd="t" o:hr="t"/>
        </w:pict>
      </w:r>
    </w:p>
    <w:bookmarkStart w:id="211" w:name="知识点-3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11"/>
    <w:bookmarkEnd w:id="212"/>
    <w:bookmarkStart w:id="216" w:name="氢碘酸与以下物种反应的主要产物注意碳正离子重排-1"/>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2.8-1 </w:t>
      </w: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8213"/>
            <wp:effectExtent b="0" l="0" r="0" t="0"/>
            <wp:docPr descr="" title="" id="213" name="Picture"/>
            <a:graphic>
              <a:graphicData uri="http://schemas.openxmlformats.org/drawingml/2006/picture">
                <pic:pic>
                  <pic:nvPicPr>
                    <pic:cNvPr descr="eb8c0ceb75096f9b014db4da4910cc7710f71da9565ad737860ba35bc704dbba.jpg" id="214" name="Picture"/>
                    <pic:cNvPicPr>
                      <a:picLocks noChangeArrowheads="1" noChangeAspect="1"/>
                    </pic:cNvPicPr>
                  </pic:nvPicPr>
                  <pic:blipFill>
                    <a:blip r:embed="rId48"/>
                    <a:stretch>
                      <a:fillRect/>
                    </a:stretch>
                  </pic:blipFill>
                  <pic:spPr bwMode="auto">
                    <a:xfrm>
                      <a:off x="0" y="0"/>
                      <a:ext cx="3600000" cy="858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15" w:name="知识点-3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15"/>
    <w:bookmarkEnd w:id="216"/>
    <w:bookmarkStart w:id="220" w:name="以下反应的机理解释机理的不同之处并画出-a-的结构-1"/>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2.9 </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乙醇脱水成乙醚需要</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机理而不是</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rPr>
            <m:scr m:val="monospace"/>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但是叔丁醇采取的是</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rPr>
            <m:scr m:val="monospace"/>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得到碳正离子之后</w:t>
      </w:r>
      <w:r>
        <w:rPr>
          <w:rFonts w:hint="eastAsia" w:ascii="Times New Roman" w:hAnsi="Times New Roman" w:eastAsia="Times New Roman" w:cs="Times New Roman"/>
        </w:rPr>
        <w:t>，</w:t>
      </w:r>
      <w:r>
        <w:rPr>
          <w:rFonts w:hint="eastAsia" w:ascii="Times New Roman" w:hAnsi="Times New Roman" w:eastAsia="FangSong" w:cs="Times New Roman"/>
        </w:rPr>
        <w:t>除了可以取代还可以消除得到异丁烯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5223"/>
            <wp:effectExtent b="0" l="0" r="0" t="0"/>
            <wp:docPr descr="" title="" id="217" name="Picture"/>
            <a:graphic>
              <a:graphicData uri="http://schemas.openxmlformats.org/drawingml/2006/picture">
                <pic:pic>
                  <pic:nvPicPr>
                    <pic:cNvPr descr="913df35731a5036f639a535d813d7eee5a1a0c0621c1939caab4620b3cc25e96.jpg" id="218" name="Picture"/>
                    <pic:cNvPicPr>
                      <a:picLocks noChangeArrowheads="1" noChangeAspect="1"/>
                    </pic:cNvPicPr>
                  </pic:nvPicPr>
                  <pic:blipFill>
                    <a:blip r:embed="rId55"/>
                    <a:stretch>
                      <a:fillRect/>
                    </a:stretch>
                  </pic:blipFill>
                  <pic:spPr bwMode="auto">
                    <a:xfrm>
                      <a:off x="0" y="0"/>
                      <a:ext cx="3600000" cy="6152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不能写乙烯</w:t>
      </w:r>
      <w:r>
        <w:rPr>
          <w:rFonts w:hint="eastAsia" w:ascii="Times New Roman" w:hAnsi="Times New Roman" w:eastAsia="Times New Roman" w:cs="Times New Roman"/>
        </w:rPr>
        <w:t>，</w:t>
      </w:r>
      <w:r>
        <w:rPr>
          <w:rFonts w:hint="eastAsia" w:ascii="Times New Roman" w:hAnsi="Times New Roman" w:eastAsia="FangSong" w:cs="Times New Roman"/>
        </w:rPr>
        <w:t>二叔丁基醚</w:t>
      </w:r>
      <w:r>
        <w:rPr>
          <w:rFonts w:hint="eastAsia" w:ascii="Times New Roman" w:hAnsi="Times New Roman" w:eastAsia="Times New Roman" w:cs="Times New Roman"/>
        </w:rPr>
        <w:t>，</w:t>
      </w:r>
      <w:r>
        <w:rPr>
          <w:rFonts w:hint="eastAsia" w:ascii="Times New Roman" w:hAnsi="Times New Roman" w:eastAsia="FangSong" w:cs="Times New Roman"/>
        </w:rPr>
        <w:t>因为乙醇脱水比叔丁醇困难</w:t>
      </w:r>
      <w:r>
        <w:rPr>
          <w:rFonts w:hint="eastAsia" w:ascii="Times New Roman" w:hAnsi="Times New Roman" w:eastAsia="Times New Roman" w:cs="Times New Roman"/>
        </w:rPr>
        <w:t>，</w:t>
      </w:r>
      <w:r>
        <w:rPr>
          <w:rFonts w:hint="eastAsia" w:ascii="Times New Roman" w:hAnsi="Times New Roman" w:eastAsia="FangSong" w:cs="Times New Roman"/>
        </w:rPr>
        <w:t>叔丁醇位阻大亲核性不如乙醇</w:t>
      </w:r>
      <w:r>
        <w:rPr>
          <w:rFonts w:hint="eastAsia" w:ascii="Times New Roman" w:hAnsi="Times New Roman" w:eastAsia="Times New Roman" w:cs="Times New Roman"/>
        </w:rPr>
        <w:t>。</w:t>
      </w:r>
    </w:p>
    <w:p>
      <w:pPr>
        <w:spacing w:before="160" w:after="80"/>
      </w:pPr>
      <w:r>
        <w:pict>
          <v:rect style="width:0;height:1.5pt" o:hralign="center" o:hrstd="t" o:hr="t"/>
        </w:pict>
      </w:r>
    </w:p>
    <w:bookmarkStart w:id="219" w:name="知识点-3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19"/>
    <w:bookmarkEnd w:id="220"/>
    <w:bookmarkStart w:id="224" w:name="下列化合物与等物质的量的-br-发生加成反应时可能得到哪些-1"/>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2.10.1 </w:t>
      </w: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613"/>
            <wp:effectExtent b="0" l="0" r="0" t="0"/>
            <wp:docPr descr="" title="" id="221" name="Picture"/>
            <a:graphic>
              <a:graphicData uri="http://schemas.openxmlformats.org/drawingml/2006/picture">
                <pic:pic>
                  <pic:nvPicPr>
                    <pic:cNvPr descr="a9b65060a740f02cdc4cf9adc7f5c2d14262547d08f73a9cf19eaeb5b7b1f393.jpg" id="222" name="Picture"/>
                    <pic:cNvPicPr>
                      <a:picLocks noChangeArrowheads="1" noChangeAspect="1"/>
                    </pic:cNvPicPr>
                  </pic:nvPicPr>
                  <pic:blipFill>
                    <a:blip r:embed="rId60"/>
                    <a:stretch>
                      <a:fillRect/>
                    </a:stretch>
                  </pic:blipFill>
                  <pic:spPr bwMode="auto">
                    <a:xfrm>
                      <a:off x="0" y="0"/>
                      <a:ext cx="3600000" cy="8966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23" w:name="知识点-3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23"/>
    <w:bookmarkEnd w:id="224"/>
    <w:bookmarkStart w:id="238" w:name="有机推断abcdf第27届初赛"/>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4"/>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4"/>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3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226" name="Picture"/>
            <a:graphic>
              <a:graphicData uri="http://schemas.openxmlformats.org/drawingml/2006/picture">
                <pic:pic>
                  <pic:nvPicPr>
                    <pic:cNvPr descr="fb8c21ca348a48cdcb65ff251a7cc42f2ab1968869896745e39152d9fee21e66.jpg" id="227" name="Picture"/>
                    <pic:cNvPicPr>
                      <a:picLocks noChangeArrowheads="1" noChangeAspect="1"/>
                    </pic:cNvPicPr>
                  </pic:nvPicPr>
                  <pic:blipFill>
                    <a:blip r:embed="rId225"/>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229" name="Picture"/>
            <a:graphic>
              <a:graphicData uri="http://schemas.openxmlformats.org/drawingml/2006/picture">
                <pic:pic>
                  <pic:nvPicPr>
                    <pic:cNvPr descr="695d01df1a5a2eeab6b0c3aa3e1df884a49bc9036a3305c4506c56c50ee31339.jpg" id="230" name="Picture"/>
                    <pic:cNvPicPr>
                      <a:picLocks noChangeArrowheads="1" noChangeAspect="1"/>
                    </pic:cNvPicPr>
                  </pic:nvPicPr>
                  <pic:blipFill>
                    <a:blip r:embed="rId228"/>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4200"/>
            <wp:effectExtent b="0" l="0" r="0" t="0"/>
            <wp:docPr descr="" title="" id="232" name="Picture"/>
            <a:graphic>
              <a:graphicData uri="http://schemas.openxmlformats.org/drawingml/2006/picture">
                <pic:pic>
                  <pic:nvPicPr>
                    <pic:cNvPr descr="b11c81328a0878618ad29fba9227fa09bb99d44a004875bb15f837a80b7391af.jpg" id="233" name="Picture"/>
                    <pic:cNvPicPr>
                      <a:picLocks noChangeArrowheads="1" noChangeAspect="1"/>
                    </pic:cNvPicPr>
                  </pic:nvPicPr>
                  <pic:blipFill>
                    <a:blip r:embed="rId231"/>
                    <a:stretch>
                      <a:fillRect/>
                    </a:stretch>
                  </pic:blipFill>
                  <pic:spPr bwMode="auto">
                    <a:xfrm>
                      <a:off x="0" y="0"/>
                      <a:ext cx="3600000" cy="12742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235" name="Picture"/>
            <a:graphic>
              <a:graphicData uri="http://schemas.openxmlformats.org/drawingml/2006/picture">
                <pic:pic>
                  <pic:nvPicPr>
                    <pic:cNvPr descr="7504eb3d95f936dc556a82f80fdbce4bd938a7050fe08218af8e95c0836bd908.jpg" id="236" name="Picture"/>
                    <pic:cNvPicPr>
                      <a:picLocks noChangeArrowheads="1" noChangeAspect="1"/>
                    </pic:cNvPicPr>
                  </pic:nvPicPr>
                  <pic:blipFill>
                    <a:blip r:embed="rId234"/>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37"/>
    <w:bookmarkEnd w:id="238"/>
    <w:bookmarkStart w:id="239" w:name="特殊氧化烯烃邻二醇切断"/>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烯烃可通过多种方法氧化为邻二醇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顺式邻二醇</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稀冷</w:t>
      </w:r>
      <w:r>
        <w:rPr>
          <w:rFonts w:hint="eastAsia" w:ascii="Times New Roman" w:hAnsi="Times New Roman" w:eastAsia="Times New Roman" w:cs="Times New Roman"/>
        </w:rPr>
        <w:t>）</w:t>
      </w:r>
      <w:r>
        <w:rPr>
          <w:rFonts w:hint="eastAsia" w:ascii="Times New Roman" w:hAnsi="Times New Roman" w:eastAsia="FangSong" w:cs="Times New Roman"/>
        </w:rPr>
        <w:t>催化二羟化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过氧酸环氧化后酸性水解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邻二醇可通过高碘酸</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或四乙酸铅</w:t>
      </w:r>
      <w:r>
        <w:rPr>
          <w:rFonts w:hint="eastAsia" w:ascii="Times New Roman" w:hAnsi="Times New Roman" w:eastAsia="Times New Roman" w:cs="Times New Roman"/>
        </w:rPr>
        <w:t>（Pb(OAc)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氧化切断</w:t>
      </w:r>
      <w:r>
        <w:rPr>
          <w:rFonts w:hint="eastAsia" w:ascii="Times New Roman" w:hAnsi="Times New Roman" w:eastAsia="Times New Roman" w:cs="Times New Roman"/>
        </w:rPr>
        <w:t>，</w:t>
      </w:r>
      <w:r>
        <w:rPr>
          <w:rFonts w:hint="eastAsia" w:ascii="Times New Roman" w:hAnsi="Times New Roman" w:eastAsia="FangSong" w:cs="Times New Roman"/>
        </w:rPr>
        <w:t>生成醛或酮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臭氧化反应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w:t>
      </w:r>
      <w:r>
        <w:rPr>
          <w:rFonts w:ascii="Times New Roman" w:hAnsi="Times New Roman" w:eastAsia="Times New Roman" w:cs="Times New Roman"/>
        </w:rPr>
        <w:t xml:space="preserve"> Zn/H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也可直接切断双键</w:t>
      </w:r>
    </w:p>
    <w:p>
      <w:pPr>
        <w:pStyle w:val="BodyText"/>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顺式二羟化保持烯烃的相对立体化学</w:t>
      </w:r>
      <w:r>
        <w:rPr>
          <w:rFonts w:hint="eastAsia" w:ascii="Times New Roman" w:hAnsi="Times New Roman" w:eastAsia="Times New Roman" w:cs="Times New Roman"/>
        </w:rPr>
        <w:t>（</w:t>
      </w:r>
      <w:r>
        <w:rPr>
          <w:rFonts w:hint="eastAsia" w:ascii="Times New Roman" w:hAnsi="Times New Roman" w:eastAsia="FangSong" w:cs="Times New Roman"/>
        </w:rPr>
        <w:t>同面加成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反式二羟化通过环氧中间体实现反式加成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切断反应不保留立体化学</w:t>
      </w:r>
      <w:r>
        <w:rPr>
          <w:rFonts w:hint="eastAsia" w:ascii="Times New Roman" w:hAnsi="Times New Roman" w:eastAsia="Times New Roman" w:cs="Times New Roman"/>
        </w:rPr>
        <w:t>（</w:t>
      </w:r>
      <w:r>
        <w:rPr>
          <w:rFonts w:hint="eastAsia" w:ascii="Times New Roman" w:hAnsi="Times New Roman" w:eastAsia="FangSong" w:cs="Times New Roman"/>
        </w:rPr>
        <w:t>生成平面羰基化合物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ro3氧化醇机理"/>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w:r>
        <w:rPr>
          <w:rFonts w:hint="eastAsia" w:ascii="Times New Roman" w:hAnsi="Times New Roman" w:eastAsia="FangSong" w:cs="Times New Roman"/>
          <w:b/>
          <w:bCs/>
        </w:rPr>
        <w:t xml:space="preserve">铬酸酯中间体</w:t>
      </w:r>
      <w:r>
        <w:rPr>
          <w:rFonts w:hint="eastAsia" w:ascii="Times New Roman" w:hAnsi="Times New Roman" w:eastAsia="Times New Roman" w:cs="Times New Roman"/>
        </w:rPr>
        <w:t>：</w:t>
      </w:r>
      <w:r>
        <w:rPr>
          <w:rFonts w:hint="eastAsia" w:ascii="Times New Roman" w:hAnsi="Times New Roman" w:eastAsia="FangSong" w:cs="Times New Roman"/>
        </w:rPr>
        <w:t>醇的氧原子进攻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形成铬酸酯</w:t>
      </w:r>
      <w:r>
        <w:rPr>
          <w:rFonts w:hint="eastAsia" w:ascii="Times New Roman" w:hAnsi="Times New Roman" w:eastAsia="Times New Roman" w:cs="Times New Roman"/>
        </w:rPr>
        <w:t>（chromate</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这一步是亲核加成</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消除</w:t>
      </w:r>
      <w:r>
        <w:rPr>
          <w:rFonts w:hint="eastAsia" w:ascii="Times New Roman" w:hAnsi="Times New Roman" w:eastAsia="Times New Roman" w:cs="Times New Roman"/>
        </w:rPr>
        <w:t>：</w:t>
      </w:r>
      <w:r>
        <w:rPr>
          <w:rFonts w:hint="eastAsia" w:ascii="Times New Roman" w:hAnsi="Times New Roman" w:eastAsia="FangSong" w:cs="Times New Roman"/>
        </w:rPr>
        <w:t>铬酸酯中间体发生碱诱导的</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同时断裂</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Cr-O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hint="eastAsia" w:ascii="Times New Roman" w:hAnsi="Times New Roman" w:eastAsia="FangSong" w:cs="Times New Roman"/>
        </w:rPr>
        <w:t>酮和</w:t>
      </w:r>
      <w:r>
        <w:rPr>
          <w:rFonts w:ascii="Times New Roman" w:hAnsi="Times New Roman" w:eastAsia="Times New Roman" w:cs="Times New Roman"/>
        </w:rPr>
        <w:t xml:space="preserve"> Cr(IV) </w:t>
      </w:r>
      <w:r>
        <w:rPr>
          <w:rFonts w:hint="eastAsia" w:ascii="Times New Roman" w:hAnsi="Times New Roman" w:eastAsia="FangSong" w:cs="Times New Roman"/>
        </w:rPr>
        <w:t>物种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b/>
          <w:bCs/>
        </w:rPr>
        <w:t xml:space="preserve">Cr(IV)→Cr(V) </w:t>
      </w:r>
      <w:r>
        <w:rPr>
          <w:rFonts w:hint="eastAsia" w:ascii="Times New Roman" w:hAnsi="Times New Roman" w:eastAsia="FangSong" w:cs="Times New Roman"/>
          <w:b/>
          <w:bCs/>
        </w:rPr>
        <w:t xml:space="preserve">循环</w:t>
      </w:r>
      <w:r>
        <w:rPr>
          <w:rFonts w:hint="eastAsia" w:ascii="Times New Roman" w:hAnsi="Times New Roman" w:eastAsia="Times New Roman" w:cs="Times New Roman"/>
        </w:rPr>
        <w:t xml:space="preserve">：Cr(IV)</w:t>
      </w:r>
      <w:r>
        <w:rPr>
          <w:rFonts w:ascii="Times New Roman" w:hAnsi="Times New Roman" w:eastAsia="Times New Roman" w:cs="Times New Roman"/>
        </w:rPr>
        <w:t xml:space="preserve"> </w:t>
      </w:r>
      <w:r>
        <w:rPr>
          <w:rFonts w:hint="eastAsia" w:ascii="Times New Roman" w:hAnsi="Times New Roman" w:eastAsia="FangSong" w:cs="Times New Roman"/>
        </w:rPr>
        <w:t>可以进一步氧化另一分子醇</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在催化量条件下</w:t>
      </w:r>
      <w:r>
        <w:rPr>
          <w:rFonts w:hint="eastAsia" w:ascii="Times New Roman" w:hAnsi="Times New Roman" w:eastAsia="Times New Roman" w:cs="Times New Roman"/>
        </w:rPr>
        <w:t>，Cr(VI)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Cr(IV)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Cr(V) </w:t>
      </w:r>
      <w:r>
        <w:rPr>
          <w:rFonts w:hint="eastAsia" w:ascii="Times New Roman" w:hAnsi="Times New Roman" w:eastAsia="FangSong" w:cs="Times New Roman"/>
        </w:rPr>
        <w:t>中间态循环再生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鎓离子开环区域选择性"/>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酸催化下环氧化合物开环的区域选择性取决于反应条件</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b/>
          <w:bCs/>
        </w:rPr>
        <w:t>SN1-like（</w:t>
      </w:r>
      <w:r>
        <w:rPr>
          <w:rFonts w:hint="eastAsia" w:ascii="Times New Roman" w:hAnsi="Times New Roman" w:eastAsia="FangSong" w:cs="Times New Roman"/>
          <w:b/>
          <w:bCs/>
        </w:rPr>
        <w:t>取代较多碳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在强酸性条件下</w:t>
      </w:r>
      <w:r>
        <w:rPr>
          <w:rFonts w:hint="eastAsia" w:ascii="Times New Roman" w:hAnsi="Times New Roman" w:eastAsia="Times New Roman" w:cs="Times New Roman"/>
        </w:rPr>
        <w:t>，</w:t>
      </w:r>
      <w:r>
        <w:rPr>
          <w:rFonts w:hint="eastAsia" w:ascii="Times New Roman" w:hAnsi="Times New Roman" w:eastAsia="FangSong" w:cs="Times New Roman"/>
        </w:rPr>
        <w:t>环氧化合物氧原子被质子化后</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键断裂具有较多碳正离子特征的碳</w:t>
      </w:r>
      <w:r>
        <w:rPr>
          <w:rFonts w:hint="eastAsia" w:ascii="Times New Roman" w:hAnsi="Times New Roman" w:eastAsia="Times New Roman" w:cs="Times New Roman"/>
        </w:rPr>
        <w:t>（</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r>
        <w:rPr>
          <w:rFonts w:hint="eastAsia" w:ascii="Times New Roman" w:hAnsi="Times New Roman" w:eastAsia="FangSong" w:cs="Times New Roman"/>
        </w:rPr>
        <w:t>这是因为该位置能形成更稳定的碳正离子</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b/>
          <w:bCs/>
        </w:rPr>
        <w:t>SN2-like（</w:t>
      </w:r>
      <w:r>
        <w:rPr>
          <w:rFonts w:hint="eastAsia" w:ascii="Times New Roman" w:hAnsi="Times New Roman" w:eastAsia="FangSong" w:cs="Times New Roman"/>
          <w:b/>
          <w:bCs/>
        </w:rPr>
        <w:t>取代较少碳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在弱酸性或碱性条件下</w:t>
      </w:r>
      <w:r>
        <w:rPr>
          <w:rFonts w:hint="eastAsia" w:ascii="Times New Roman" w:hAnsi="Times New Roman" w:eastAsia="Times New Roman" w:cs="Times New Roman"/>
        </w:rPr>
        <w:t>，</w:t>
      </w:r>
      <w:r>
        <w:rPr>
          <w:rFonts w:hint="eastAsia" w:ascii="Times New Roman" w:hAnsi="Times New Roman" w:eastAsia="FangSong" w:cs="Times New Roman"/>
        </w:rPr>
        <w:t>亲核试剂进攻位阻较小的碳</w:t>
      </w:r>
      <w:r>
        <w:rPr>
          <w:rFonts w:hint="eastAsia" w:ascii="Times New Roman" w:hAnsi="Times New Roman" w:eastAsia="Times New Roman" w:cs="Times New Roman"/>
        </w:rPr>
        <w:t>（</w:t>
      </w:r>
      <w:r>
        <w:rPr>
          <w:rFonts w:hint="eastAsia" w:ascii="Times New Roman" w:hAnsi="Times New Roman" w:eastAsia="FangSong" w:cs="Times New Roman"/>
        </w:rPr>
        <w:t>取代较少的碳</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ascii="Times New Roman" w:hAnsi="Times New Roman" w:eastAsia="Times New Roman" w:cs="Times New Roman"/>
        </w:rPr>
        <w:t xml:space="preserve"> SN2 </w:t>
      </w:r>
      <w:r>
        <w:rPr>
          <w:rFonts w:hint="eastAsia" w:ascii="Times New Roman" w:hAnsi="Times New Roman" w:eastAsia="FangSong" w:cs="Times New Roman"/>
        </w:rPr>
        <w:t>特征</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b/>
          <w:bCs/>
        </w:rPr>
        <w:t xml:space="preserve">条件依赖性</w:t>
      </w:r>
      <w:r>
        <w:rPr>
          <w:rFonts w:hint="eastAsia" w:ascii="Times New Roman" w:hAnsi="Times New Roman" w:eastAsia="Times New Roman" w:cs="Times New Roman"/>
        </w:rPr>
        <w:t>：</w:t>
      </w:r>
      <w:r>
        <w:rPr>
          <w:rFonts w:hint="eastAsia" w:ascii="Times New Roman" w:hAnsi="Times New Roman" w:eastAsia="FangSong" w:cs="Times New Roman"/>
        </w:rPr>
        <w:t>酸催化通常有利于在取代较多的碳上开环</w:t>
      </w:r>
      <w:r>
        <w:rPr>
          <w:rFonts w:hint="eastAsia" w:ascii="Times New Roman" w:hAnsi="Times New Roman" w:eastAsia="Times New Roman" w:cs="Times New Roman"/>
        </w:rPr>
        <w:t>，</w:t>
      </w:r>
      <w:r>
        <w:rPr>
          <w:rFonts w:hint="eastAsia" w:ascii="Times New Roman" w:hAnsi="Times New Roman" w:eastAsia="FangSong" w:cs="Times New Roman"/>
        </w:rPr>
        <w:t>碱催化通常在取代较少的碳上开环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8" w:name="酯取代中间体两个碳正离子稳定性"/>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1331"/>
            <wp:effectExtent b="0" l="0" r="0" t="0"/>
            <wp:docPr descr="" title="" id="243" name="Picture"/>
            <a:graphic>
              <a:graphicData uri="http://schemas.openxmlformats.org/drawingml/2006/picture">
                <pic:pic>
                  <pic:nvPicPr>
                    <pic:cNvPr descr="de6e7ee1c50a68f5d2aa53fdf37bf6eb0ec69a77f073033cfce822b81dad0414.jpg" id="244" name="Picture"/>
                    <pic:cNvPicPr>
                      <a:picLocks noChangeArrowheads="1" noChangeAspect="1"/>
                    </pic:cNvPicPr>
                  </pic:nvPicPr>
                  <pic:blipFill>
                    <a:blip r:embed="rId242"/>
                    <a:stretch>
                      <a:fillRect/>
                    </a:stretch>
                  </pic:blipFill>
                  <pic:spPr bwMode="auto">
                    <a:xfrm>
                      <a:off x="0" y="0"/>
                      <a:ext cx="3600000" cy="561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positive charge on the more stable cation is delocalized over both oxygen atoms making it more stable than the other that has a localized cation on one oxygen atom. Protonation of the ester gives the more stable cation as both oxygens combine to make the carbonyl oxygen more nucleophilic.</w:t>
      </w:r>
    </w:p>
    <w:p>
      <w:pPr>
        <w:pStyle w:val="BodyText"/>
        <w:spacing w:before="160" w:after="80"/>
        <w:jc w:val="center"/>
      </w:pPr>
      <w:r>
        <w:rPr>
          <w:rFonts w:ascii="Times New Roman" w:hAnsi="Times New Roman" w:eastAsia="Times New Roman" w:cs="Times New Roman"/>
        </w:rPr>
        <w:drawing>
          <wp:inline>
            <wp:extent cx="3600000" cy="654979"/>
            <wp:effectExtent b="0" l="0" r="0" t="0"/>
            <wp:docPr descr="" title="" id="246" name="Picture"/>
            <a:graphic>
              <a:graphicData uri="http://schemas.openxmlformats.org/drawingml/2006/picture">
                <pic:pic>
                  <pic:nvPicPr>
                    <pic:cNvPr descr="80b04ed072eb654c46db4949fdce92f6e60254a0031571f5071d2277558f117f.jpg" id="247" name="Picture"/>
                    <pic:cNvPicPr>
                      <a:picLocks noChangeArrowheads="1" noChangeAspect="1"/>
                    </pic:cNvPicPr>
                  </pic:nvPicPr>
                  <pic:blipFill>
                    <a:blip r:embed="rId245"/>
                    <a:stretch>
                      <a:fillRect/>
                    </a:stretch>
                  </pic:blipFill>
                  <pic:spPr bwMode="auto">
                    <a:xfrm>
                      <a:off x="0" y="0"/>
                      <a:ext cx="3600000" cy="6549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两个碳正离子中间体的比较</w:t>
      </w:r>
      <w:r>
        <w:rPr>
          <w:rFonts w:hint="eastAsia" w:ascii="Times New Roman" w:hAnsi="Times New Roman" w:eastAsia="Times New Roman" w:cs="Times New Roman"/>
        </w:rPr>
        <w:t>：</w:t>
      </w:r>
      <w:r>
        <w:rPr>
          <w:rFonts w:hint="eastAsia" w:ascii="Times New Roman" w:hAnsi="Times New Roman" w:eastAsia="FangSong" w:cs="Times New Roman"/>
        </w:rPr>
        <w:t>酯的羰基被酸质子化时</w:t>
      </w:r>
      <w:r>
        <w:rPr>
          <w:rFonts w:hint="eastAsia" w:ascii="Times New Roman" w:hAnsi="Times New Roman" w:eastAsia="Times New Roman" w:cs="Times New Roman"/>
        </w:rPr>
        <w:t>，</w:t>
      </w:r>
      <w:r>
        <w:rPr>
          <w:rFonts w:hint="eastAsia" w:ascii="Times New Roman" w:hAnsi="Times New Roman" w:eastAsia="FangSong" w:cs="Times New Roman"/>
        </w:rPr>
        <w:t>可以在两个氧原子上发生</w:t>
      </w:r>
      <w:r>
        <w:rPr>
          <w:rFonts w:hint="eastAsia" w:ascii="Times New Roman" w:hAnsi="Times New Roman" w:eastAsia="Times New Roman" w:cs="Times New Roman"/>
        </w:rPr>
        <w:t>——</w:t>
      </w:r>
      <w:r>
        <w:rPr>
          <w:rFonts w:hint="eastAsia" w:ascii="Times New Roman" w:hAnsi="Times New Roman" w:eastAsia="FangSong" w:cs="Times New Roman"/>
        </w:rPr>
        <w:t>质子化在烷氧基氧</w:t>
      </w:r>
      <w:r>
        <w:rPr>
          <w:rFonts w:hint="eastAsia" w:ascii="Times New Roman" w:hAnsi="Times New Roman" w:eastAsia="Times New Roman" w:cs="Times New Roman"/>
        </w:rPr>
        <w:t>（-OR）</w:t>
      </w:r>
      <w:r>
        <w:rPr>
          <w:rFonts w:hint="eastAsia" w:ascii="Times New Roman" w:hAnsi="Times New Roman" w:eastAsia="FangSong" w:cs="Times New Roman"/>
        </w:rPr>
        <w:t>上或在羰基氧</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产生两种不同的碳正离子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稳定性差异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更稳定的碳正离子</w:t>
      </w:r>
      <w:r>
        <w:rPr>
          <w:rFonts w:hint="eastAsia" w:ascii="Times New Roman" w:hAnsi="Times New Roman" w:eastAsia="Times New Roman" w:cs="Times New Roman"/>
        </w:rPr>
        <w:t>：</w:t>
      </w:r>
      <w:r>
        <w:rPr>
          <w:rFonts w:hint="eastAsia" w:ascii="Times New Roman" w:hAnsi="Times New Roman" w:eastAsia="FangSong" w:cs="Times New Roman"/>
        </w:rPr>
        <w:t>正电荷通过共振在两个</w:t>
      </w:r>
      <w:r>
        <w:rPr>
          <w:rFonts w:hint="eastAsia" w:ascii="Times New Roman" w:hAnsi="Times New Roman" w:eastAsia="Times New Roman" w:cs="Times New Roman"/>
        </w:rPr>
        <w:t>O</w:t>
      </w:r>
      <w:r>
        <w:rPr>
          <w:rFonts w:hint="eastAsia" w:ascii="Times New Roman" w:hAnsi="Times New Roman" w:eastAsia="FangSong" w:cs="Times New Roman"/>
        </w:rPr>
        <w:t>原子上离域</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都参与共轭</w:t>
      </w:r>
      <w:r>
        <w:rPr>
          <w:rFonts w:hint="eastAsia" w:ascii="Times New Roman" w:hAnsi="Times New Roman" w:eastAsia="Times New Roman" w:cs="Times New Roman"/>
        </w:rPr>
        <w:t>），</w:t>
      </w:r>
      <w:r>
        <w:rPr>
          <w:rFonts w:hint="eastAsia" w:ascii="Times New Roman" w:hAnsi="Times New Roman" w:eastAsia="FangSong" w:cs="Times New Roman"/>
        </w:rPr>
        <w:t>形成稳定的离域结构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较不稳定的碳正离子</w:t>
      </w:r>
      <w:r>
        <w:rPr>
          <w:rFonts w:hint="eastAsia" w:ascii="Times New Roman" w:hAnsi="Times New Roman" w:eastAsia="Times New Roman" w:cs="Times New Roman"/>
        </w:rPr>
        <w:t>：</w:t>
      </w:r>
      <w:r>
        <w:rPr>
          <w:rFonts w:hint="eastAsia" w:ascii="Times New Roman" w:hAnsi="Times New Roman" w:eastAsia="FangSong" w:cs="Times New Roman"/>
        </w:rPr>
        <w:t>正电荷局域在一个</w:t>
      </w:r>
      <w:r>
        <w:rPr>
          <w:rFonts w:hint="eastAsia" w:ascii="Times New Roman" w:hAnsi="Times New Roman" w:eastAsia="Times New Roman" w:cs="Times New Roman"/>
        </w:rPr>
        <w:t>O</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无法通过共振分散</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酸催化酯的质子化</w:t>
      </w:r>
      <w:r>
        <w:rPr>
          <w:rFonts w:hint="eastAsia" w:ascii="Times New Roman" w:hAnsi="Times New Roman" w:eastAsia="Times New Roman" w:cs="Times New Roman"/>
        </w:rPr>
        <w:t>：</w:t>
      </w:r>
      <w:r>
        <w:rPr>
          <w:rFonts w:hint="eastAsia" w:ascii="Times New Roman" w:hAnsi="Times New Roman" w:eastAsia="FangSong" w:cs="Times New Roman"/>
        </w:rPr>
        <w:t>用酸处理酯时</w:t>
      </w:r>
      <w:r>
        <w:rPr>
          <w:rFonts w:hint="eastAsia" w:ascii="Times New Roman" w:hAnsi="Times New Roman" w:eastAsia="Times New Roman" w:cs="Times New Roman"/>
        </w:rPr>
        <w:t>，</w:t>
      </w:r>
      <w:r>
        <w:rPr>
          <w:rFonts w:hint="eastAsia" w:ascii="Times New Roman" w:hAnsi="Times New Roman" w:eastAsia="FangSong" w:cs="Times New Roman"/>
        </w:rPr>
        <w:t>质子化发生在羰基氧上</w:t>
      </w:r>
      <w:r>
        <w:rPr>
          <w:rFonts w:hint="eastAsia" w:ascii="Times New Roman" w:hAnsi="Times New Roman" w:eastAsia="Times New Roman" w:cs="Times New Roman"/>
        </w:rPr>
        <w:t>——</w:t>
      </w:r>
      <w:r>
        <w:rPr>
          <w:rFonts w:hint="eastAsia" w:ascii="Times New Roman" w:hAnsi="Times New Roman" w:eastAsia="FangSong" w:cs="Times New Roman"/>
        </w:rPr>
        <w:t>因为两个</w:t>
      </w:r>
      <w:r>
        <w:rPr>
          <w:rFonts w:hint="eastAsia" w:ascii="Times New Roman" w:hAnsi="Times New Roman" w:eastAsia="Times New Roman" w:cs="Times New Roman"/>
        </w:rPr>
        <w:t>O</w:t>
      </w:r>
      <w:r>
        <w:rPr>
          <w:rFonts w:hint="eastAsia" w:ascii="Times New Roman" w:hAnsi="Times New Roman" w:eastAsia="FangSong" w:cs="Times New Roman"/>
        </w:rPr>
        <w:t>原子的孤对电子共同增强了羰基氧的亲核性</w:t>
      </w:r>
      <w:r>
        <w:rPr>
          <w:rFonts w:hint="eastAsia" w:ascii="Times New Roman" w:hAnsi="Times New Roman" w:eastAsia="Times New Roman" w:cs="Times New Roman"/>
        </w:rPr>
        <w:t>（</w:t>
      </w:r>
      <w:r>
        <w:rPr>
          <w:rFonts w:hint="eastAsia" w:ascii="Times New Roman" w:hAnsi="Times New Roman" w:eastAsia="FangSong" w:cs="Times New Roman"/>
        </w:rPr>
        <w:t>酯中</w:t>
      </w:r>
      <w:r>
        <w:rPr>
          <w:rFonts w:hint="eastAsia" w:ascii="Times New Roman" w:hAnsi="Times New Roman" w:eastAsia="Times New Roman" w:cs="Times New Roman"/>
        </w:rPr>
        <w:t>O→C=O</w:t>
      </w:r>
      <w:r>
        <w:rPr>
          <w:rFonts w:hint="eastAsia" w:ascii="Times New Roman" w:hAnsi="Times New Roman" w:eastAsia="FangSong" w:cs="Times New Roman"/>
        </w:rPr>
        <w:t>的共轭使羰基</w:t>
      </w:r>
      <w:r>
        <w:rPr>
          <w:rFonts w:hint="eastAsia" w:ascii="Times New Roman" w:hAnsi="Times New Roman" w:eastAsia="Times New Roman" w:cs="Times New Roman"/>
        </w:rPr>
        <w:t>O</w:t>
      </w:r>
      <w:r>
        <w:rPr>
          <w:rFonts w:hint="eastAsia" w:ascii="Times New Roman" w:hAnsi="Times New Roman" w:eastAsia="FangSong" w:cs="Times New Roman"/>
        </w:rPr>
        <w:t>电子密度升高</w:t>
      </w:r>
      <w:r>
        <w:rPr>
          <w:rFonts w:hint="eastAsia" w:ascii="Times New Roman" w:hAnsi="Times New Roman" w:eastAsia="Times New Roman" w:cs="Times New Roman"/>
        </w:rPr>
        <w:t>），</w:t>
      </w:r>
      <w:r>
        <w:rPr>
          <w:rFonts w:hint="eastAsia" w:ascii="Times New Roman" w:hAnsi="Times New Roman" w:eastAsia="FangSong" w:cs="Times New Roman"/>
        </w:rPr>
        <w:t>产生离域稳定的碳正离子</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离域稳定化是判断碳正离子相对稳定性的核心依据</w:t>
      </w:r>
      <w:r>
        <w:rPr>
          <w:rFonts w:hint="eastAsia" w:ascii="Times New Roman" w:hAnsi="Times New Roman" w:eastAsia="Times New Roman" w:cs="Times New Roman"/>
        </w:rPr>
        <w:t>。</w:t>
      </w:r>
      <w:r>
        <w:rPr>
          <w:rFonts w:hint="eastAsia" w:ascii="Times New Roman" w:hAnsi="Times New Roman" w:eastAsia="FangSong" w:cs="Times New Roman"/>
        </w:rPr>
        <w:t>能离域的正电荷比局域的正电荷更稳定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64" w:name="碱引发两个简单卡宾反应"/>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584148" cy="411880"/>
            <wp:effectExtent b="0" l="0" r="0" t="0"/>
            <wp:docPr descr="" title="" id="250" name="Picture"/>
            <a:graphic>
              <a:graphicData uri="http://schemas.openxmlformats.org/drawingml/2006/picture">
                <pic:pic>
                  <pic:nvPicPr>
                    <pic:cNvPr descr="f34494f453272f705f7ddc3f7d88331e3b0e8d26b6ca2d9ab8373d32f4482539.jpg" id="251" name="Picture"/>
                    <pic:cNvPicPr>
                      <a:picLocks noChangeArrowheads="1" noChangeAspect="1"/>
                    </pic:cNvPicPr>
                  </pic:nvPicPr>
                  <pic:blipFill>
                    <a:blip r:embed="rId249"/>
                    <a:stretch>
                      <a:fillRect/>
                    </a:stretch>
                  </pic:blipFill>
                  <pic:spPr bwMode="auto">
                    <a:xfrm>
                      <a:off x="0" y="0"/>
                      <a:ext cx="3584148"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Going to the right we must remove the rather acidic proton from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give the carbanion. This loses bromide to give dibromocarbene and insertion into cyclohexene gives the product.</w:t>
      </w:r>
    </w:p>
    <w:p>
      <w:pPr>
        <w:pStyle w:val="BodyText"/>
        <w:spacing w:before="160" w:after="80"/>
        <w:jc w:val="center"/>
      </w:pPr>
      <w:r>
        <w:rPr>
          <w:rFonts w:ascii="Times New Roman" w:hAnsi="Times New Roman" w:eastAsia="Times New Roman" w:cs="Times New Roman"/>
        </w:rPr>
        <w:drawing>
          <wp:inline>
            <wp:extent cx="3600000" cy="562832"/>
            <wp:effectExtent b="0" l="0" r="0" t="0"/>
            <wp:docPr descr="" title="" id="253" name="Picture"/>
            <a:graphic>
              <a:graphicData uri="http://schemas.openxmlformats.org/drawingml/2006/picture">
                <pic:pic>
                  <pic:nvPicPr>
                    <pic:cNvPr descr="fcd08bae6a2356567023f6a5a0f1c39370b6db712571b0abf4e418ddfc3a7fc6.jpg" id="254" name="Picture"/>
                    <pic:cNvPicPr>
                      <a:picLocks noChangeArrowheads="1" noChangeAspect="1"/>
                    </pic:cNvPicPr>
                  </pic:nvPicPr>
                  <pic:blipFill>
                    <a:blip r:embed="rId252"/>
                    <a:stretch>
                      <a:fillRect/>
                    </a:stretch>
                  </pic:blipFill>
                  <pic:spPr bwMode="auto">
                    <a:xfrm>
                      <a:off x="0" y="0"/>
                      <a:ext cx="3600000" cy="5628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4521"/>
            <wp:effectExtent b="0" l="0" r="0" t="0"/>
            <wp:docPr descr="" title="" id="256" name="Picture"/>
            <a:graphic>
              <a:graphicData uri="http://schemas.openxmlformats.org/drawingml/2006/picture">
                <pic:pic>
                  <pic:nvPicPr>
                    <pic:cNvPr descr="10e13ef3a65bea35a698cb76011382b9fbbf8215d1cf8aac260bb61c0f24a76d.jpg" id="257" name="Picture"/>
                    <pic:cNvPicPr>
                      <a:picLocks noChangeArrowheads="1" noChangeAspect="1"/>
                    </pic:cNvPicPr>
                  </pic:nvPicPr>
                  <pic:blipFill>
                    <a:blip r:embed="rId255"/>
                    <a:stretch>
                      <a:fillRect/>
                    </a:stretch>
                  </pic:blipFill>
                  <pic:spPr bwMode="auto">
                    <a:xfrm>
                      <a:off x="0" y="0"/>
                      <a:ext cx="3600000" cy="784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very similar. α-Elimination of HCl gives a carbene that inserts into an alkene. These are the simplest reactions of carbenes and are very common.</w:t>
      </w:r>
    </w:p>
    <w:p>
      <w:pPr>
        <w:pStyle w:val="BodyText"/>
        <w:spacing w:before="160" w:after="80"/>
        <w:jc w:val="center"/>
      </w:pPr>
      <w:r>
        <w:rPr>
          <w:rFonts w:ascii="Times New Roman" w:hAnsi="Times New Roman" w:eastAsia="Times New Roman" w:cs="Times New Roman"/>
        </w:rPr>
        <w:drawing>
          <wp:inline>
            <wp:extent cx="3600000" cy="685420"/>
            <wp:effectExtent b="0" l="0" r="0" t="0"/>
            <wp:docPr descr="" title="" id="259" name="Picture"/>
            <a:graphic>
              <a:graphicData uri="http://schemas.openxmlformats.org/drawingml/2006/picture">
                <pic:pic>
                  <pic:nvPicPr>
                    <pic:cNvPr descr="d8cbd42f13fe9e474873a0c82ef1df7c7308aa2102f476e80aa99d7e97cd6633.jpg" id="260" name="Picture"/>
                    <pic:cNvPicPr>
                      <a:picLocks noChangeArrowheads="1" noChangeAspect="1"/>
                    </pic:cNvPicPr>
                  </pic:nvPicPr>
                  <pic:blipFill>
                    <a:blip r:embed="rId258"/>
                    <a:stretch>
                      <a:fillRect/>
                    </a:stretch>
                  </pic:blipFill>
                  <pic:spPr bwMode="auto">
                    <a:xfrm>
                      <a:off x="0" y="0"/>
                      <a:ext cx="3600000" cy="6854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9412"/>
            <wp:effectExtent b="0" l="0" r="0" t="0"/>
            <wp:docPr descr="" title="" id="262" name="Picture"/>
            <a:graphic>
              <a:graphicData uri="http://schemas.openxmlformats.org/drawingml/2006/picture">
                <pic:pic>
                  <pic:nvPicPr>
                    <pic:cNvPr descr="a74c5f68e37578deca5eae2b4622fcc62e4ccf76dda64623ddeece17ae77729d.jpg" id="263" name="Picture"/>
                    <pic:cNvPicPr>
                      <a:picLocks noChangeArrowheads="1" noChangeAspect="1"/>
                    </pic:cNvPicPr>
                  </pic:nvPicPr>
                  <pic:blipFill>
                    <a:blip r:embed="rId261"/>
                    <a:stretch>
                      <a:fillRect/>
                    </a:stretch>
                  </pic:blipFill>
                  <pic:spPr bwMode="auto">
                    <a:xfrm>
                      <a:off x="0" y="0"/>
                      <a:ext cx="3600000" cy="7694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反应一</w:t>
      </w:r>
      <w:r>
        <w:rPr>
          <w:rFonts w:hint="eastAsia" w:ascii="Times New Roman" w:hAnsi="Times New Roman" w:eastAsia="Times New Roman" w:cs="Times New Roman"/>
          <w:b/>
          <w:bCs/>
        </w:rPr>
        <w:t>（CHBr</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路线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t-BuOK）</w:t>
      </w:r>
      <w:r>
        <w:rPr>
          <w:rFonts w:hint="eastAsia" w:ascii="Times New Roman" w:hAnsi="Times New Roman" w:eastAsia="FangSong" w:cs="Times New Roman"/>
        </w:rPr>
        <w:t>夺取</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中酸性较强的</w:t>
      </w:r>
      <w:r>
        <w:rPr>
          <w:rFonts w:hint="eastAsia" w:ascii="Times New Roman" w:hAnsi="Times New Roman" w:eastAsia="Times New Roman" w:cs="Times New Roman"/>
        </w:rPr>
        <w:t>H，</w:t>
      </w:r>
      <w:r>
        <w:rPr>
          <w:rFonts w:hint="eastAsia" w:ascii="Times New Roman" w:hAnsi="Times New Roman" w:eastAsia="FangSong" w:cs="Times New Roman"/>
        </w:rPr>
        <w:t>生成二溴甲基负离子</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该碳负离子发生</w:t>
      </w:r>
      <w:r>
        <w:rPr>
          <w:rFonts w:hint="eastAsia" w:ascii="Times New Roman" w:hAnsi="Times New Roman" w:eastAsia="Times New Roman" w:cs="Times New Roman"/>
        </w:rPr>
        <w:t>α-</w:t>
      </w:r>
      <w:r>
        <w:rPr>
          <w:rFonts w:hint="eastAsia" w:ascii="Times New Roman" w:hAnsi="Times New Roman" w:eastAsia="FangSong" w:cs="Times New Roman"/>
        </w:rPr>
        <w:t>消除失去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产生二溴卡宾</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卡宾的空</w:t>
      </w:r>
      <w:r>
        <w:rPr>
          <w:rFonts w:hint="eastAsia" w:ascii="Times New Roman" w:hAnsi="Times New Roman" w:eastAsia="Times New Roman" w:cs="Times New Roman"/>
        </w:rPr>
        <w:t>p</w:t>
      </w:r>
      <w:r>
        <w:rPr>
          <w:rFonts w:hint="eastAsia" w:ascii="Times New Roman" w:hAnsi="Times New Roman" w:eastAsia="FangSong" w:cs="Times New Roman"/>
        </w:rPr>
        <w:t>轨道与环己烯的</w:t>
      </w:r>
      <w:r>
        <w:rPr>
          <w:rFonts w:hint="eastAsia" w:ascii="Times New Roman" w:hAnsi="Times New Roman" w:eastAsia="Times New Roman" w:cs="Times New Roman"/>
        </w:rPr>
        <w:t>π</w:t>
      </w:r>
      <w:r>
        <w:rPr>
          <w:rFonts w:hint="eastAsia" w:ascii="Times New Roman" w:hAnsi="Times New Roman" w:eastAsia="FangSong" w:cs="Times New Roman"/>
        </w:rPr>
        <w:t>键发生</w:t>
      </w:r>
      <w:r>
        <w:rPr>
          <w:rFonts w:hint="eastAsia" w:ascii="Times New Roman" w:hAnsi="Times New Roman" w:eastAsia="Times New Roman" w:cs="Times New Roman"/>
        </w:rPr>
        <w:t>[2+1]</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形成二溴环丙烷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反应二</w:t>
      </w:r>
      <w:r>
        <w:rPr>
          <w:rFonts w:hint="eastAsia" w:ascii="Times New Roman" w:hAnsi="Times New Roman" w:eastAsia="Times New Roman" w:cs="Times New Roman"/>
          <w:b/>
          <w:bCs/>
        </w:rPr>
        <w:t>（CHCl</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路线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FangSong" w:cs="Times New Roman"/>
        </w:rPr>
        <w:t>生成三氯甲基负离子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产生二氯卡宾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再与烯烃发生环加成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卤仿</w:t>
      </w:r>
      <w:r>
        <w:rPr>
          <w:rFonts w:hint="eastAsia" w:ascii="Times New Roman" w:hAnsi="Times New Roman" w:eastAsia="Times New Roman" w:cs="Times New Roman"/>
        </w:rPr>
        <w:t>（CHX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在碱性条件下通过</w:t>
      </w:r>
      <w:r>
        <w:rPr>
          <w:rFonts w:hint="eastAsia" w:ascii="Times New Roman" w:hAnsi="Times New Roman" w:eastAsia="Times New Roman" w:cs="Times New Roman"/>
        </w:rPr>
        <w:t>α-</w:t>
      </w:r>
      <w:r>
        <w:rPr>
          <w:rFonts w:hint="eastAsia" w:ascii="Times New Roman" w:hAnsi="Times New Roman" w:eastAsia="FangSong" w:cs="Times New Roman"/>
        </w:rPr>
        <w:t>消除产生二卤卡宾</w:t>
      </w:r>
      <w:r>
        <w:rPr>
          <w:rFonts w:hint="eastAsia" w:ascii="Times New Roman" w:hAnsi="Times New Roman" w:eastAsia="Times New Roman" w:cs="Times New Roman"/>
        </w:rPr>
        <w:t>，</w:t>
      </w:r>
      <w:r>
        <w:rPr>
          <w:rFonts w:hint="eastAsia" w:ascii="Times New Roman" w:hAnsi="Times New Roman" w:eastAsia="FangSong" w:cs="Times New Roman"/>
        </w:rPr>
        <w:t>这是最经典的卡宾生成方法之一</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的酸性比</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（pKa</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因此更易去质子化</w:t>
      </w:r>
      <w:r>
        <w:rPr>
          <w:rFonts w:hint="eastAsia" w:ascii="Times New Roman" w:hAnsi="Times New Roman" w:eastAsia="Times New Roman" w:cs="Times New Roman"/>
        </w:rPr>
        <w:t>。</w:t>
      </w:r>
      <w:r>
        <w:rPr>
          <w:rFonts w:hint="eastAsia" w:ascii="Times New Roman" w:hAnsi="Times New Roman" w:eastAsia="FangSong" w:cs="Times New Roman"/>
        </w:rPr>
        <w:t>两种方法本质相同</w:t>
      </w:r>
      <w:r>
        <w:rPr>
          <w:rFonts w:hint="eastAsia" w:ascii="Times New Roman" w:hAnsi="Times New Roman" w:eastAsia="Times New Roman" w:cs="Times New Roman"/>
        </w:rPr>
        <w:t>，</w:t>
      </w:r>
      <w:r>
        <w:rPr>
          <w:rFonts w:hint="eastAsia" w:ascii="Times New Roman" w:hAnsi="Times New Roman" w:eastAsia="FangSong" w:cs="Times New Roman"/>
        </w:rPr>
        <w:t>都利用</w:t>
      </w:r>
      <w:r>
        <w:rPr>
          <w:rFonts w:hint="eastAsia" w:ascii="Times New Roman" w:hAnsi="Times New Roman" w:eastAsia="Times New Roman" w:cs="Times New Roman"/>
        </w:rPr>
        <w:t>α-</w:t>
      </w:r>
      <w:r>
        <w:rPr>
          <w:rFonts w:hint="eastAsia" w:ascii="Times New Roman" w:hAnsi="Times New Roman" w:eastAsia="FangSong" w:cs="Times New Roman"/>
        </w:rPr>
        <w:t>消除生成卡宾</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74" w:name="另一种卡宾方法天然抗生素"/>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4987"/>
            <wp:effectExtent b="0" l="0" r="0" t="0"/>
            <wp:docPr descr="" title="" id="266" name="Picture"/>
            <a:graphic>
              <a:graphicData uri="http://schemas.openxmlformats.org/drawingml/2006/picture">
                <pic:pic>
                  <pic:nvPicPr>
                    <pic:cNvPr descr="2488f9266b7b7d13d89806d3212e55136e33487346c3d618f0215c80ad026961.jpg" id="267" name="Picture"/>
                    <pic:cNvPicPr>
                      <a:picLocks noChangeArrowheads="1" noChangeAspect="1"/>
                    </pic:cNvPicPr>
                  </pic:nvPicPr>
                  <pic:blipFill>
                    <a:blip r:embed="rId265"/>
                    <a:stretch>
                      <a:fillRect/>
                    </a:stretch>
                  </pic:blipFill>
                  <pic:spPr bwMode="auto">
                    <a:xfrm>
                      <a:off x="0" y="0"/>
                      <a:ext cx="3600000" cy="744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established the skeleton of cycloeudesmol and was carried out by E. Y. Chen, Tetrahedron Lett., 1982, 23, 4769, at Sandoz.</w:t>
      </w:r>
    </w:p>
    <w:p>
      <w:pPr>
        <w:pStyle w:val="BodyText"/>
        <w:spacing w:before="160" w:after="80"/>
        <w:jc w:val="center"/>
      </w:pPr>
      <w:r>
        <w:rPr>
          <w:rFonts w:ascii="Times New Roman" w:hAnsi="Times New Roman" w:eastAsia="Times New Roman" w:cs="Times New Roman"/>
        </w:rPr>
        <w:drawing>
          <wp:inline>
            <wp:extent cx="3467100" cy="2441254"/>
            <wp:effectExtent b="0" l="0" r="0" t="0"/>
            <wp:docPr descr="" title="" id="269" name="Picture"/>
            <a:graphic>
              <a:graphicData uri="http://schemas.openxmlformats.org/drawingml/2006/picture">
                <pic:pic>
                  <pic:nvPicPr>
                    <pic:cNvPr descr="4efe2b8eb72b525cac93c93cce20de73046799ae6b9d0a80435f0ca1d59d80cb.jpg" id="270" name="Picture"/>
                    <pic:cNvPicPr>
                      <a:picLocks noChangeArrowheads="1" noChangeAspect="1"/>
                    </pic:cNvPicPr>
                  </pic:nvPicPr>
                  <pic:blipFill>
                    <a:blip r:embed="rId268"/>
                    <a:stretch>
                      <a:fillRect/>
                    </a:stretch>
                  </pic:blipFill>
                  <pic:spPr bwMode="auto">
                    <a:xfrm>
                      <a:off x="0" y="0"/>
                      <a:ext cx="3467100" cy="2441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diazo compound decomposes to gaseous nitrogen and a carbene under catalysis by Cu(II). Insertion into the exposed alkene gives the three-membered ring. The stereochemistry partly comes from the</w:t>
      </w:r>
      <w:r>
        <w:rPr>
          <w:rFonts w:ascii="Times New Roman" w:hAnsi="Times New Roman" w:eastAsia="Times New Roman" w:cs="Times New Roman"/>
        </w:rPr>
        <w:t xml:space="preserve"> </w:t>
      </w:r>
      <w:r>
        <w:rPr>
          <w:rFonts w:ascii="Times New Roman" w:hAnsi="Times New Roman" w:eastAsia="Times New Roman" w:cs="Times New Roman"/>
        </w:rPr>
        <w:t xml:space="preserve">‘tether’</w:t>
      </w:r>
      <w:r>
        <w:rPr>
          <w:rFonts w:ascii="Times New Roman" w:hAnsi="Times New Roman" w:eastAsia="Times New Roman" w:cs="Times New Roman"/>
        </w:rPr>
        <w:t xml:space="preserve">—the linkage between the carbene and the rest of the molecule that delivers the carbene to the bottom face of the alkene. The rest comes from the inevitable cis fusion between the five- and three-membered rings.</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272" name="Picture"/>
            <a:graphic>
              <a:graphicData uri="http://schemas.openxmlformats.org/drawingml/2006/picture">
                <pic:pic>
                  <pic:nvPicPr>
                    <pic:cNvPr descr="ef01e9c80ae62b356329e6ef79add0f1eaaeaa6faeab75eb73de8ee9a33e610b.jpg" id="273" name="Picture"/>
                    <pic:cNvPicPr>
                      <a:picLocks noChangeArrowheads="1" noChangeAspect="1"/>
                    </pic:cNvPicPr>
                  </pic:nvPicPr>
                  <pic:blipFill>
                    <a:blip r:embed="rId271"/>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重氮化合物在</w:t>
      </w:r>
      <w:r>
        <w:rPr>
          <w:rFonts w:hint="eastAsia" w:ascii="Times New Roman" w:hAnsi="Times New Roman" w:eastAsia="Times New Roman" w:cs="Times New Roman"/>
        </w:rPr>
        <w:t>Cu(II)</w:t>
      </w:r>
      <w:r>
        <w:rPr>
          <w:rFonts w:hint="eastAsia" w:ascii="Times New Roman" w:hAnsi="Times New Roman" w:eastAsia="FangSong" w:cs="Times New Roman"/>
        </w:rPr>
        <w:t>催化下分解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生成卡宾中间体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卡宾插入分子内暴露的烯烃双键</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系链效应</w:t>
      </w:r>
      <w:r>
        <w:rPr>
          <w:rFonts w:hint="eastAsia" w:ascii="Times New Roman" w:hAnsi="Times New Roman" w:eastAsia="Times New Roman" w:cs="Times New Roman"/>
          <w:b/>
          <w:bCs/>
        </w:rPr>
        <w:t>（Tether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Times New Roman" w:cs="Times New Roman"/>
        </w:rPr>
        <w:t>：</w:t>
      </w:r>
      <w:r>
        <w:rPr>
          <w:rFonts w:hint="eastAsia" w:ascii="Times New Roman" w:hAnsi="Times New Roman" w:eastAsia="FangSong" w:cs="Times New Roman"/>
        </w:rPr>
        <w:t>卡宾与分子其余部分的连接</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w:t>
      </w:r>
      <w:r>
        <w:rPr>
          <w:rFonts w:hint="eastAsia" w:ascii="Times New Roman" w:hAnsi="Times New Roman" w:eastAsia="FangSong" w:cs="Times New Roman"/>
        </w:rPr>
        <w:t>将卡宾引导至烯烃的底面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实现面选择性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顺式并环</w:t>
      </w:r>
      <w:r>
        <w:rPr>
          <w:rFonts w:hint="eastAsia" w:ascii="Times New Roman" w:hAnsi="Times New Roman" w:eastAsia="Times New Roman" w:cs="Times New Roman"/>
        </w:rPr>
        <w:t>：</w:t>
      </w:r>
      <w:r>
        <w:rPr>
          <w:rFonts w:hint="eastAsia" w:ascii="Times New Roman" w:hAnsi="Times New Roman" w:eastAsia="FangSong" w:cs="Times New Roman"/>
        </w:rPr>
        <w:t>五元环与三元环之间不可避免地形成顺式并环</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fusion），</w:t>
      </w:r>
      <w:r>
        <w:rPr>
          <w:rFonts w:hint="eastAsia" w:ascii="Times New Roman" w:hAnsi="Times New Roman" w:eastAsia="FangSong" w:cs="Times New Roman"/>
        </w:rPr>
        <w:t>这是由环的几何约束决定的</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该反应建立了</w:t>
      </w:r>
      <w:r>
        <w:rPr>
          <w:rFonts w:hint="eastAsia" w:ascii="Times New Roman" w:hAnsi="Times New Roman" w:eastAsia="Times New Roman" w:cs="Times New Roman"/>
        </w:rPr>
        <w:t>cycloeudesmol（</w:t>
      </w:r>
      <w:r>
        <w:rPr>
          <w:rFonts w:hint="eastAsia" w:ascii="Times New Roman" w:hAnsi="Times New Roman" w:eastAsia="FangSong" w:cs="Times New Roman"/>
        </w:rPr>
        <w:t>一种天然抗生素</w:t>
      </w:r>
      <w:r>
        <w:rPr>
          <w:rFonts w:hint="eastAsia" w:ascii="Times New Roman" w:hAnsi="Times New Roman" w:eastAsia="Times New Roman" w:cs="Times New Roman"/>
        </w:rPr>
        <w:t>）</w:t>
      </w:r>
      <w:r>
        <w:rPr>
          <w:rFonts w:hint="eastAsia" w:ascii="Times New Roman" w:hAnsi="Times New Roman" w:eastAsia="FangSong" w:cs="Times New Roman"/>
        </w:rPr>
        <w:t>的骨架</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分子内卡宾环丙烷化比分子间反应更具立体选择性</w:t>
      </w:r>
      <w:r>
        <w:rPr>
          <w:rFonts w:hint="eastAsia" w:ascii="Times New Roman" w:hAnsi="Times New Roman" w:eastAsia="Times New Roman" w:cs="Times New Roman"/>
        </w:rPr>
        <w:t>，</w:t>
      </w:r>
      <w:r>
        <w:rPr>
          <w:rFonts w:hint="eastAsia" w:ascii="Times New Roman" w:hAnsi="Times New Roman" w:eastAsia="FangSong" w:cs="Times New Roman"/>
        </w:rPr>
        <w:t>因为系链限制了卡宾的进攻方向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常规卡宾插入氮烯类比"/>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599988" cy="273180"/>
            <wp:effectExtent b="0" l="0" r="0" t="0"/>
            <wp:docPr descr="" title="" id="276" name="Picture"/>
            <a:graphic>
              <a:graphicData uri="http://schemas.openxmlformats.org/drawingml/2006/picture">
                <pic:pic>
                  <pic:nvPicPr>
                    <pic:cNvPr descr="018dd936d6686ac54f80f1863c049abeefb2aa8e9880b79f42d972bac134f225.jpg" id="277" name="Picture"/>
                    <pic:cNvPicPr>
                      <a:picLocks noChangeArrowheads="1" noChangeAspect="1"/>
                    </pic:cNvPicPr>
                  </pic:nvPicPr>
                  <pic:blipFill>
                    <a:blip r:embed="rId275"/>
                    <a:stretch>
                      <a:fillRect/>
                    </a:stretch>
                  </pic:blipFill>
                  <pic:spPr bwMode="auto">
                    <a:xfrm>
                      <a:off x="0" y="0"/>
                      <a:ext cx="3599988"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diazoester gives the carbene under Cu(I) catalysis and insertion into the alkene follows its usual course. The only extra is stereoselectivity: the insertion happens more easily if the two large groups (Ph and CO</w:t>
      </w:r>
      <w:r>
        <w:rPr>
          <w:rFonts w:ascii="Times New Roman" w:hAnsi="Times New Roman" w:eastAsia="Times New Roman" w:cs="Times New Roman"/>
          <w:vertAlign w:val="subscript"/>
        </w:rPr>
        <w:t>2</w:t>
      </w:r>
      <w:r>
        <w:rPr>
          <w:rFonts w:ascii="Times New Roman" w:hAnsi="Times New Roman" w:eastAsia="Times New Roman" w:cs="Times New Roman"/>
        </w:rPr>
        <w:t>Et) keep as far apart as possible.</w:t>
      </w:r>
    </w:p>
    <w:p>
      <w:pPr>
        <w:pStyle w:val="BodyText"/>
        <w:spacing w:before="160" w:after="80"/>
        <w:jc w:val="center"/>
      </w:pPr>
      <w:r>
        <w:rPr>
          <w:rFonts w:ascii="Times New Roman" w:hAnsi="Times New Roman" w:eastAsia="Times New Roman" w:cs="Times New Roman"/>
        </w:rPr>
        <w:drawing>
          <wp:inline>
            <wp:extent cx="3591819" cy="335073"/>
            <wp:effectExtent b="0" l="0" r="0" t="0"/>
            <wp:docPr descr="" title="" id="279" name="Picture"/>
            <a:graphic>
              <a:graphicData uri="http://schemas.openxmlformats.org/drawingml/2006/picture">
                <pic:pic>
                  <pic:nvPicPr>
                    <pic:cNvPr descr="31d19300ce73dd779de750d2c665491a44a2b2f0511bd95c6688790d4b43327d.jpg" id="280" name="Picture"/>
                    <pic:cNvPicPr>
                      <a:picLocks noChangeArrowheads="1" noChangeAspect="1"/>
                    </pic:cNvPicPr>
                  </pic:nvPicPr>
                  <pic:blipFill>
                    <a:blip r:embed="rId278"/>
                    <a:stretch>
                      <a:fillRect/>
                    </a:stretch>
                  </pic:blipFill>
                  <pic:spPr bwMode="auto">
                    <a:xfrm>
                      <a:off x="0" y="0"/>
                      <a:ext cx="3591819" cy="3350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Conversion of acid derivatives into amines with the loss of the carbonyl group can be done in various ways. In chapter 36 we recommended the Curtius and the Hofmann. The Hofmann degradation is the easier if we start with an ester, converting into the amide with ammonia and then treating with bromine in basic solution. The N-bromo amide undergoes α-elimination to a nitrene that rearranges to an isocyanate.</w:t>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282" name="Picture"/>
            <a:graphic>
              <a:graphicData uri="http://schemas.openxmlformats.org/drawingml/2006/picture">
                <pic:pic>
                  <pic:nvPicPr>
                    <pic:cNvPr descr="00ab70f1304d5f31246890813c7d447330c7bf3cd2a9a5e14195dd445932967f.jpg" id="283" name="Picture"/>
                    <pic:cNvPicPr>
                      <a:picLocks noChangeArrowheads="1" noChangeAspect="1"/>
                    </pic:cNvPicPr>
                  </pic:nvPicPr>
                  <pic:blipFill>
                    <a:blip r:embed="rId281"/>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重氮酯在</w:t>
      </w:r>
      <w:r>
        <w:rPr>
          <w:rFonts w:hint="eastAsia" w:ascii="Times New Roman" w:hAnsi="Times New Roman" w:eastAsia="Times New Roman" w:cs="Times New Roman"/>
        </w:rPr>
        <w:t>Cu(I)</w:t>
      </w:r>
      <w:r>
        <w:rPr>
          <w:rFonts w:hint="eastAsia" w:ascii="Times New Roman" w:hAnsi="Times New Roman" w:eastAsia="FangSong" w:cs="Times New Roman"/>
        </w:rPr>
        <w:t>催化下分解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卡宾插入烯烃形成三元环</w:t>
      </w:r>
      <w:r>
        <w:rPr>
          <w:rFonts w:hint="eastAsia" w:ascii="Times New Roman" w:hAnsi="Times New Roman" w:eastAsia="Times New Roman" w:cs="Times New Roman"/>
        </w:rPr>
        <w:t>。</w:t>
      </w:r>
      <w:r>
        <w:rPr>
          <w:rFonts w:hint="eastAsia" w:ascii="Times New Roman" w:hAnsi="Times New Roman" w:eastAsia="FangSong" w:cs="Times New Roman"/>
        </w:rPr>
        <w:t>立体选择性来源于两个大基团</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尽可能远离</w:t>
      </w:r>
      <w:r>
        <w:rPr>
          <w:rFonts w:hint="eastAsia" w:ascii="Times New Roman" w:hAnsi="Times New Roman" w:eastAsia="Times New Roman" w:cs="Times New Roman"/>
        </w:rPr>
        <w:t>，</w:t>
      </w:r>
      <w:r>
        <w:rPr>
          <w:rFonts w:hint="eastAsia" w:ascii="Times New Roman" w:hAnsi="Times New Roman" w:eastAsia="FangSong" w:cs="Times New Roman"/>
        </w:rPr>
        <w:t>卡宾从空间位阻较小的一侧进攻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酯</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（Hofmann</w:t>
      </w:r>
      <w:r>
        <w:rPr>
          <w:rFonts w:hint="eastAsia" w:ascii="Times New Roman" w:hAnsi="Times New Roman" w:eastAsia="FangSong" w:cs="Times New Roman"/>
          <w:b/>
          <w:bCs/>
        </w:rPr>
        <w:t>降解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酯先与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反应转化为酰胺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溴酰胺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溴酰胺发生</w:t>
      </w:r>
      <w:r>
        <w:rPr>
          <w:rFonts w:hint="eastAsia" w:ascii="Times New Roman" w:hAnsi="Times New Roman" w:eastAsia="Times New Roman" w:cs="Times New Roman"/>
        </w:rPr>
        <w:t>α-</w:t>
      </w:r>
      <w:r>
        <w:rPr>
          <w:rFonts w:hint="eastAsia" w:ascii="Times New Roman" w:hAnsi="Times New Roman" w:eastAsia="FangSong" w:cs="Times New Roman"/>
        </w:rPr>
        <w:t>消除生成氮烯</w:t>
      </w:r>
      <w:r>
        <w:rPr>
          <w:rFonts w:hint="eastAsia" w:ascii="Times New Roman" w:hAnsi="Times New Roman" w:eastAsia="Times New Roman" w:cs="Times New Roman"/>
        </w:rPr>
        <w:t>（nitrene）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氮烯重排为异氰酸酯</w:t>
      </w:r>
      <w:r>
        <w:rPr>
          <w:rFonts w:hint="eastAsia" w:ascii="Times New Roman" w:hAnsi="Times New Roman" w:eastAsia="Times New Roman" w:cs="Times New Roman"/>
        </w:rPr>
        <w:t>（isocyanate）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异氰酸酯水解得到胺</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（nitrene）</w:t>
      </w:r>
      <w:r>
        <w:rPr>
          <w:rFonts w:hint="eastAsia" w:ascii="Times New Roman" w:hAnsi="Times New Roman" w:eastAsia="FangSong" w:cs="Times New Roman"/>
        </w:rPr>
        <w:t>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r>
        <w:rPr>
          <w:rFonts w:hint="eastAsia" w:ascii="Times New Roman" w:hAnsi="Times New Roman" w:eastAsia="FangSong" w:cs="Times New Roman"/>
        </w:rPr>
        <w:t>同样可以发生重排</w:t>
      </w:r>
      <w:r>
        <w:rPr>
          <w:rFonts w:hint="eastAsia" w:ascii="Times New Roman" w:hAnsi="Times New Roman" w:eastAsia="Times New Roman" w:cs="Times New Roman"/>
        </w:rPr>
        <w:t>。Hofmann</w:t>
      </w:r>
      <w:r>
        <w:rPr>
          <w:rFonts w:hint="eastAsia" w:ascii="Times New Roman" w:hAnsi="Times New Roman" w:eastAsia="FangSong" w:cs="Times New Roman"/>
        </w:rPr>
        <w:t>降解和</w:t>
      </w:r>
      <w:r>
        <w:rPr>
          <w:rFonts w:hint="eastAsia" w:ascii="Times New Roman" w:hAnsi="Times New Roman" w:eastAsia="Times New Roman" w:cs="Times New Roman"/>
        </w:rPr>
        <w:t>Curtius</w:t>
      </w:r>
      <w:r>
        <w:rPr>
          <w:rFonts w:hint="eastAsia" w:ascii="Times New Roman" w:hAnsi="Times New Roman" w:eastAsia="FangSong" w:cs="Times New Roman"/>
        </w:rPr>
        <w:t>重排都是通过氮烯中间体将羧酸衍生物转化为少一个碳的胺</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91" w:name="卡宾化学不期望出现时如何避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599997" cy="870967"/>
            <wp:effectExtent b="0" l="0" r="0" t="0"/>
            <wp:docPr descr="" title="" id="286" name="Picture"/>
            <a:graphic>
              <a:graphicData uri="http://schemas.openxmlformats.org/drawingml/2006/picture">
                <pic:pic>
                  <pic:nvPicPr>
                    <pic:cNvPr descr="7fa6dbfd3f3ca89f8e7c56cef981fee7e4ae8951dc4fbe3279faadb5a9fb3901.jpg" id="287" name="Picture"/>
                    <pic:cNvPicPr>
                      <a:picLocks noChangeArrowheads="1" noChangeAspect="1"/>
                    </pic:cNvPicPr>
                  </pic:nvPicPr>
                  <pic:blipFill>
                    <a:blip r:embed="rId285"/>
                    <a:stretch>
                      <a:fillRect/>
                    </a:stretch>
                  </pic:blipFill>
                  <pic:spPr bwMode="auto">
                    <a:xfrm>
                      <a:off x="0" y="0"/>
                      <a:ext cx="3599997"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Product B is clearly the adduct of product A and dichlorocarbene which must have come from the chloroform and base. The good news is that product A was evidently formed in the basic reaction mixture so, if we simply avoid a solvent that is also a carbene source, all is well.</w:t>
      </w:r>
    </w:p>
    <w:p>
      <w:pPr>
        <w:pStyle w:val="BodyText"/>
        <w:spacing w:before="160" w:after="80"/>
        <w:jc w:val="center"/>
      </w:pPr>
      <w:r>
        <w:rPr>
          <w:rFonts w:ascii="Times New Roman" w:hAnsi="Times New Roman" w:eastAsia="Times New Roman" w:cs="Times New Roman"/>
        </w:rPr>
        <w:drawing>
          <wp:inline>
            <wp:extent cx="3600000" cy="955861"/>
            <wp:effectExtent b="0" l="0" r="0" t="0"/>
            <wp:docPr descr="" title="" id="289" name="Picture"/>
            <a:graphic>
              <a:graphicData uri="http://schemas.openxmlformats.org/drawingml/2006/picture">
                <pic:pic>
                  <pic:nvPicPr>
                    <pic:cNvPr descr="b05f30b77cb82f6c010acd8389ba38a65e0472ca86bae5c0703e3afaa822a009.jpg" id="290" name="Picture"/>
                    <pic:cNvPicPr>
                      <a:picLocks noChangeArrowheads="1" noChangeAspect="1"/>
                    </pic:cNvPicPr>
                  </pic:nvPicPr>
                  <pic:blipFill>
                    <a:blip r:embed="rId288"/>
                    <a:stretch>
                      <a:fillRect/>
                    </a:stretch>
                  </pic:blipFill>
                  <pic:spPr bwMode="auto">
                    <a:xfrm>
                      <a:off x="0" y="0"/>
                      <a:ext cx="3600000" cy="9558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chemistry was used to make new β-lactams at ICI by S. R. Fletcher and L. T. Kay, J. Chem. Soc., Chem. Commun., 1978, 903.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问题诊断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是产物</w:t>
      </w:r>
      <w:r>
        <w:rPr>
          <w:rFonts w:hint="eastAsia" w:ascii="Times New Roman" w:hAnsi="Times New Roman" w:eastAsia="Times New Roman" w:cs="Times New Roman"/>
        </w:rPr>
        <w:t>A</w:t>
      </w:r>
      <w:r>
        <w:rPr>
          <w:rFonts w:hint="eastAsia" w:ascii="Times New Roman" w:hAnsi="Times New Roman" w:eastAsia="FangSong" w:cs="Times New Roman"/>
        </w:rPr>
        <w:t>与二氯卡宾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的加成产物</w:t>
      </w:r>
      <w:r>
        <w:rPr>
          <w:rFonts w:hint="eastAsia" w:ascii="Times New Roman" w:hAnsi="Times New Roman" w:eastAsia="Times New Roman" w:cs="Times New Roman"/>
        </w:rPr>
        <w:t>。</w:t>
      </w:r>
      <w:r>
        <w:rPr>
          <w:rFonts w:hint="eastAsia" w:ascii="Times New Roman" w:hAnsi="Times New Roman" w:eastAsia="FangSong" w:cs="Times New Roman"/>
        </w:rPr>
        <w:t>二氯卡宾来自溶剂</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和碱的反应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副反应机理</w:t>
      </w:r>
      <w:r>
        <w:rPr>
          <w:rFonts w:hint="eastAsia" w:ascii="Times New Roman" w:hAnsi="Times New Roman" w:eastAsia="Times New Roman" w:cs="Times New Roman"/>
        </w:rPr>
        <w:t>：</w:t>
      </w:r>
      <w:r>
        <w:rPr>
          <w:rFonts w:hint="eastAsia" w:ascii="Times New Roman" w:hAnsi="Times New Roman" w:eastAsia="FangSong" w:cs="Times New Roman"/>
        </w:rPr>
        <w:t>在相转移催化条件下</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夺取</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w:t>
      </w:r>
      <w:r>
        <w:rPr>
          <w:rFonts w:hint="eastAsia" w:ascii="Times New Roman" w:hAnsi="Times New Roman" w:eastAsia="Times New Roman" w:cs="Times New Roman"/>
        </w:rPr>
        <w:t>H，</w:t>
      </w:r>
      <w:r>
        <w:rPr>
          <w:rFonts w:hint="eastAsia" w:ascii="Times New Roman" w:hAnsi="Times New Roman" w:eastAsia="FangSong" w:cs="Times New Roman"/>
        </w:rPr>
        <w:t>生成三氯甲基负离子</w:t>
      </w:r>
      <w:r>
        <w:rPr>
          <w:rFonts w:hint="eastAsia" w:ascii="Times New Roman" w:hAnsi="Times New Roman" w:eastAsia="Times New Roman" w:cs="Times New Roman"/>
        </w:rPr>
        <w:t>，</w:t>
      </w:r>
      <w:r>
        <w:rPr>
          <w:rFonts w:hint="eastAsia" w:ascii="Times New Roman" w:hAnsi="Times New Roman" w:eastAsia="FangSong" w:cs="Times New Roman"/>
        </w:rPr>
        <w:t>再失去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产生二氯卡宾</w:t>
      </w:r>
      <w:r>
        <w:rPr>
          <w:rFonts w:hint="eastAsia" w:ascii="Times New Roman" w:hAnsi="Times New Roman" w:eastAsia="Times New Roman" w:cs="Times New Roman"/>
        </w:rPr>
        <w:t>。</w:t>
      </w:r>
      <w:r>
        <w:rPr>
          <w:rFonts w:hint="eastAsia" w:ascii="Times New Roman" w:hAnsi="Times New Roman" w:eastAsia="FangSong" w:cs="Times New Roman"/>
        </w:rPr>
        <w:t>二氯卡宾与目标产物</w:t>
      </w:r>
      <w:r>
        <w:rPr>
          <w:rFonts w:hint="eastAsia" w:ascii="Times New Roman" w:hAnsi="Times New Roman" w:eastAsia="Times New Roman" w:cs="Times New Roman"/>
        </w:rPr>
        <w:t>A（</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发生环丙烷化</w:t>
      </w:r>
      <w:r>
        <w:rPr>
          <w:rFonts w:hint="eastAsia" w:ascii="Times New Roman" w:hAnsi="Times New Roman" w:eastAsia="Times New Roman" w:cs="Times New Roman"/>
        </w:rPr>
        <w:t>，</w:t>
      </w:r>
      <w:r>
        <w:rPr>
          <w:rFonts w:hint="eastAsia" w:ascii="Times New Roman" w:hAnsi="Times New Roman" w:eastAsia="FangSong" w:cs="Times New Roman"/>
        </w:rPr>
        <w:t>生成副产物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将溶剂从</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改为</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不能产生卡宾</w:t>
      </w:r>
      <w:r>
        <w:rPr>
          <w:rFonts w:hint="eastAsia" w:ascii="Times New Roman" w:hAnsi="Times New Roman" w:eastAsia="Times New Roman" w:cs="Times New Roman"/>
        </w:rPr>
        <w:t>（</w:t>
      </w:r>
      <w:r>
        <w:rPr>
          <w:rFonts w:hint="eastAsia" w:ascii="Times New Roman" w:hAnsi="Times New Roman" w:eastAsia="FangSong" w:cs="Times New Roman"/>
        </w:rPr>
        <w:t>没有酸性</w:t>
      </w:r>
      <w:r>
        <w:rPr>
          <w:rFonts w:hint="eastAsia" w:ascii="Times New Roman" w:hAnsi="Times New Roman" w:eastAsia="Times New Roman" w:cs="Times New Roman"/>
        </w:rPr>
        <w:t>H</w:t>
      </w:r>
      <w:r>
        <w:rPr>
          <w:rFonts w:hint="eastAsia" w:ascii="Times New Roman" w:hAnsi="Times New Roman" w:eastAsia="FangSong" w:cs="Times New Roman"/>
        </w:rPr>
        <w:t>可被夺取</w:t>
      </w:r>
      <w:r>
        <w:rPr>
          <w:rFonts w:hint="eastAsia" w:ascii="Times New Roman" w:hAnsi="Times New Roman" w:eastAsia="Times New Roman" w:cs="Times New Roman"/>
        </w:rPr>
        <w:t>），</w:t>
      </w:r>
      <w:r>
        <w:rPr>
          <w:rFonts w:hint="eastAsia" w:ascii="Times New Roman" w:hAnsi="Times New Roman" w:eastAsia="FangSong" w:cs="Times New Roman"/>
        </w:rPr>
        <w:t>因此避免了卡宾副反应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好消息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在反应混合物中确实生成了</w:t>
      </w:r>
      <w:r>
        <w:rPr>
          <w:rFonts w:hint="eastAsia" w:ascii="Times New Roman" w:hAnsi="Times New Roman" w:eastAsia="Times New Roman" w:cs="Times New Roman"/>
        </w:rPr>
        <w:t>，</w:t>
      </w:r>
      <w:r>
        <w:rPr>
          <w:rFonts w:hint="eastAsia" w:ascii="Times New Roman" w:hAnsi="Times New Roman" w:eastAsia="FangSong" w:cs="Times New Roman"/>
        </w:rPr>
        <w:t>只是被卡宾捕获了</w:t>
      </w:r>
      <w:r>
        <w:rPr>
          <w:rFonts w:hint="eastAsia" w:ascii="Times New Roman" w:hAnsi="Times New Roman" w:eastAsia="Times New Roman" w:cs="Times New Roman"/>
        </w:rPr>
        <w:t>。</w:t>
      </w:r>
      <w:r>
        <w:rPr>
          <w:rFonts w:hint="eastAsia" w:ascii="Times New Roman" w:hAnsi="Times New Roman" w:eastAsia="FangSong" w:cs="Times New Roman"/>
        </w:rPr>
        <w:t>只要避免使用卡宾来源的溶剂即可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这是一个实际问题</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作为溶剂时</w:t>
      </w:r>
      <w:r>
        <w:rPr>
          <w:rFonts w:hint="eastAsia" w:ascii="Times New Roman" w:hAnsi="Times New Roman" w:eastAsia="Times New Roman" w:cs="Times New Roman"/>
        </w:rPr>
        <w:t>，</w:t>
      </w:r>
      <w:r>
        <w:rPr>
          <w:rFonts w:hint="eastAsia" w:ascii="Times New Roman" w:hAnsi="Times New Roman" w:eastAsia="FangSong" w:cs="Times New Roman"/>
        </w:rPr>
        <w:t>它同时是卡宾来源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会自发产生二氯卡宾</w:t>
      </w:r>
      <w:r>
        <w:rPr>
          <w:rFonts w:hint="eastAsia" w:ascii="Times New Roman" w:hAnsi="Times New Roman" w:eastAsia="Times New Roman" w:cs="Times New Roman"/>
        </w:rPr>
        <w:t>，</w:t>
      </w:r>
      <w:r>
        <w:rPr>
          <w:rFonts w:hint="eastAsia" w:ascii="Times New Roman" w:hAnsi="Times New Roman" w:eastAsia="FangSong" w:cs="Times New Roman"/>
        </w:rPr>
        <w:t>与任何含烯烃的底物反应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小hammett-ρ值解读"/>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rings are joined directly to the reacting nitrogen atoms, so the small ρ value cannot be explained by distance. The reaction must start with protonation of one of the nitrogens (fast equilibrium, large negative ρ for this step). The rate-determining step must then have a large positive ρ that nearly cancels out the large negative value. Attack by water on the protonated carbodiimide fits: the positive charge on N makes the carbon more electrophilic, giving a positive ρ for this step.</w:t>
      </w:r>
    </w:p>
    <w:p>
      <w:pPr>
        <w:pStyle w:val="BodyText"/>
        <w:spacing w:before="160" w:after="80"/>
        <w:jc w:val="center"/>
      </w:pPr>
      <w:r>
        <w:rPr>
          <w:rFonts w:ascii="Times New Roman" w:hAnsi="Times New Roman" w:eastAsia="Times New Roman" w:cs="Times New Roman"/>
        </w:rPr>
        <w:drawing>
          <wp:inline>
            <wp:extent cx="3600000" cy="1264353"/>
            <wp:effectExtent b="0" l="0" r="0" t="0"/>
            <wp:docPr descr="" title="" id="293" name="Picture"/>
            <a:graphic>
              <a:graphicData uri="http://schemas.openxmlformats.org/drawingml/2006/picture">
                <pic:pic>
                  <pic:nvPicPr>
                    <pic:cNvPr descr="4818893b71a09df41664bba638cfe1d0b8346ddb1d3ea0b91c46f619ce9c70dd.jpg" id="294" name="Picture"/>
                    <pic:cNvPicPr>
                      <a:picLocks noChangeArrowheads="1" noChangeAspect="1"/>
                    </pic:cNvPicPr>
                  </pic:nvPicPr>
                  <pic:blipFill>
                    <a:blip r:embed="rId292"/>
                    <a:stretch>
                      <a:fillRect/>
                    </a:stretch>
                  </pic:blipFill>
                  <pic:spPr bwMode="auto">
                    <a:xfrm>
                      <a:off x="0" y="0"/>
                      <a:ext cx="3600000" cy="1264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equilibrium ρ for protonation would be about -2.5 to -3, so the kinetic ρ for water attack would need to be about +2, giving a net ρ of -0.8. The rest involves proton transfers, hydrolysis of an imide, and decarboxylation.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本题考查如何解读看似</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的小</w:t>
      </w:r>
      <w:r>
        <w:rPr>
          <w:rFonts w:ascii="Times New Roman" w:hAnsi="Times New Roman" w:eastAsia="Times New Roman" w:cs="Times New Roman"/>
        </w:rPr>
        <w:t xml:space="preserve"> Hammett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当芳香环直接连接在反应中心上时</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ascii="Times New Roman" w:hAnsi="Times New Roman" w:eastAsia="Times New Roman" w:cs="Times New Roman"/>
        </w:rPr>
        <w:t xml:space="preserve"> ρ </w:t>
      </w:r>
      <w:r>
        <w:rPr>
          <w:rFonts w:hint="eastAsia" w:ascii="Times New Roman" w:hAnsi="Times New Roman" w:eastAsia="FangSong" w:cs="Times New Roman"/>
        </w:rPr>
        <w:t>值是反直觉的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关键问题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ρ = -0.8 </w:t>
      </w:r>
      <w:r>
        <w:rPr>
          <w:rFonts w:hint="eastAsia" w:ascii="Times New Roman" w:hAnsi="Times New Roman" w:eastAsia="FangSong" w:cs="Times New Roman"/>
        </w:rPr>
        <w:t>这么小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芳香环直接连接在氮原子上</w:t>
      </w:r>
      <w:r>
        <w:rPr>
          <w:rFonts w:hint="eastAsia" w:ascii="Times New Roman" w:hAnsi="Times New Roman" w:eastAsia="Times New Roman" w:cs="Times New Roman"/>
        </w:rPr>
        <w:t>（</w:t>
      </w:r>
      <w:r>
        <w:rPr>
          <w:rFonts w:hint="eastAsia" w:ascii="Times New Roman" w:hAnsi="Times New Roman" w:eastAsia="FangSong" w:cs="Times New Roman"/>
        </w:rPr>
        <w:t>反应中心</w:t>
      </w:r>
      <w:r>
        <w:rPr>
          <w:rFonts w:hint="eastAsia" w:ascii="Times New Roman" w:hAnsi="Times New Roman" w:eastAsia="Times New Roman" w:cs="Times New Roman"/>
        </w:rPr>
        <w:t>），</w:t>
      </w:r>
      <w:r>
        <w:rPr>
          <w:rFonts w:hint="eastAsia" w:ascii="Times New Roman" w:hAnsi="Times New Roman" w:eastAsia="FangSong" w:cs="Times New Roman"/>
        </w:rPr>
        <w:t>按理说取代基效应应该很明显</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说明有一个</w:t>
      </w:r>
      <w:r>
        <w:rPr>
          <w:rFonts w:hint="eastAsia" w:ascii="Times New Roman" w:hAnsi="Times New Roman" w:eastAsia="Times New Roman" w:cs="Times New Roman"/>
        </w:rPr>
        <w:t>”</w:t>
      </w:r>
      <w:r>
        <w:rPr>
          <w:rFonts w:hint="eastAsia" w:ascii="Times New Roman" w:hAnsi="Times New Roman" w:eastAsia="FangSong" w:cs="Times New Roman"/>
        </w:rPr>
        <w:t>抵消效应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分步分析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快速平衡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N=C=N </w:t>
      </w:r>
      <w:r>
        <w:rPr>
          <w:rFonts w:hint="eastAsia" w:ascii="Times New Roman" w:hAnsi="Times New Roman" w:eastAsia="FangSong" w:cs="Times New Roman"/>
        </w:rPr>
        <w:t>中的一个氮被质子化</w:t>
      </w:r>
      <w:r>
        <w:rPr>
          <w:rFonts w:hint="eastAsia" w:ascii="Times New Roman" w:hAnsi="Times New Roman" w:eastAsia="Times New Roman" w:cs="Times New Roman"/>
        </w:rPr>
        <w:t>。</w:t>
      </w:r>
      <w:r>
        <w:rPr>
          <w:rFonts w:hint="eastAsia" w:ascii="Times New Roman" w:hAnsi="Times New Roman" w:eastAsia="FangSong" w:cs="Times New Roman"/>
        </w:rPr>
        <w:t>给电子基团稳定质子化形式</w:t>
      </w:r>
      <w:r>
        <w:rPr>
          <w:rFonts w:hint="eastAsia" w:ascii="Times New Roman" w:hAnsi="Times New Roman" w:eastAsia="Times New Roman" w:cs="Times New Roman"/>
        </w:rPr>
        <w:t>（</w:t>
      </w:r>
      <w:r>
        <w:rPr>
          <w:rFonts w:hint="eastAsia" w:ascii="Times New Roman" w:hAnsi="Times New Roman" w:eastAsia="FangSong" w:cs="Times New Roman"/>
        </w:rPr>
        <w:t>因为正电荷被稳定</w:t>
      </w:r>
      <w:r>
        <w:rPr>
          <w:rFonts w:hint="eastAsia" w:ascii="Times New Roman" w:hAnsi="Times New Roman" w:eastAsia="Times New Roman" w:cs="Times New Roman"/>
        </w:rPr>
        <w:t>），</w:t>
      </w:r>
      <w:r>
        <w:rPr>
          <w:rFonts w:hint="eastAsia" w:ascii="Times New Roman" w:hAnsi="Times New Roman" w:eastAsia="FangSong" w:cs="Times New Roman"/>
        </w:rPr>
        <w:t>所以这个平衡常数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ρ </w:t>
      </w:r>
      <w:r>
        <w:rPr>
          <w:rFonts w:hint="eastAsia" w:ascii="Times New Roman" w:hAnsi="Times New Roman" w:eastAsia="FangSong" w:cs="Times New Roman"/>
        </w:rPr>
        <w:t>值应该是很大的负值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水进攻</w:t>
      </w:r>
      <w:r>
        <w:rPr>
          <w:rFonts w:hint="eastAsia" w:ascii="Times New Roman" w:hAnsi="Times New Roman" w:eastAsia="Times New Roman" w:cs="Times New Roman"/>
          <w:b/>
          <w:bCs/>
        </w:rPr>
        <w:t>（</w:t>
      </w:r>
      <w:r>
        <w:rPr>
          <w:rFonts w:hint="eastAsia" w:ascii="Times New Roman" w:hAnsi="Times New Roman" w:eastAsia="FangSong" w:cs="Times New Roman"/>
          <w:b/>
          <w:bCs/>
        </w:rPr>
        <w:t>决速步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水进攻质子化后的碳正离子中心</w:t>
      </w:r>
      <w:r>
        <w:rPr>
          <w:rFonts w:hint="eastAsia" w:ascii="Times New Roman" w:hAnsi="Times New Roman" w:eastAsia="Times New Roman" w:cs="Times New Roman"/>
        </w:rPr>
        <w:t>。</w:t>
      </w:r>
      <w:r>
        <w:rPr>
          <w:rFonts w:hint="eastAsia" w:ascii="Times New Roman" w:hAnsi="Times New Roman" w:eastAsia="FangSong" w:cs="Times New Roman"/>
        </w:rPr>
        <w:t>给电子基团使碳的亲电性降低</w:t>
      </w:r>
      <w:r>
        <w:rPr>
          <w:rFonts w:hint="eastAsia" w:ascii="Times New Roman" w:hAnsi="Times New Roman" w:eastAsia="Times New Roman" w:cs="Times New Roman"/>
        </w:rPr>
        <w:t>（</w:t>
      </w:r>
      <w:r>
        <w:rPr>
          <w:rFonts w:hint="eastAsia" w:ascii="Times New Roman" w:hAnsi="Times New Roman" w:eastAsia="FangSong" w:cs="Times New Roman"/>
        </w:rPr>
        <w:t>因为电子密度通过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传递到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所以这一步的速率常数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ρ </w:t>
      </w:r>
      <w:r>
        <w:rPr>
          <w:rFonts w:hint="eastAsia" w:ascii="Times New Roman" w:hAnsi="Times New Roman" w:eastAsia="FangSong" w:cs="Times New Roman"/>
        </w:rPr>
        <w:t>值应该是正值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总</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b/>
          <w:bCs/>
        </w:rPr>
        <w:t xml:space="preserve"> = ρ_K + ρ_k = (-2.5~(-3)) + (+2) ≈ -0.5~(-1)</w:t>
      </w:r>
    </w:p>
    <w:p>
      <w:pPr>
        <w:pStyle w:val="BodyText"/>
      </w:pPr>
      <w:r>
        <w:rPr>
          <w:rFonts w:hint="eastAsia" w:ascii="Times New Roman" w:hAnsi="Times New Roman" w:eastAsia="FangSong" w:cs="Times New Roman"/>
        </w:rPr>
        <w:t xml:space="preserve">观测值</w:t>
      </w:r>
      <w:r>
        <w:rPr>
          <w:rFonts w:ascii="Times New Roman" w:hAnsi="Times New Roman" w:eastAsia="Times New Roman" w:cs="Times New Roman"/>
        </w:rPr>
        <w:t xml:space="preserve"> -0.8 </w:t>
      </w:r>
      <w:r>
        <w:rPr>
          <w:rFonts w:hint="eastAsia" w:ascii="Times New Roman" w:hAnsi="Times New Roman" w:eastAsia="FangSong" w:cs="Times New Roman"/>
        </w:rPr>
        <w:t>正好落在这个范围内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观测到的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值是各步骤</w:t>
      </w:r>
      <w:r>
        <w:rPr>
          <w:rFonts w:ascii="Times New Roman" w:hAnsi="Times New Roman" w:eastAsia="Times New Roman" w:cs="Times New Roman"/>
        </w:rPr>
        <w:t xml:space="preserve"> ρ </w:t>
      </w:r>
      <w:r>
        <w:rPr>
          <w:rFonts w:hint="eastAsia" w:ascii="Times New Roman" w:hAnsi="Times New Roman" w:eastAsia="FangSong" w:cs="Times New Roman"/>
        </w:rPr>
        <w:t>值的</w:t>
      </w:r>
      <w:r>
        <w:rPr>
          <w:rFonts w:hint="eastAsia" w:ascii="Times New Roman" w:hAnsi="Times New Roman" w:eastAsia="Times New Roman" w:cs="Times New Roman"/>
        </w:rPr>
        <w:t>”</w:t>
      </w:r>
      <w:r>
        <w:rPr>
          <w:rFonts w:hint="eastAsia" w:ascii="Times New Roman" w:hAnsi="Times New Roman" w:eastAsia="FangSong" w:cs="Times New Roman"/>
        </w:rPr>
        <w:t>净</w:t>
      </w:r>
      <w:r>
        <w:rPr>
          <w:rFonts w:hint="eastAsia" w:ascii="Times New Roman" w:hAnsi="Times New Roman" w:eastAsia="Times New Roman" w:cs="Times New Roman"/>
        </w:rPr>
        <w:t>”</w:t>
      </w: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当多个步骤的</w:t>
      </w:r>
      <w:r>
        <w:rPr>
          <w:rFonts w:ascii="Times New Roman" w:hAnsi="Times New Roman" w:eastAsia="Times New Roman" w:cs="Times New Roman"/>
        </w:rPr>
        <w:t xml:space="preserve"> ρ </w:t>
      </w:r>
      <w:r>
        <w:rPr>
          <w:rFonts w:hint="eastAsia" w:ascii="Times New Roman" w:hAnsi="Times New Roman" w:eastAsia="FangSong" w:cs="Times New Roman"/>
        </w:rPr>
        <w:t>值符号相反时</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ρ </w:t>
      </w:r>
      <w:r>
        <w:rPr>
          <w:rFonts w:hint="eastAsia" w:ascii="Times New Roman" w:hAnsi="Times New Roman" w:eastAsia="FangSong" w:cs="Times New Roman"/>
        </w:rPr>
        <w:t>值可能很小</w:t>
      </w:r>
      <w:r>
        <w:rPr>
          <w:rFonts w:hint="eastAsia" w:ascii="Times New Roman" w:hAnsi="Times New Roman" w:eastAsia="Times New Roman" w:cs="Times New Roman"/>
        </w:rPr>
        <w:t>——</w:t>
      </w:r>
      <w:r>
        <w:rPr>
          <w:rFonts w:hint="eastAsia" w:ascii="Times New Roman" w:hAnsi="Times New Roman" w:eastAsia="FangSong" w:cs="Times New Roman"/>
        </w:rPr>
        <w:t>但这不意味着取代基效应不重要</w:t>
      </w:r>
      <w:r>
        <w:rPr>
          <w:rFonts w:hint="eastAsia" w:ascii="Times New Roman" w:hAnsi="Times New Roman" w:eastAsia="Times New Roman" w:cs="Times New Roman"/>
        </w:rPr>
        <w:t>，</w:t>
      </w:r>
      <w:r>
        <w:rPr>
          <w:rFonts w:hint="eastAsia" w:ascii="Times New Roman" w:hAnsi="Times New Roman" w:eastAsia="FangSong" w:cs="Times New Roman"/>
        </w:rPr>
        <w:t>而是各步的效应相互抵消了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为什么不是质子化是决速步</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如果质子化是决速步</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值应该是很大的负值</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而不是</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小</w:t>
      </w:r>
      <w:r>
        <w:rPr>
          <w:rFonts w:ascii="Times New Roman" w:hAnsi="Times New Roman" w:eastAsia="Times New Roman" w:cs="Times New Roman"/>
        </w:rPr>
        <w:t xml:space="preserve"> ρ </w:t>
      </w:r>
      <w:r>
        <w:rPr>
          <w:rFonts w:hint="eastAsia" w:ascii="Times New Roman" w:hAnsi="Times New Roman" w:eastAsia="FangSong" w:cs="Times New Roman"/>
        </w:rPr>
        <w:t>值本身就排除了质子化是决速步的可能性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为什么不是距离效应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芳环直接连在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零距离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ρ </w:t>
      </w:r>
      <w:r>
        <w:rPr>
          <w:rFonts w:hint="eastAsia" w:ascii="Times New Roman" w:hAnsi="Times New Roman" w:eastAsia="FangSong" w:cs="Times New Roman"/>
        </w:rPr>
        <w:t>值小不能归因于取代基</w:t>
      </w:r>
      <w:r>
        <w:rPr>
          <w:rFonts w:hint="eastAsia" w:ascii="Times New Roman" w:hAnsi="Times New Roman" w:eastAsia="Times New Roman" w:cs="Times New Roman"/>
        </w:rPr>
        <w:t>”</w:t>
      </w:r>
      <w:r>
        <w:rPr>
          <w:rFonts w:hint="eastAsia" w:ascii="Times New Roman" w:hAnsi="Times New Roman" w:eastAsia="FangSong" w:cs="Times New Roman"/>
        </w:rPr>
        <w:t>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305" w:name="hammett关系理解检验"/>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Times New Roman" w:cs="Times New Roman"/>
        </w:rPr>
        <w:t>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X</w:t>
            </w:r>
          </w:p>
        </w:tc>
        <w:tc>
          <w:tcPr>
            <w:tcBorders>
              <w:bottom w:val="single" w:sz="8" w:space="0" w:color="000000"/>
            </w:tcBorders>
          </w:tcPr>
          <w:p>
            <w:pPr>
              <w:pStyle w:val="Compact"/>
              <w:jc w:val="center"/>
            </w:pPr>
            <w:r>
              <w:rPr>
                <w:rFonts w:ascii="Times New Roman" w:hAnsi="Times New Roman" w:eastAsia="Times New Roman" w:cs="Times New Roman"/>
                <w:b/>
              </w:rPr>
              <w:t xml:space="preserve">H</w:t>
            </w:r>
          </w:p>
        </w:tc>
        <w:tc>
          <w:tcPr>
            <w:tcBorders>
              <w:bottom w:val="single" w:sz="8" w:space="0" w:color="000000"/>
            </w:tcBorders>
          </w:tcPr>
          <w:p>
            <w:pPr>
              <w:pStyle w:val="Compact"/>
              <w:jc w:val="center"/>
            </w:pPr>
            <w:r>
              <w:rPr>
                <w:rFonts w:ascii="Times New Roman" w:hAnsi="Times New Roman" w:eastAsia="Times New Roman" w:cs="Times New Roman"/>
                <w:b/>
              </w:rPr>
              <w:t xml:space="preserve">3-Cl</w:t>
            </w:r>
          </w:p>
        </w:tc>
        <w:tc>
          <w:tcPr>
            <w:tcBorders>
              <w:bottom w:val="single" w:sz="8" w:space="0" w:color="000000"/>
            </w:tcBorders>
          </w:tcPr>
          <w:p>
            <w:pPr>
              <w:pStyle w:val="Compact"/>
              <w:jc w:val="center"/>
            </w:pPr>
            <w:r>
              <w:rPr>
                <w:rFonts w:ascii="Times New Roman" w:hAnsi="Times New Roman" w:eastAsia="Times New Roman" w:cs="Times New Roman"/>
                <w:b/>
              </w:rPr>
              <w:t xml:space="preserve">3-Me</w:t>
            </w:r>
          </w:p>
        </w:tc>
        <w:tc>
          <w:tcPr>
            <w:tcBorders>
              <w:bottom w:val="single" w:sz="8" w:space="0" w:color="000000"/>
            </w:tcBorders>
          </w:tcPr>
          <w:p>
            <w:pPr>
              <w:pStyle w:val="Compact"/>
              <w:jc w:val="center"/>
            </w:pPr>
            <w:r>
              <w:rPr>
                <w:rFonts w:ascii="Times New Roman" w:hAnsi="Times New Roman" w:eastAsia="Times New Roman" w:cs="Times New Roman"/>
                <w:b/>
              </w:rPr>
              <w:t xml:space="preserve">4-Me</w:t>
            </w:r>
          </w:p>
        </w:tc>
        <w:tc>
          <w:tcPr>
            <w:tcBorders>
              <w:bottom w:val="single" w:sz="8" w:space="0" w:color="000000"/>
            </w:tcBorders>
          </w:tcPr>
          <w:p>
            <w:pPr>
              <w:pStyle w:val="Compact"/>
              <w:jc w:val="center"/>
            </w:pPr>
            <w:r>
              <w:rPr>
                <w:rFonts w:ascii="Times New Roman" w:hAnsi="Times New Roman" w:eastAsia="Times New Roman" w:cs="Times New Roman"/>
                <w:b/>
              </w:rPr>
              <w:t xml:space="preserve">3-MeO</w:t>
            </w:r>
          </w:p>
        </w:tc>
        <w:tc>
          <w:tcPr>
            <w:tcBorders>
              <w:bottom w:val="single" w:sz="8" w:space="0" w:color="000000"/>
            </w:tcBorders>
          </w:tcPr>
          <w:p>
            <w:pPr>
              <w:pStyle w:val="Compact"/>
              <w:jc w:val="center"/>
            </w:pPr>
            <w:r>
              <w:rPr>
                <w:rFonts w:ascii="Times New Roman" w:hAnsi="Times New Roman" w:eastAsia="Times New Roman" w:cs="Times New Roman"/>
                <w:b/>
              </w:rPr>
              <w:t xml:space="preserve">4-MeO</w:t>
            </w:r>
          </w:p>
        </w:tc>
        <w:tc>
          <w:tcPr>
            <w:tcBorders>
              <w:bottom w:val="single" w:sz="8" w:space="0" w:color="000000"/>
            </w:tcBorders>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74046"/>
            <wp:effectExtent b="0" l="0" r="0" t="0"/>
            <wp:docPr descr="" title="" id="297" name="Picture"/>
            <a:graphic>
              <a:graphicData uri="http://schemas.openxmlformats.org/drawingml/2006/picture">
                <pic:pic>
                  <pic:nvPicPr>
                    <pic:cNvPr descr="8a81bf0670d64e2a2cbdedd62cc2865353a820934202549fef7df114cae61a1d.jpg" id="298" name="Picture"/>
                    <pic:cNvPicPr>
                      <a:picLocks noChangeArrowheads="1" noChangeAspect="1"/>
                    </pic:cNvPicPr>
                  </pic:nvPicPr>
                  <pic:blipFill>
                    <a:blip r:embed="rId296"/>
                    <a:stretch>
                      <a:fillRect/>
                    </a:stretch>
                  </pic:blipFill>
                  <pic:spPr bwMode="auto">
                    <a:xfrm>
                      <a:off x="0" y="0"/>
                      <a:ext cx="3600000" cy="13740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Plotting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against σ values (meta for 3-substituted, para for 4-substituted) gives a good straight line with ρ = +5.9. The sign is positive because the same electronic effects that make benzoic acids more acidic also make pyridinium ions more acidic. The large ρ value reflects the fact that ionization of benzoic acids occurs outside the ring (charge not delocalized round the ring) while deprotonation of pyridinium ions occurs on the ring (charge delocalized round the ring).</w:t>
      </w:r>
    </w:p>
    <w:p>
      <w:pPr>
        <w:pStyle w:val="BodyText"/>
        <w:spacing w:before="160" w:after="80"/>
        <w:jc w:val="center"/>
      </w:pPr>
      <w:r>
        <w:rPr>
          <w:rFonts w:ascii="Times New Roman" w:hAnsi="Times New Roman" w:eastAsia="Times New Roman" w:cs="Times New Roman"/>
        </w:rPr>
        <w:drawing>
          <wp:inline>
            <wp:extent cx="3600000" cy="1084252"/>
            <wp:effectExtent b="0" l="0" r="0" t="0"/>
            <wp:docPr descr="" title="" id="300" name="Picture"/>
            <a:graphic>
              <a:graphicData uri="http://schemas.openxmlformats.org/drawingml/2006/picture">
                <pic:pic>
                  <pic:nvPicPr>
                    <pic:cNvPr descr="abd4e42f39732af7369c138f0fc32cdbd3667433bf2c9e5b4c5d81bcaf0dd864.jpg" id="301" name="Picture"/>
                    <pic:cNvPicPr>
                      <a:picLocks noChangeArrowheads="1" noChangeAspect="1"/>
                    </pic:cNvPicPr>
                  </pic:nvPicPr>
                  <pic:blipFill>
                    <a:blip r:embed="rId299"/>
                    <a:stretch>
                      <a:fillRect/>
                    </a:stretch>
                  </pic:blipFill>
                  <pic:spPr bwMode="auto">
                    <a:xfrm>
                      <a:off x="0" y="0"/>
                      <a:ext cx="3600000" cy="10842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are no 2-substituted pyridines because, like ortho-substituted benzenes, steric effects prevent good Hammett correlation.</w:t>
      </w:r>
    </w:p>
    <w:p>
      <w:pPr>
        <w:pStyle w:val="BodyText"/>
        <w:spacing w:before="160" w:after="80"/>
        <w:jc w:val="center"/>
      </w:pPr>
      <w:r>
        <w:rPr>
          <w:rFonts w:ascii="Times New Roman" w:hAnsi="Times New Roman" w:eastAsia="Times New Roman" w:cs="Times New Roman"/>
        </w:rPr>
        <w:drawing>
          <wp:inline>
            <wp:extent cx="3600000" cy="1163766"/>
            <wp:effectExtent b="0" l="0" r="0" t="0"/>
            <wp:docPr descr="" title="" id="303" name="Picture"/>
            <a:graphic>
              <a:graphicData uri="http://schemas.openxmlformats.org/drawingml/2006/picture">
                <pic:pic>
                  <pic:nvPicPr>
                    <pic:cNvPr descr="da43346ca97b25635ab0976fb0de7e89cfb13393967a048e1efe7120aab9db99.jpg" id="304" name="Picture"/>
                    <pic:cNvPicPr>
                      <a:picLocks noChangeArrowheads="1" noChangeAspect="1"/>
                    </pic:cNvPicPr>
                  </pic:nvPicPr>
                  <pic:blipFill>
                    <a:blip r:embed="rId302"/>
                    <a:stretch>
                      <a:fillRect/>
                    </a:stretch>
                  </pic:blipFill>
                  <pic:spPr bwMode="auto">
                    <a:xfrm>
                      <a:off x="0" y="0"/>
                      <a:ext cx="3600000" cy="11637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本题是检验</w:t>
      </w:r>
      <w:r>
        <w:rPr>
          <w:rFonts w:ascii="Times New Roman" w:hAnsi="Times New Roman" w:eastAsia="Times New Roman" w:cs="Times New Roman"/>
        </w:rPr>
        <w:t xml:space="preserve"> Hammett </w:t>
      </w:r>
      <w:r>
        <w:rPr>
          <w:rFonts w:hint="eastAsia" w:ascii="Times New Roman" w:hAnsi="Times New Roman" w:eastAsia="FangSong" w:cs="Times New Roman"/>
        </w:rPr>
        <w:t>方程理解深度的经典题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Hammett </w:t>
      </w:r>
      <w:r>
        <w:rPr>
          <w:rFonts w:hint="eastAsia" w:ascii="Times New Roman" w:hAnsi="Times New Roman" w:eastAsia="FangSong" w:cs="Times New Roman"/>
        </w:rPr>
        <w:t>关系应用于吡啶体系</w:t>
      </w:r>
      <w:r>
        <w:rPr>
          <w:rFonts w:hint="eastAsia" w:ascii="Times New Roman" w:hAnsi="Times New Roman" w:eastAsia="Times New Roman" w:cs="Times New Roman"/>
        </w:rPr>
        <w:t>，</w:t>
      </w:r>
      <w:r>
        <w:rPr>
          <w:rFonts w:hint="eastAsia" w:ascii="Times New Roman" w:hAnsi="Times New Roman" w:eastAsia="FangSong" w:cs="Times New Roman"/>
        </w:rPr>
        <w:t>计算并解读</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方程能否应用于吡啶</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方程的核心假设是</w:t>
      </w:r>
      <w:r>
        <w:rPr>
          <w:rFonts w:hint="eastAsia" w:ascii="Times New Roman" w:hAnsi="Times New Roman" w:eastAsia="Times New Roman" w:cs="Times New Roman"/>
        </w:rPr>
        <w:t>：</w:t>
      </w:r>
      <w:r>
        <w:rPr>
          <w:rFonts w:hint="eastAsia" w:ascii="Times New Roman" w:hAnsi="Times New Roman" w:eastAsia="FangSong" w:cs="Times New Roman"/>
        </w:rPr>
        <w:t>取代基效应可以通过</w:t>
      </w:r>
      <w:r>
        <w:rPr>
          <w:rFonts w:ascii="Times New Roman" w:hAnsi="Times New Roman" w:eastAsia="Times New Roman" w:cs="Times New Roman"/>
        </w:rPr>
        <w:t xml:space="preserve"> σ </w:t>
      </w:r>
      <w:r>
        <w:rPr>
          <w:rFonts w:hint="eastAsia" w:ascii="Times New Roman" w:hAnsi="Times New Roman" w:eastAsia="FangSong" w:cs="Times New Roman"/>
        </w:rPr>
        <w:t>值定量描述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ρ </w:t>
      </w:r>
      <w:r>
        <w:rPr>
          <w:rFonts w:hint="eastAsia" w:ascii="Times New Roman" w:hAnsi="Times New Roman" w:eastAsia="FangSong" w:cs="Times New Roman"/>
        </w:rPr>
        <w:t>值对同一类反应是常数</w:t>
      </w:r>
      <w:r>
        <w:rPr>
          <w:rFonts w:hint="eastAsia" w:ascii="Times New Roman" w:hAnsi="Times New Roman" w:eastAsia="Times New Roman" w:cs="Times New Roman"/>
        </w:rPr>
        <w:t>。</w:t>
      </w:r>
      <w:r>
        <w:rPr>
          <w:rFonts w:hint="eastAsia" w:ascii="Times New Roman" w:hAnsi="Times New Roman" w:eastAsia="FangSong" w:cs="Times New Roman"/>
        </w:rPr>
        <w:t>吡啶环上的取代基效应与苯环类似</w:t>
      </w:r>
      <w:r>
        <w:rPr>
          <w:rFonts w:hint="eastAsia" w:ascii="Times New Roman" w:hAnsi="Times New Roman" w:eastAsia="Times New Roman" w:cs="Times New Roman"/>
        </w:rPr>
        <w:t>，</w:t>
      </w:r>
      <w:r>
        <w:rPr>
          <w:rFonts w:hint="eastAsia" w:ascii="Times New Roman" w:hAnsi="Times New Roman" w:eastAsia="FangSong" w:cs="Times New Roman"/>
        </w:rPr>
        <w:t>所以可以用苯环的</w:t>
      </w:r>
      <w:r>
        <w:rPr>
          <w:rFonts w:ascii="Times New Roman" w:hAnsi="Times New Roman" w:eastAsia="Times New Roman" w:cs="Times New Roman"/>
        </w:rPr>
        <w:t xml:space="preserve"> σ </w:t>
      </w:r>
      <w:r>
        <w:rPr>
          <w:rFonts w:hint="eastAsia" w:ascii="Times New Roman" w:hAnsi="Times New Roman" w:eastAsia="FangSong" w:cs="Times New Roman"/>
        </w:rPr>
        <w:t>值来拟合吡啶的酸度数据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取代吡啶用</w:t>
      </w:r>
      <w:r>
        <w:rPr>
          <w:rFonts w:ascii="Times New Roman" w:hAnsi="Times New Roman" w:eastAsia="Times New Roman" w:cs="Times New Roman"/>
        </w:rPr>
        <w:t xml:space="preserve"> </w:t>
      </w:r>
      <m:oMath>
        <m:sSub>
          <m:e>
            <m:r>
              <m:t>σ</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取代吡啶用</w:t>
      </w:r>
      <w:r>
        <w:rPr>
          <w:rFonts w:ascii="Times New Roman" w:hAnsi="Times New Roman" w:eastAsia="Times New Roman" w:cs="Times New Roman"/>
        </w:rPr>
        <w:t xml:space="preserve"> </w:t>
      </w:r>
      <m:oMath>
        <m:sSub>
          <m:e>
            <m:r>
              <m:t>σ</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作图</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：ρ</w:t>
      </w:r>
      <w:r>
        <w:rPr>
          <w:rFonts w:ascii="Times New Roman" w:hAnsi="Times New Roman" w:eastAsia="Times New Roman" w:cs="Times New Roman"/>
          <w:b/>
          <w:bCs/>
        </w:rPr>
        <w:t xml:space="preserve"> = +5.9</w:t>
      </w:r>
    </w:p>
    <w:p>
      <w:pPr>
        <w:pStyle w:val="BodyText"/>
      </w:pPr>
      <w:r>
        <w:rPr>
          <w:rFonts w:hint="eastAsia" w:ascii="Times New Roman" w:hAnsi="Times New Roman" w:eastAsia="FangSong" w:cs="Times New Roman"/>
        </w:rPr>
        <w:t xml:space="preserve">这是一个非常大的正</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解读如下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w:t>
      </w:r>
      <w:r>
        <w:rPr>
          <w:rFonts w:ascii="Times New Roman" w:hAnsi="Times New Roman" w:eastAsia="Times New Roman" w:cs="Times New Roman"/>
          <w:b/>
          <w:bCs/>
        </w:rPr>
        <w:t xml:space="preserve"> ρ </w:t>
      </w:r>
      <w:r>
        <w:rPr>
          <w:rFonts w:hint="eastAsia" w:ascii="Times New Roman" w:hAnsi="Times New Roman" w:eastAsia="FangSong" w:cs="Times New Roman"/>
          <w:b/>
          <w:bCs/>
        </w:rPr>
        <w:t>为正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是酸度常数的负对数</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意味着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使</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使</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这与苯甲酸的酸度变化方向一致</w:t>
      </w:r>
      <w:r>
        <w:rPr>
          <w:rFonts w:hint="eastAsia" w:ascii="Times New Roman" w:hAnsi="Times New Roman" w:eastAsia="Times New Roman" w:cs="Times New Roman"/>
        </w:rPr>
        <w:t>（</w:t>
      </w:r>
      <w:r>
        <w:rPr>
          <w:rFonts w:hint="eastAsia" w:ascii="Times New Roman" w:hAnsi="Times New Roman" w:eastAsia="FangSong" w:cs="Times New Roman"/>
        </w:rPr>
        <w:t>吸电子基使苯甲酸更强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ρ </w:t>
      </w:r>
      <w:r>
        <w:rPr>
          <w:rFonts w:hint="eastAsia" w:ascii="Times New Roman" w:hAnsi="Times New Roman" w:eastAsia="FangSong" w:cs="Times New Roman"/>
        </w:rPr>
        <w:t>为正是合理的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w:t>
      </w:r>
      <w:r>
        <w:rPr>
          <w:rFonts w:ascii="Times New Roman" w:hAnsi="Times New Roman" w:eastAsia="Times New Roman" w:cs="Times New Roman"/>
          <w:b/>
          <w:bCs/>
        </w:rPr>
        <w:t xml:space="preserve"> |ρ| = 5.9 </w:t>
      </w:r>
      <w:r>
        <w:rPr>
          <w:rFonts w:hint="eastAsia" w:ascii="Times New Roman" w:hAnsi="Times New Roman" w:eastAsia="FangSong" w:cs="Times New Roman"/>
          <w:b/>
          <w:bCs/>
        </w:rPr>
        <w:t>这么大</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对比苯甲酸的酸度</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吡啶的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值大了近</w:t>
      </w:r>
      <w:r>
        <w:rPr>
          <w:rFonts w:ascii="Times New Roman" w:hAnsi="Times New Roman" w:eastAsia="Times New Roman" w:cs="Times New Roman"/>
        </w:rPr>
        <w:t xml:space="preserve"> 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苯甲酸的去质子化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离开</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负电荷在羧基上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不在苯环上</w:t>
      </w:r>
      <w:r>
        <w:rPr>
          <w:rFonts w:hint="eastAsia" w:ascii="Times New Roman" w:hAnsi="Times New Roman" w:eastAsia="Times New Roman" w:cs="Times New Roman"/>
        </w:rPr>
        <w:t>。</w:t>
      </w:r>
      <w:r>
        <w:rPr>
          <w:rFonts w:hint="eastAsia" w:ascii="Times New Roman" w:hAnsi="Times New Roman" w:eastAsia="FangSong" w:cs="Times New Roman"/>
        </w:rPr>
        <w:t>取代基通过诱导</w:t>
      </w:r>
      <w:r>
        <w:rPr>
          <w:rFonts w:hint="eastAsia" w:ascii="Times New Roman" w:hAnsi="Times New Roman" w:eastAsia="Times New Roman" w:cs="Times New Roman"/>
        </w:rPr>
        <w:t>/</w:t>
      </w:r>
      <w:r>
        <w:rPr>
          <w:rFonts w:hint="eastAsia" w:ascii="Times New Roman" w:hAnsi="Times New Roman" w:eastAsia="FangSong" w:cs="Times New Roman"/>
        </w:rPr>
        <w:t>共轭效应影响羧基的电荷</w:t>
      </w:r>
      <w:r>
        <w:rPr>
          <w:rFonts w:hint="eastAsia" w:ascii="Times New Roman" w:hAnsi="Times New Roman" w:eastAsia="Times New Roman" w:cs="Times New Roman"/>
        </w:rPr>
        <w:t>，</w:t>
      </w:r>
      <w:r>
        <w:rPr>
          <w:rFonts w:hint="eastAsia" w:ascii="Times New Roman" w:hAnsi="Times New Roman" w:eastAsia="FangSong" w:cs="Times New Roman"/>
        </w:rPr>
        <w:t>但效应较弱</w:t>
      </w:r>
      <w:r>
        <w:rPr>
          <w:rFonts w:hint="eastAsia" w:ascii="Times New Roman" w:hAnsi="Times New Roman" w:eastAsia="Times New Roman" w:cs="Times New Roman"/>
        </w:rPr>
        <w:t>（</w:t>
      </w:r>
      <w:r>
        <w:rPr>
          <w:rFonts w:hint="eastAsia" w:ascii="Times New Roman" w:hAnsi="Times New Roman" w:eastAsia="FangSong" w:cs="Times New Roman"/>
        </w:rPr>
        <w:t>通过键传递</w:t>
      </w:r>
      <w:r>
        <w:rPr>
          <w:rFonts w:hint="eastAsia" w:ascii="Times New Roman" w:hAnsi="Times New Roman" w:eastAsia="Times New Roman" w:cs="Times New Roman"/>
        </w:rPr>
        <w:t>，</w:t>
      </w:r>
      <w:r>
        <w:rPr>
          <w:rFonts w:hint="eastAsia" w:ascii="Times New Roman" w:hAnsi="Times New Roman" w:eastAsia="FangSong" w:cs="Times New Roman"/>
        </w:rPr>
        <w:t>有衰减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吡啶的去质子化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离开</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实际上是正电荷的减少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直接离域在吡啶环上</w:t>
      </w:r>
      <w:r>
        <w:rPr>
          <w:rFonts w:hint="eastAsia" w:ascii="Times New Roman" w:hAnsi="Times New Roman" w:eastAsia="Times New Roman" w:cs="Times New Roman"/>
        </w:rPr>
        <w:t>。</w:t>
      </w:r>
      <w:r>
        <w:rPr>
          <w:rFonts w:hint="eastAsia" w:ascii="Times New Roman" w:hAnsi="Times New Roman" w:eastAsia="FangSong" w:cs="Times New Roman"/>
        </w:rPr>
        <w:t>取代基直接在环上</w:t>
      </w:r>
      <w:r>
        <w:rPr>
          <w:rFonts w:hint="eastAsia" w:ascii="Times New Roman" w:hAnsi="Times New Roman" w:eastAsia="Times New Roman" w:cs="Times New Roman"/>
        </w:rPr>
        <w:t>，</w:t>
      </w:r>
      <w:r>
        <w:rPr>
          <w:rFonts w:hint="eastAsia" w:ascii="Times New Roman" w:hAnsi="Times New Roman" w:eastAsia="FangSong" w:cs="Times New Roman"/>
        </w:rPr>
        <w:t>效应几乎无衰减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简而言之</w:t>
      </w:r>
      <w:r>
        <w:rPr>
          <w:rFonts w:hint="eastAsia" w:ascii="Times New Roman" w:hAnsi="Times New Roman" w:eastAsia="Times New Roman" w:cs="Times New Roman"/>
        </w:rPr>
        <w:t>：</w:t>
      </w:r>
      <w:r>
        <w:rPr>
          <w:rFonts w:hint="eastAsia" w:ascii="Times New Roman" w:hAnsi="Times New Roman" w:eastAsia="FangSong" w:cs="Times New Roman"/>
        </w:rPr>
        <w:t>吡啶体系中</w:t>
      </w:r>
      <w:r>
        <w:rPr>
          <w:rFonts w:hint="eastAsia" w:ascii="Times New Roman" w:hAnsi="Times New Roman" w:eastAsia="Times New Roman" w:cs="Times New Roman"/>
        </w:rPr>
        <w:t>，</w:t>
      </w:r>
      <w:r>
        <w:rPr>
          <w:rFonts w:hint="eastAsia" w:ascii="Times New Roman" w:hAnsi="Times New Roman" w:eastAsia="FangSong" w:cs="Times New Roman"/>
        </w:rPr>
        <w:t>反应中心就是环本身</w:t>
      </w:r>
      <w:r>
        <w:rPr>
          <w:rFonts w:hint="eastAsia" w:ascii="Times New Roman" w:hAnsi="Times New Roman" w:eastAsia="Times New Roman" w:cs="Times New Roman"/>
        </w:rPr>
        <w:t>，</w:t>
      </w:r>
      <w:r>
        <w:rPr>
          <w:rFonts w:hint="eastAsia" w:ascii="Times New Roman" w:hAnsi="Times New Roman" w:eastAsia="FangSong" w:cs="Times New Roman"/>
        </w:rPr>
        <w:t>取代基效应被</w:t>
      </w:r>
      <w:r>
        <w:rPr>
          <w:rFonts w:hint="eastAsia" w:ascii="Times New Roman" w:hAnsi="Times New Roman" w:eastAsia="Times New Roman" w:cs="Times New Roman"/>
        </w:rPr>
        <w:t>”</w:t>
      </w:r>
      <w:r>
        <w:rPr>
          <w:rFonts w:hint="eastAsia" w:ascii="Times New Roman" w:hAnsi="Times New Roman" w:eastAsia="FangSong" w:cs="Times New Roman"/>
        </w:rPr>
        <w:t>放大</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为什么没有</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取代吡啶</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位取代基会产生</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空间位阻效应</w:t>
      </w:r>
      <w:r>
        <w:rPr>
          <w:rFonts w:ascii="Times New Roman" w:hAnsi="Times New Roman" w:eastAsia="Times New Roman" w:cs="Times New Roman"/>
          <w:b/>
          <w:bCs/>
        </w:rPr>
        <w:t xml:space="preserve"> (steric effect)</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Hammett </w:t>
      </w:r>
      <w:r>
        <w:rPr>
          <w:rFonts w:hint="eastAsia" w:ascii="Times New Roman" w:hAnsi="Times New Roman" w:eastAsia="FangSong" w:cs="Times New Roman"/>
        </w:rPr>
        <w:t>方程无法描述的</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方程只考虑电子效应</w:t>
      </w:r>
      <w:r>
        <w:rPr>
          <w:rFonts w:hint="eastAsia" w:ascii="Times New Roman" w:hAnsi="Times New Roman" w:eastAsia="Times New Roman" w:cs="Times New Roman"/>
        </w:rPr>
        <w:t>）。2-</w:t>
      </w:r>
      <w:r>
        <w:rPr>
          <w:rFonts w:hint="eastAsia" w:ascii="Times New Roman" w:hAnsi="Times New Roman" w:eastAsia="FangSong" w:cs="Times New Roman"/>
        </w:rPr>
        <w:t>取代基会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改变吡啶环的构象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产生额外的立体电子效应</w:t>
      </w:r>
    </w:p>
    <w:p>
      <w:pPr>
        <w:pStyle w:val="BodyText"/>
      </w:pPr>
      <w:r>
        <w:rPr>
          <w:rFonts w:hint="eastAsia" w:ascii="Times New Roman" w:hAnsi="Times New Roman" w:eastAsia="FangSong" w:cs="Times New Roman"/>
        </w:rPr>
        <w:t>这与苯环的邻位取代类似</w:t>
      </w:r>
      <w:r>
        <w:rPr>
          <w:rFonts w:hint="eastAsia" w:ascii="Times New Roman" w:hAnsi="Times New Roman" w:eastAsia="Times New Roman" w:cs="Times New Roman"/>
        </w:rPr>
        <w:t>——</w:t>
      </w:r>
      <w:r>
        <w:rPr>
          <w:rFonts w:hint="eastAsia" w:ascii="Times New Roman" w:hAnsi="Times New Roman" w:eastAsia="FangSong" w:cs="Times New Roman"/>
        </w:rPr>
        <w:t>邻位取代基的位阻效应使</w:t>
      </w:r>
      <w:r>
        <w:rPr>
          <w:rFonts w:ascii="Times New Roman" w:hAnsi="Times New Roman" w:eastAsia="Times New Roman" w:cs="Times New Roman"/>
        </w:rPr>
        <w:t xml:space="preserve"> Hammett </w:t>
      </w:r>
      <w:r>
        <w:rPr>
          <w:rFonts w:hint="eastAsia" w:ascii="Times New Roman" w:hAnsi="Times New Roman" w:eastAsia="FangSong" w:cs="Times New Roman"/>
        </w:rPr>
        <w:t>相关性变差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值的大小反映了取代基位置与反应中心之间的</w:t>
      </w:r>
      <w:r>
        <w:rPr>
          <w:rFonts w:hint="eastAsia" w:ascii="Times New Roman" w:hAnsi="Times New Roman" w:eastAsia="Times New Roman" w:cs="Times New Roman"/>
        </w:rPr>
        <w:t>”</w:t>
      </w:r>
      <w:r>
        <w:rPr>
          <w:rFonts w:hint="eastAsia" w:ascii="Times New Roman" w:hAnsi="Times New Roman" w:eastAsia="FangSong" w:cs="Times New Roman"/>
        </w:rPr>
        <w:t>耦合强度</w:t>
      </w:r>
      <w:r>
        <w:rPr>
          <w:rFonts w:hint="eastAsia" w:ascii="Times New Roman" w:hAnsi="Times New Roman" w:eastAsia="Times New Roman" w:cs="Times New Roman"/>
        </w:rPr>
        <w:t>”。</w:t>
      </w:r>
      <w:r>
        <w:rPr>
          <w:rFonts w:hint="eastAsia" w:ascii="Times New Roman" w:hAnsi="Times New Roman" w:eastAsia="FangSong" w:cs="Times New Roman"/>
        </w:rPr>
        <w:t>反应中心越靠近环</w:t>
      </w:r>
      <w:r>
        <w:rPr>
          <w:rFonts w:hint="eastAsia" w:ascii="Times New Roman" w:hAnsi="Times New Roman" w:eastAsia="Times New Roman" w:cs="Times New Roman"/>
        </w:rPr>
        <w:t>（</w:t>
      </w:r>
      <w:r>
        <w:rPr>
          <w:rFonts w:hint="eastAsia" w:ascii="Times New Roman" w:hAnsi="Times New Roman" w:eastAsia="FangSong" w:cs="Times New Roman"/>
        </w:rPr>
        <w:t>或电荷越在环上</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动力学产物与热力学产物判断"/>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动力学产物与热力学产物的区别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先生成的产物</w:t>
      </w:r>
      <w:r>
        <w:rPr>
          <w:rFonts w:hint="eastAsia" w:ascii="Times New Roman" w:hAnsi="Times New Roman" w:eastAsia="Times New Roman" w:cs="Times New Roman"/>
        </w:rPr>
        <w:t>（</w:t>
      </w:r>
      <w:r>
        <w:rPr>
          <w:rFonts w:hint="eastAsia" w:ascii="Times New Roman" w:hAnsi="Times New Roman" w:eastAsia="FangSong" w:cs="Times New Roman"/>
        </w:rPr>
        <w:t>如产物</w:t>
      </w:r>
      <w:r>
        <w:rPr>
          <w:rFonts w:hint="eastAsia" w:ascii="Times New Roman" w:hAnsi="Times New Roman" w:eastAsia="Times New Roman" w:cs="Times New Roman"/>
        </w:rPr>
        <w:t>A），</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更稳定的产物</w:t>
      </w:r>
      <w:r>
        <w:rPr>
          <w:rFonts w:hint="eastAsia" w:ascii="Times New Roman" w:hAnsi="Times New Roman" w:eastAsia="Times New Roman" w:cs="Times New Roman"/>
        </w:rPr>
        <w:t>（</w:t>
      </w:r>
      <w:r>
        <w:rPr>
          <w:rFonts w:hint="eastAsia" w:ascii="Times New Roman" w:hAnsi="Times New Roman" w:eastAsia="FangSong" w:cs="Times New Roman"/>
        </w:rPr>
        <w:t>如产物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p>
    <w:p>
      <w:pPr>
        <w:pStyle w:val="BodyText"/>
      </w:pPr>
      <w:r>
        <w:rPr>
          <w:rFonts w:hint="eastAsia" w:ascii="Times New Roman" w:hAnsi="Times New Roman" w:eastAsia="FangSong" w:cs="Times New Roman"/>
        </w:rPr>
        <w:t>温度影响</w:t>
      </w:r>
      <w:r>
        <w:rPr>
          <w:rFonts w:hint="eastAsia" w:ascii="Times New Roman" w:hAnsi="Times New Roman" w:eastAsia="Times New Roman" w:cs="Times New Roman"/>
        </w:rPr>
        <w:t>：</w:t>
      </w:r>
      <w:r>
        <w:rPr>
          <w:rFonts w:hint="eastAsia" w:ascii="Times New Roman" w:hAnsi="Times New Roman" w:eastAsia="FangSong" w:cs="Times New Roman"/>
        </w:rPr>
        <w:t>升高温度可使动力学产物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转化为热力学产物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因为高温有利于克服能垒实现可逆过程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可逆性判据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理论上所有反应都是可逆的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多本教材共识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能量计算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17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计算式</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r>
          <m:t>K</m:t>
        </m:r>
      </m:oMath>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p>
    <w:p>
      <w:pPr>
        <w:pStyle w:val="BodyText"/>
      </w:pPr>
      <w:r>
        <w:rPr>
          <w:rFonts w:hint="eastAsia" w:ascii="Times New Roman" w:hAnsi="Times New Roman" w:eastAsia="FangSong" w:cs="Times New Roman"/>
        </w:rPr>
        <w:t>特殊案例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sSup>
          <m:e>
            <m:r>
              <m:t>G</m:t>
            </m:r>
          </m:e>
          <m:sup>
            <m:r>
              <m:t>θ</m:t>
            </m:r>
          </m:sup>
        </m:sSup>
        <m:r>
          <m:rPr>
            <m:sty m:val="p"/>
          </m:rPr>
          <m:t>=</m:t>
        </m:r>
        <m:r>
          <m:t>0</m:t>
        </m:r>
      </m:oMath>
      <w:r>
        <w:rPr>
          <w:rFonts w:hint="eastAsia" w:ascii="Times New Roman" w:hAnsi="Times New Roman" w:eastAsia="Times New Roman" w:cs="Times New Roman"/>
        </w:rPr>
        <w:t xml:space="preserve">（</w:t>
      </w:r>
      <m:oMath>
        <m:sSub>
          <m:e>
            <m:r>
              <m:t>E</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，K=1，</w:t>
      </w:r>
      <w:r>
        <w:rPr>
          <w:rFonts w:hint="eastAsia" w:ascii="Times New Roman" w:hAnsi="Times New Roman" w:eastAsia="FangSong" w:cs="Times New Roman"/>
        </w:rPr>
        <w:t>表现为完全可逆反应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概念区分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由活化能决定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由自由能差决定</w:t>
      </w:r>
    </w:p>
    <w:p>
      <w:pPr>
        <w:spacing w:before="160" w:after="80"/>
      </w:pPr>
      <w:r>
        <w:pict>
          <v:rect style="width:0;height:1.5pt" o:hralign="center" o:hrstd="t" o:hr="t"/>
        </w:pict>
      </w:r>
    </w:p>
    <w:bookmarkEnd w:id="306"/>
    <w:bookmarkStart w:id="307" w:name="核磁完全转化与能量差计算"/>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 = 8.314 J/(mol·K)</w:t>
      </w:r>
      <w:r>
        <w:rPr>
          <w:rFonts w:ascii="Times New Roman" w:hAnsi="Times New Roman" w:eastAsia="Times New Roman" w:cs="Times New Roman"/>
        </w:rPr>
        <w:t xml:space="preserve"> </w:t>
      </w:r>
      <w:r>
        <w:rPr>
          <w:rFonts w:ascii="Times New Roman" w:hAnsi="Times New Roman" w:eastAsia="Times New Roman" w:cs="Times New Roman"/>
        </w:rPr>
        <w:t xml:space="preserve">- 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 kcal = 4.184 kJ</w:t>
      </w:r>
    </w:p>
    <w:p>
      <w:pPr>
        <w:pStyle w:val="BodyText"/>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ascii="Times New Roman" w:hAnsi="Times New Roman" w:eastAsia="Times New Roman" w:cs="Times New Roman"/>
        </w:rPr>
        <w:t xml:space="preserve"> NMR </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能量差计算</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ascii="Times New Roman" w:hAnsi="Times New Roman" w:eastAsia="Times New Roman" w:cs="Times New Roman"/>
        </w:rPr>
        <w:t xml:space="preserve"> k=19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73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原文另一处</w:t>
      </w:r>
      <w:r>
        <w:rPr>
          <w:rFonts w:hint="eastAsia" w:ascii="Times New Roman" w:hAnsi="Times New Roman" w:eastAsia="Times New Roman" w:cs="Times New Roman"/>
        </w:rPr>
        <w:t>（</w:t>
      </w:r>
      <w:r>
        <w:rPr>
          <w:rFonts w:hint="eastAsia" w:ascii="Times New Roman" w:hAnsi="Times New Roman" w:eastAsia="FangSong" w:cs="Times New Roman"/>
        </w:rPr>
        <w:t>板书</w:t>
      </w:r>
      <w:r>
        <w:rPr>
          <w:rFonts w:ascii="Times New Roman" w:hAnsi="Times New Roman" w:eastAsia="Times New Roman" w:cs="Times New Roman"/>
        </w:rPr>
        <w:t xml:space="preserve"> image </w:t>
      </w:r>
      <w:r>
        <w:rPr>
          <w:rFonts w:hint="eastAsia" w:ascii="Times New Roman" w:hAnsi="Times New Roman" w:eastAsia="FangSong" w:cs="Times New Roman"/>
        </w:rPr>
        <w:t>转录</w:t>
      </w:r>
      <w:r>
        <w:rPr>
          <w:rFonts w:hint="eastAsia" w:ascii="Times New Roman" w:hAnsi="Times New Roman" w:eastAsia="Times New Roman" w:cs="Times New Roman"/>
        </w:rPr>
        <w:t>）</w:t>
      </w:r>
      <w:r>
        <w:rPr>
          <w:rFonts w:hint="eastAsia" w:ascii="Times New Roman" w:hAnsi="Times New Roman" w:eastAsia="FangSong" w:cs="Times New Roman"/>
        </w:rPr>
        <w:t>记录</w:t>
      </w:r>
      <w:r>
        <w:rPr>
          <w:rFonts w:hint="eastAsia" w:ascii="Times New Roman" w:hAnsi="Times New Roman" w:eastAsia="Times New Roman" w:cs="Times New Roman"/>
        </w:rPr>
        <w:t>：k=19</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rPr>
            <m:sty m:val="p"/>
          </m:rPr>
          <m:t>−</m:t>
        </m:r>
        <m:r>
          <m:rPr>
            <m:sty m:val="p"/>
          </m:rPr>
          <m:t>)</m:t>
        </m:r>
        <m:r>
          <m:t>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1.7</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kcal = 4.184 </w:t>
      </w:r>
      <w:r>
        <w:rPr>
          <w:rFonts w:hint="eastAsia" w:ascii="Times New Roman" w:hAnsi="Times New Roman" w:eastAsia="Times New Roman" w:cs="Times New Roman"/>
        </w:rPr>
        <w:t xml:space="preserve">kJ）</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订正记录</w:t>
      </w:r>
      <w:r>
        <w:rPr>
          <w:rFonts w:hint="eastAsia" w:ascii="Times New Roman" w:hAnsi="Times New Roman" w:eastAsia="Times New Roman" w:cs="Times New Roman"/>
        </w:rPr>
        <w:t>：</w:t>
      </w:r>
      <w:r>
        <w:rPr>
          <w:rFonts w:hint="eastAsia" w:ascii="Times New Roman" w:hAnsi="Times New Roman" w:eastAsia="FangSong" w:cs="Times New Roman"/>
        </w:rPr>
        <w:t>单位换算修正</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73 kJ/mol </w:t>
      </w:r>
      <w:r>
        <w:rPr>
          <w:rFonts w:hint="eastAsia" w:ascii="Times New Roman" w:hAnsi="Times New Roman" w:eastAsia="FangSong" w:cs="Times New Roman"/>
        </w:rPr>
        <w:t xml:space="preserve">换算应为</w:t>
      </w:r>
      <w:r>
        <w:rPr>
          <w:rFonts w:ascii="Times New Roman" w:hAnsi="Times New Roman" w:eastAsia="Times New Roman" w:cs="Times New Roman"/>
        </w:rPr>
        <w:t xml:space="preserve"> 17.4 </w:t>
      </w:r>
      <w:r>
        <w:rPr>
          <w:rFonts w:hint="eastAsia" w:ascii="Times New Roman" w:hAnsi="Times New Roman" w:eastAsia="Times New Roman" w:cs="Times New Roman"/>
        </w:rPr>
        <w:t>kcal/mol（</w:t>
      </w:r>
      <w:r>
        <w:rPr>
          <w:rFonts w:hint="eastAsia" w:ascii="Times New Roman" w:hAnsi="Times New Roman" w:eastAsia="FangSong" w:cs="Times New Roman"/>
        </w:rPr>
        <w:t>非</w:t>
      </w:r>
      <w:r>
        <w:rPr>
          <w:rFonts w:ascii="Times New Roman" w:hAnsi="Times New Roman" w:eastAsia="Times New Roman" w:cs="Times New Roman"/>
        </w:rPr>
        <w:t xml:space="preserve"> 7.3 </w:t>
      </w:r>
      <w:r>
        <w:rPr>
          <w:rFonts w:hint="eastAsia" w:ascii="Times New Roman" w:hAnsi="Times New Roman" w:eastAsia="Times New Roman" w:cs="Times New Roman"/>
        </w:rPr>
        <w:t xml:space="preserve">kcal/mol），</w:t>
      </w:r>
      <m:oMath>
        <m:oMathPr>
          <m:ctrlPr>
            <w:rPr>
              <w:sz w:val="28"/>
              <w:szCs w:val="28"/>
            </w:rPr>
          </m:ctrlPr>
        </m:oMathPr>
        <m:r>
          <m:t>73</m:t>
        </m:r>
        <m:r>
          <m:t> </m:t>
        </m:r>
        <m:r>
          <m:rPr>
            <m:sty m:val="p"/>
          </m:rPr>
          <m:t>k</m:t>
        </m:r>
        <m:r>
          <m:rPr>
            <m:sty m:val="p"/>
          </m:rPr>
          <m:t>J</m:t>
        </m:r>
        <m:r>
          <m:rPr>
            <m:sty m:val="p"/>
          </m:rPr>
          <m:t>/</m:t>
        </m:r>
        <m:r>
          <m:rPr>
            <m:sty m:val="p"/>
          </m:rPr>
          <m:t>m</m:t>
        </m:r>
        <m:r>
          <m:rPr>
            <m:sty m:val="p"/>
          </m:rPr>
          <m:t>o</m:t>
        </m:r>
        <m:r>
          <m:rPr>
            <m:sty m:val="p"/>
          </m:rPr>
          <m:t>l</m:t>
        </m:r>
        <m:r>
          <m:rPr>
            <m:sty m:val="p"/>
          </m:rPr>
          <m:t>÷</m:t>
        </m:r>
        <m:r>
          <m:t>4.184</m:t>
        </m:r>
        <m:r>
          <m:rPr>
            <m:sty m:val="p"/>
          </m:rPr>
          <m:t>≈</m:t>
        </m:r>
        <m:r>
          <m:t>17.45</m:t>
        </m:r>
        <m:r>
          <m:t> </m:t>
        </m:r>
        <m:r>
          <m:rPr>
            <m:sty m:val="p"/>
          </m:rPr>
          <m:t>k</m:t>
        </m:r>
        <m:r>
          <m:rPr>
            <m:sty m:val="p"/>
          </m:rPr>
          <m:t>c</m:t>
        </m:r>
        <m:r>
          <m:rPr>
            <m:sty m:val="p"/>
          </m:rPr>
          <m:t>a</m:t>
        </m:r>
        <m:r>
          <m:rPr>
            <m:sty m:val="p"/>
          </m:rPr>
          <m:t>l</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符号说明</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实际为负值</w:t>
      </w:r>
      <w:r>
        <w:rPr>
          <w:rFonts w:hint="eastAsia" w:ascii="Times New Roman" w:hAnsi="Times New Roman" w:eastAsia="Times New Roman" w:cs="Times New Roman"/>
        </w:rPr>
        <w:t>（</w:t>
      </w:r>
      <w:r>
        <w:rPr>
          <w:rFonts w:hint="eastAsia" w:ascii="Times New Roman" w:hAnsi="Times New Roman" w:eastAsia="FangSong" w:cs="Times New Roman"/>
        </w:rPr>
        <w:t>自发反应</w:t>
      </w:r>
      <w:r>
        <w:rPr>
          <w:rFonts w:hint="eastAsia" w:ascii="Times New Roman" w:hAnsi="Times New Roman" w:eastAsia="Times New Roman" w:cs="Times New Roman"/>
        </w:rPr>
        <w:t>），</w:t>
      </w:r>
      <w:r>
        <w:rPr>
          <w:rFonts w:hint="eastAsia" w:ascii="Times New Roman" w:hAnsi="Times New Roman" w:eastAsia="FangSong" w:cs="Times New Roman"/>
        </w:rPr>
        <w:t>但有机化学讨论中常省略负号</w:t>
      </w:r>
      <w:r>
        <w:rPr>
          <w:rFonts w:hint="eastAsia" w:ascii="Times New Roman" w:hAnsi="Times New Roman" w:eastAsia="Times New Roman" w:cs="Times New Roman"/>
        </w:rPr>
        <w:t>，</w:t>
      </w:r>
      <w:r>
        <w:rPr>
          <w:rFonts w:hint="eastAsia" w:ascii="Times New Roman" w:hAnsi="Times New Roman" w:eastAsia="FangSong" w:cs="Times New Roman"/>
        </w:rPr>
        <w:t>直接表述为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73 </w:t>
      </w:r>
      <w:r>
        <w:rPr>
          <w:rFonts w:hint="eastAsia" w:ascii="Times New Roman" w:hAnsi="Times New Roman" w:eastAsia="Times New Roman" w:cs="Times New Roman"/>
        </w:rPr>
        <w:t>kJ/mol”，</w:t>
      </w:r>
      <w:r>
        <w:rPr>
          <w:rFonts w:hint="eastAsia" w:ascii="Times New Roman" w:hAnsi="Times New Roman" w:eastAsia="FangSong" w:cs="Times New Roman"/>
        </w:rPr>
        <w:t>需注意上下文理解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临界能量差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7.3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95%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12</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98%</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8</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即可认为反应完全</w:t>
      </w:r>
    </w:p>
    <w:p>
      <w:pPr>
        <w:pStyle w:val="BodyText"/>
      </w:pPr>
      <w:r>
        <w:rPr>
          <w:rFonts w:hint="eastAsia" w:ascii="Times New Roman" w:hAnsi="Times New Roman" w:eastAsia="FangSong" w:cs="Times New Roman"/>
        </w:rPr>
        <w:t>物理有机经验法则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r>
        <w:rPr>
          <w:rFonts w:hint="eastAsia" w:ascii="Times New Roman" w:hAnsi="Times New Roman" w:eastAsia="Times New Roman" w:cs="Times New Roman"/>
        </w:rPr>
        <w:t>，</w:t>
      </w:r>
      <w:r>
        <w:rPr>
          <w:rFonts w:hint="eastAsia" w:ascii="Times New Roman" w:hAnsi="Times New Roman" w:eastAsia="FangSong" w:cs="Times New Roman"/>
        </w:rPr>
        <w:t>在合成上可视为单向反应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单位换算</w:t>
      </w:r>
      <w:r>
        <w:rPr>
          <w:rFonts w:hint="eastAsia" w:ascii="Times New Roman" w:hAnsi="Times New Roman" w:eastAsia="Times New Roman" w:cs="Times New Roman"/>
        </w:rPr>
        <w:t>：1</w:t>
      </w:r>
      <w:r>
        <w:rPr>
          <w:rFonts w:ascii="Times New Roman" w:hAnsi="Times New Roman" w:eastAsia="Times New Roman" w:cs="Times New Roman"/>
        </w:rPr>
        <w:t xml:space="preserve"> kcal = 4.184 kJ。</w:t>
      </w:r>
    </w:p>
    <w:p>
      <w:pPr>
        <w:spacing w:before="160" w:after="80"/>
      </w:pPr>
      <w:r>
        <w:pict>
          <v:rect style="width:0;height:1.5pt" o:hralign="center" o:hrstd="t" o:hr="t"/>
        </w:pict>
      </w:r>
    </w:p>
    <w:bookmarkEnd w:id="307"/>
    <w:bookmarkStart w:id="308" w:name="酯化反应同位素标记实验"/>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 xml:space="preserve"> </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 xml:space="preserve"> </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 xml:space="preserve"> </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反应通式</w:t>
      </w:r>
      <w:r>
        <w:rPr>
          <w:rFonts w:hint="eastAsia" w:ascii="Times New Roman" w:hAnsi="Times New Roman" w:eastAsia="Times New Roman" w:cs="Times New Roman"/>
        </w:rPr>
        <w:t>：</w:t>
      </w:r>
      <w:r>
        <w:rPr>
          <w:rFonts w:hint="eastAsia" w:ascii="Times New Roman" w:hAnsi="Times New Roman" w:eastAsia="FangSong" w:cs="Times New Roman"/>
        </w:rPr>
        <w:t>由羧酸和醇反应生成酯</w:t>
      </w:r>
      <w:r>
        <w:rPr>
          <w:rFonts w:hint="eastAsia" w:ascii="Times New Roman" w:hAnsi="Times New Roman" w:eastAsia="Times New Roman" w:cs="Times New Roman"/>
        </w:rPr>
        <w:t>，</w:t>
      </w:r>
      <w:r>
        <w:rPr>
          <w:rFonts w:hint="eastAsia" w:ascii="Times New Roman" w:hAnsi="Times New Roman" w:eastAsia="FangSong" w:cs="Times New Roman"/>
        </w:rPr>
        <w:t>通常采用酸催化而非碱催化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酸催化合成酯的机理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经典机理</w:t>
      </w:r>
      <w:r>
        <w:rPr>
          <w:rFonts w:hint="eastAsia" w:ascii="Times New Roman" w:hAnsi="Times New Roman" w:eastAsia="Times New Roman" w:cs="Times New Roman"/>
        </w:rPr>
        <w:t>（</w:t>
      </w:r>
      <w:r>
        <w:rPr>
          <w:rFonts w:hint="eastAsia" w:ascii="Times New Roman" w:hAnsi="Times New Roman" w:eastAsia="FangSong" w:cs="Times New Roman"/>
        </w:rPr>
        <w:t>羰基活化机理</w:t>
      </w:r>
      <w:r>
        <w:rPr>
          <w:rFonts w:hint="eastAsia" w:ascii="Times New Roman" w:hAnsi="Times New Roman" w:eastAsia="Times New Roman" w:cs="Times New Roman"/>
        </w:rPr>
        <w:t>）：</w:t>
      </w:r>
      <w:r>
        <w:rPr>
          <w:rFonts w:hint="eastAsia" w:ascii="Times New Roman" w:hAnsi="Times New Roman" w:eastAsia="FangSong" w:cs="Times New Roman"/>
        </w:rPr>
        <w:t>第一步质子活化羰基</w:t>
      </w:r>
      <w:r>
        <w:rPr>
          <w:rFonts w:hint="eastAsia" w:ascii="Times New Roman" w:hAnsi="Times New Roman" w:eastAsia="Times New Roman" w:cs="Times New Roman"/>
        </w:rPr>
        <w:t>（</w:t>
      </w:r>
      <w:r>
        <w:rPr>
          <w:rFonts w:hint="eastAsia" w:ascii="Times New Roman" w:hAnsi="Times New Roman" w:eastAsia="FangSong" w:cs="Times New Roman"/>
        </w:rPr>
        <w:t>所有涉及羰基化合物的酸催化反应优先考虑此步骤</w:t>
      </w:r>
      <w:r>
        <w:rPr>
          <w:rFonts w:hint="eastAsia" w:ascii="Times New Roman" w:hAnsi="Times New Roman" w:eastAsia="Times New Roman" w:cs="Times New Roman"/>
        </w:rPr>
        <w:t>），</w:t>
      </w:r>
      <w:r>
        <w:rPr>
          <w:rFonts w:hint="eastAsia" w:ascii="Times New Roman" w:hAnsi="Times New Roman" w:eastAsia="FangSong" w:cs="Times New Roman"/>
        </w:rPr>
        <w:t>后续步骤</w:t>
      </w:r>
      <w:r>
        <w:rPr>
          <w:rFonts w:hint="eastAsia" w:ascii="Times New Roman" w:hAnsi="Times New Roman" w:eastAsia="Times New Roman" w:cs="Times New Roman"/>
        </w:rPr>
        <w:t>：</w:t>
      </w:r>
      <w:r>
        <w:rPr>
          <w:rFonts w:hint="eastAsia" w:ascii="Times New Roman" w:hAnsi="Times New Roman" w:eastAsia="FangSong" w:cs="Times New Roman"/>
        </w:rPr>
        <w:t>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当醇位阻过大时</w:t>
      </w:r>
      <w:r>
        <w:rPr>
          <w:rFonts w:hint="eastAsia" w:ascii="Times New Roman" w:hAnsi="Times New Roman" w:eastAsia="Times New Roman" w:cs="Times New Roman"/>
        </w:rPr>
        <w:t>，</w:t>
      </w:r>
      <w:r>
        <w:rPr>
          <w:rFonts w:hint="eastAsia" w:ascii="Times New Roman" w:hAnsi="Times New Roman" w:eastAsia="FangSong" w:cs="Times New Roman"/>
        </w:rPr>
        <w:t>实际机理为羰基活化后发生分子内重排</w:t>
      </w:r>
      <w:r>
        <w:rPr>
          <w:rFonts w:hint="eastAsia" w:ascii="Times New Roman" w:hAnsi="Times New Roman" w:eastAsia="Times New Roman" w:cs="Times New Roman"/>
        </w:rPr>
        <w:t>；</w:t>
      </w:r>
      <w:r>
        <w:rPr>
          <w:rFonts w:hint="eastAsia" w:ascii="Times New Roman" w:hAnsi="Times New Roman" w:eastAsia="FangSong" w:cs="Times New Roman"/>
        </w:rPr>
        <w:t>反应特点</w:t>
      </w:r>
      <w:r>
        <w:rPr>
          <w:rFonts w:hint="eastAsia" w:ascii="Times New Roman" w:hAnsi="Times New Roman" w:eastAsia="Times New Roman" w:cs="Times New Roman"/>
        </w:rPr>
        <w:t>：</w:t>
      </w:r>
      <w:r>
        <w:rPr>
          <w:rFonts w:hint="eastAsia" w:ascii="Times New Roman" w:hAnsi="Times New Roman" w:eastAsia="FangSong" w:cs="Times New Roman"/>
        </w:rPr>
        <w:t>可生成稳定碳正离子中间体</w:t>
      </w:r>
      <w:r>
        <w:rPr>
          <w:rFonts w:hint="eastAsia" w:ascii="Times New Roman" w:hAnsi="Times New Roman" w:eastAsia="Times New Roman" w:cs="Times New Roman"/>
        </w:rPr>
        <w:t>，</w:t>
      </w:r>
      <w:r>
        <w:rPr>
          <w:rFonts w:hint="eastAsia" w:ascii="Times New Roman" w:hAnsi="Times New Roman" w:eastAsia="FangSong" w:cs="Times New Roman"/>
        </w:rPr>
        <w:t>典型底物为芳香族羧酸</w:t>
      </w:r>
      <w:r>
        <w:rPr>
          <w:rFonts w:hint="eastAsia" w:ascii="Times New Roman" w:hAnsi="Times New Roman" w:eastAsia="Times New Roman" w:cs="Times New Roman"/>
        </w:rPr>
        <w:t>（ArCOOH）</w:t>
      </w:r>
      <w:r>
        <w:rPr>
          <w:rFonts w:hint="eastAsia" w:ascii="Times New Roman" w:hAnsi="Times New Roman" w:eastAsia="FangSong" w:cs="Times New Roman"/>
        </w:rPr>
        <w:t>与醇反应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原酸酯途径</w:t>
      </w:r>
      <w:r>
        <w:rPr>
          <w:rFonts w:hint="eastAsia" w:ascii="Times New Roman" w:hAnsi="Times New Roman" w:eastAsia="Times New Roman" w:cs="Times New Roman"/>
        </w:rPr>
        <w:t>：</w:t>
      </w:r>
      <w:r>
        <w:rPr>
          <w:rFonts w:hint="eastAsia" w:ascii="Times New Roman" w:hAnsi="Times New Roman" w:eastAsia="FangSong" w:cs="Times New Roman"/>
        </w:rPr>
        <w:t>使用原酸酯</w:t>
      </w:r>
      <w:r>
        <w:rPr>
          <w:rFonts w:hint="eastAsia" w:ascii="Times New Roman" w:hAnsi="Times New Roman" w:eastAsia="Times New Roman" w:cs="Times New Roman"/>
        </w:rPr>
        <w:t>（ortho</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代替除水方法</w:t>
      </w:r>
      <w:r>
        <w:rPr>
          <w:rFonts w:hint="eastAsia" w:ascii="Times New Roman" w:hAnsi="Times New Roman" w:eastAsia="Times New Roman" w:cs="Times New Roman"/>
        </w:rPr>
        <w:t>，</w:t>
      </w:r>
      <w:r>
        <w:rPr>
          <w:rFonts w:hint="eastAsia" w:ascii="Times New Roman" w:hAnsi="Times New Roman" w:eastAsia="FangSong" w:cs="Times New Roman"/>
        </w:rPr>
        <w:t>避免生成水</w:t>
      </w:r>
    </w:p>
    <w:p>
      <w:pPr>
        <w:pStyle w:val="BodyText"/>
      </w:pPr>
      <w:r>
        <w:rPr>
          <w:rFonts w:hint="eastAsia" w:ascii="Times New Roman" w:hAnsi="Times New Roman" w:eastAsia="FangSong" w:cs="Times New Roman"/>
        </w:rPr>
        <w:t>碱催化问题</w:t>
      </w:r>
      <w:r>
        <w:rPr>
          <w:rFonts w:hint="eastAsia" w:ascii="Times New Roman" w:hAnsi="Times New Roman" w:eastAsia="Times New Roman" w:cs="Times New Roman"/>
        </w:rPr>
        <w:t>：</w:t>
      </w:r>
      <w:r>
        <w:rPr>
          <w:rFonts w:hint="eastAsia" w:ascii="Times New Roman" w:hAnsi="Times New Roman" w:eastAsia="FangSong" w:cs="Times New Roman"/>
        </w:rPr>
        <w:t>会使羧酸变为羧酸根</w:t>
      </w:r>
      <w:r>
        <w:rPr>
          <w:rFonts w:ascii="Times New Roman" w:hAnsi="Times New Roman" w:eastAsia="Times New Roman" w:cs="Times New Roman"/>
        </w:rPr>
        <w:t xml:space="preserve"> </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导致反应终止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同位素标记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常用同位素</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氘</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氧</w:t>
      </w:r>
      <w:r>
        <w:rPr>
          <w:rFonts w:hint="eastAsia" w:ascii="Times New Roman" w:hAnsi="Times New Roman" w:eastAsia="Times New Roman" w:cs="Times New Roman"/>
        </w:rPr>
        <w:t>-18（</w:t>
      </w:r>
      <m:oMath>
        <m:sSup>
          <m:e>
            <m:r>
              <m:t xml:space="preserve"> </m:t>
            </m:r>
          </m:e>
          <m:sup>
            <m:r>
              <m:t>18</m:t>
            </m:r>
          </m:sup>
        </m:sSup>
        <m: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通过标记物追踪反应机理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标记实验</w:t>
      </w:r>
      <w:r>
        <w:rPr>
          <w:rFonts w:hint="eastAsia" w:ascii="Times New Roman" w:hAnsi="Times New Roman" w:eastAsia="Times New Roman" w:cs="Times New Roman"/>
        </w:rPr>
        <w:t>：</w:t>
      </w:r>
      <w:r>
        <w:rPr>
          <w:rFonts w:hint="eastAsia" w:ascii="Times New Roman" w:hAnsi="Times New Roman" w:eastAsia="FangSong" w:cs="Times New Roman"/>
        </w:rPr>
        <w:t>若标记醇的氧</w:t>
      </w:r>
      <w:r>
        <w:rPr>
          <w:rFonts w:hint="eastAsia" w:ascii="Times New Roman" w:hAnsi="Times New Roman" w:eastAsia="Times New Roman" w:cs="Times New Roman"/>
        </w:rPr>
        <w:t>（</w:t>
      </w:r>
      <m:oMath>
        <m:sSup>
          <m:e>
            <m:r>
              <m:t xml:space="preserve"> </m:t>
            </m:r>
          </m:e>
          <m:sup>
            <m:r>
              <m:t>18</m:t>
            </m:r>
          </m:sup>
        </m:sSup>
        <m:r>
          <m:t>O</m:t>
        </m:r>
      </m:oMath>
      <w:r>
        <w:rPr>
          <w:rFonts w:hint="eastAsia" w:ascii="Times New Roman" w:hAnsi="Times New Roman" w:eastAsia="Times New Roman" w:cs="Times New Roman"/>
        </w:rPr>
        <w:t>），</w:t>
      </w:r>
      <w:r>
        <w:rPr>
          <w:rFonts w:hint="eastAsia" w:ascii="Times New Roman" w:hAnsi="Times New Roman" w:eastAsia="FangSong" w:cs="Times New Roman"/>
        </w:rPr>
        <w:t>产物中应保留标记</w:t>
      </w:r>
      <w:r>
        <w:rPr>
          <w:rFonts w:hint="eastAsia" w:ascii="Times New Roman" w:hAnsi="Times New Roman" w:eastAsia="Times New Roman" w:cs="Times New Roman"/>
        </w:rPr>
        <w:t>；</w:t>
      </w:r>
      <w:r>
        <w:rPr>
          <w:rFonts w:hint="eastAsia" w:ascii="Times New Roman" w:hAnsi="Times New Roman" w:eastAsia="FangSong" w:cs="Times New Roman"/>
        </w:rPr>
        <w:t>通过同位素追踪可区分不同反应机理</w:t>
      </w:r>
    </w:p>
    <w:p>
      <w:pPr>
        <w:pStyle w:val="BodyText"/>
      </w:pPr>
      <w:r>
        <w:rPr>
          <w:rFonts w:hint="eastAsia" w:ascii="Times New Roman" w:hAnsi="Times New Roman" w:eastAsia="FangSong" w:cs="Times New Roman"/>
        </w:rPr>
        <w:t>氟的同位素标记及其应用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稳定同位素</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-19（</w:t>
      </w:r>
      <m:oMath>
        <m:sSup>
          <m:e>
            <m:r>
              <m:t xml:space="preserve"> </m:t>
            </m:r>
          </m:e>
          <m:sup>
            <m:r>
              <m:t>19</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在自然界丰度接近</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放射性同位素</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-18（</w:t>
      </w:r>
      <m:oMath>
        <m:sSup>
          <m:e>
            <m:r>
              <m:t xml:space="preserve"> </m:t>
            </m:r>
          </m:e>
          <m:sup>
            <m:r>
              <m:t>18</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半衰期约</w:t>
      </w:r>
      <w:r>
        <w:rPr>
          <w:rFonts w:hint="eastAsia" w:ascii="Times New Roman" w:hAnsi="Times New Roman" w:eastAsia="Times New Roman" w:cs="Times New Roman"/>
        </w:rPr>
        <w:t>110</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需确认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药代动力学研究</w:t>
      </w:r>
      <w:r>
        <w:rPr>
          <w:rFonts w:hint="eastAsia" w:ascii="Times New Roman" w:hAnsi="Times New Roman" w:eastAsia="Times New Roman" w:cs="Times New Roman"/>
        </w:rPr>
        <w:t>：</w:t>
      </w:r>
      <w:r>
        <w:rPr>
          <w:rFonts w:hint="eastAsia" w:ascii="Times New Roman" w:hAnsi="Times New Roman" w:eastAsia="FangSong" w:cs="Times New Roman"/>
        </w:rPr>
        <w:t>将标记氟的药物用于</w:t>
      </w:r>
      <w:r>
        <w:rPr>
          <w:rFonts w:ascii="Times New Roman" w:hAnsi="Times New Roman" w:eastAsia="Times New Roman" w:cs="Times New Roman"/>
        </w:rPr>
        <w:t xml:space="preserve"> PET </w:t>
      </w:r>
      <w:r>
        <w:rPr>
          <w:rFonts w:hint="eastAsia" w:ascii="Times New Roman" w:hAnsi="Times New Roman" w:eastAsia="FangSong" w:cs="Times New Roman"/>
        </w:rPr>
        <w:t>显像</w:t>
      </w:r>
      <w:r>
        <w:rPr>
          <w:rFonts w:hint="eastAsia" w:ascii="Times New Roman" w:hAnsi="Times New Roman" w:eastAsia="Times New Roman" w:cs="Times New Roman"/>
        </w:rPr>
        <w:t>，</w:t>
      </w:r>
      <w:r>
        <w:rPr>
          <w:rFonts w:hint="eastAsia" w:ascii="Times New Roman" w:hAnsi="Times New Roman" w:eastAsia="FangSong" w:cs="Times New Roman"/>
        </w:rPr>
        <w:t>监测药物代谢过程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技术优势</w:t>
      </w:r>
      <w:r>
        <w:rPr>
          <w:rFonts w:hint="eastAsia" w:ascii="Times New Roman" w:hAnsi="Times New Roman" w:eastAsia="Times New Roman" w:cs="Times New Roman"/>
        </w:rPr>
        <w:t>：</w:t>
      </w:r>
      <w:r>
        <w:rPr>
          <w:rFonts w:hint="eastAsia" w:ascii="Times New Roman" w:hAnsi="Times New Roman" w:eastAsia="FangSong" w:cs="Times New Roman"/>
        </w:rPr>
        <w:t>标记速度快</w:t>
      </w:r>
      <w:r>
        <w:rPr>
          <w:rFonts w:hint="eastAsia" w:ascii="Times New Roman" w:hAnsi="Times New Roman" w:eastAsia="Times New Roman" w:cs="Times New Roman"/>
        </w:rPr>
        <w:t>，</w:t>
      </w:r>
      <w:r>
        <w:rPr>
          <w:rFonts w:hint="eastAsia" w:ascii="Times New Roman" w:hAnsi="Times New Roman" w:eastAsia="FangSong" w:cs="Times New Roman"/>
        </w:rPr>
        <w:t>适合短半衰期同位素应用</w:t>
      </w:r>
    </w:p>
    <w:p>
      <w:pPr>
        <w:spacing w:before="160" w:after="80"/>
      </w:pPr>
      <w:r>
        <w:pict>
          <v:rect style="width:0;height:1.5pt" o:hralign="center" o:hrstd="t" o:hr="t"/>
        </w:pict>
      </w:r>
    </w:p>
    <w:bookmarkEnd w:id="308"/>
    <w:bookmarkStart w:id="309" w:name="反应机理合理性判断标准"/>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列出至少四种确定反应机理的实验方法</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说明国初与国决有机考试对合理反应机理的不同要求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核心概念</w:t>
      </w:r>
      <w:r>
        <w:rPr>
          <w:rFonts w:hint="eastAsia" w:ascii="Times New Roman" w:hAnsi="Times New Roman" w:eastAsia="Times New Roman" w:cs="Times New Roman"/>
        </w:rPr>
        <w:t>：</w:t>
      </w: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定义标准</w:t>
      </w:r>
      <w:r>
        <w:rPr>
          <w:rFonts w:hint="eastAsia" w:ascii="Times New Roman" w:hAnsi="Times New Roman" w:eastAsia="Times New Roman" w:cs="Times New Roman"/>
        </w:rPr>
        <w:t>：</w:t>
      </w:r>
      <w:r>
        <w:rPr>
          <w:rFonts w:hint="eastAsia" w:ascii="Times New Roman" w:hAnsi="Times New Roman" w:eastAsia="FangSong" w:cs="Times New Roman"/>
        </w:rPr>
        <w:t>被有机化学界广泛认可的机理</w:t>
      </w:r>
      <w:r>
        <w:rPr>
          <w:rFonts w:hint="eastAsia" w:ascii="Times New Roman" w:hAnsi="Times New Roman" w:eastAsia="Times New Roman" w:cs="Times New Roman"/>
        </w:rPr>
        <w:t>，</w:t>
      </w:r>
      <w:r>
        <w:rPr>
          <w:rFonts w:hint="eastAsia" w:ascii="Times New Roman" w:hAnsi="Times New Roman" w:eastAsia="FangSong" w:cs="Times New Roman"/>
        </w:rPr>
        <w:t>符合有机化学基本原理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hint="eastAsia" w:ascii="Times New Roman" w:hAnsi="Times New Roman" w:eastAsia="Times New Roman" w:cs="Times New Roman"/>
        </w:rPr>
        <w:t>《</w:t>
      </w:r>
      <w:r>
        <w:rPr>
          <w:rFonts w:hint="eastAsia" w:ascii="Times New Roman" w:hAnsi="Times New Roman" w:eastAsia="FangSong" w:cs="Times New Roman"/>
        </w:rPr>
        <w:t>基础有机化学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《Art》</w:t>
      </w:r>
      <w:r>
        <w:rPr>
          <w:rFonts w:hint="eastAsia" w:ascii="Times New Roman" w:hAnsi="Times New Roman" w:eastAsia="FangSong" w:cs="Times New Roman"/>
        </w:rPr>
        <w:t>等经典教材的系统训练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能力标志</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p>
    <w:p>
      <w:pPr>
        <w:pStyle w:val="BodyText"/>
      </w:pP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研究本质</w:t>
      </w:r>
      <w:r>
        <w:rPr>
          <w:rFonts w:hint="eastAsia" w:ascii="Times New Roman" w:hAnsi="Times New Roman" w:eastAsia="Times New Roman" w:cs="Times New Roman"/>
        </w:rPr>
        <w:t>：</w:t>
      </w:r>
      <w:r>
        <w:rPr>
          <w:rFonts w:hint="eastAsia" w:ascii="Times New Roman" w:hAnsi="Times New Roman" w:eastAsia="FangSong" w:cs="Times New Roman"/>
        </w:rPr>
        <w:t>通过实验证据确定多种合理机理中实际发生的路径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核心特征</w:t>
      </w:r>
      <w:r>
        <w:rPr>
          <w:rFonts w:hint="eastAsia" w:ascii="Times New Roman" w:hAnsi="Times New Roman" w:eastAsia="Times New Roman" w:cs="Times New Roman"/>
        </w:rPr>
        <w:t>：</w:t>
      </w:r>
      <w:r>
        <w:rPr>
          <w:rFonts w:hint="eastAsia" w:ascii="Times New Roman" w:hAnsi="Times New Roman" w:eastAsia="FangSong" w:cs="Times New Roman"/>
        </w:rPr>
        <w:t>有明确实验证据支持的机理细节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研究意义</w:t>
      </w:r>
      <w:r>
        <w:rPr>
          <w:rFonts w:hint="eastAsia" w:ascii="Times New Roman" w:hAnsi="Times New Roman" w:eastAsia="Times New Roman" w:cs="Times New Roman"/>
        </w:rPr>
        <w:t>：</w:t>
      </w:r>
      <w:r>
        <w:rPr>
          <w:rFonts w:hint="eastAsia" w:ascii="Times New Roman" w:hAnsi="Times New Roman" w:eastAsia="FangSong" w:cs="Times New Roman"/>
        </w:rPr>
        <w:t>解决多种合理机理并存时的真实路径问题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学科定位</w:t>
      </w:r>
      <w:r>
        <w:rPr>
          <w:rFonts w:hint="eastAsia" w:ascii="Times New Roman" w:hAnsi="Times New Roman" w:eastAsia="Times New Roman" w:cs="Times New Roman"/>
        </w:rPr>
        <w:t>：</w:t>
      </w:r>
      <w:r>
        <w:rPr>
          <w:rFonts w:hint="eastAsia" w:ascii="Times New Roman" w:hAnsi="Times New Roman" w:eastAsia="FangSong" w:cs="Times New Roman"/>
        </w:rPr>
        <w:t>属于物理有机化学研究范畴</w:t>
      </w:r>
    </w:p>
    <w:p>
      <w:pPr>
        <w:pStyle w:val="BodyText"/>
      </w:pPr>
      <w:r>
        <w:rPr>
          <w:rFonts w:hint="eastAsia" w:ascii="Times New Roman" w:hAnsi="Times New Roman" w:eastAsia="FangSong" w:cs="Times New Roman"/>
        </w:rPr>
        <w:t>确定反应机理的实验方法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判定产物作为实验证据</w:t>
      </w:r>
      <w:r>
        <w:rPr>
          <w:rFonts w:hint="eastAsia" w:ascii="Times New Roman" w:hAnsi="Times New Roman" w:eastAsia="Times New Roman" w:cs="Times New Roman"/>
        </w:rPr>
        <w:t>：</w:t>
      </w:r>
      <w:r>
        <w:rPr>
          <w:rFonts w:hint="eastAsia" w:ascii="Times New Roman" w:hAnsi="Times New Roman" w:eastAsia="FangSong" w:cs="Times New Roman"/>
        </w:rPr>
        <w:t>实际产物与预期产物的差异可证伪某些机理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判定中间体结构</w:t>
      </w:r>
      <w:r>
        <w:rPr>
          <w:rFonts w:hint="eastAsia" w:ascii="Times New Roman" w:hAnsi="Times New Roman" w:eastAsia="Times New Roman" w:cs="Times New Roman"/>
        </w:rPr>
        <w:t>：</w:t>
      </w:r>
      <w:r>
        <w:rPr>
          <w:rFonts w:hint="eastAsia" w:ascii="Times New Roman" w:hAnsi="Times New Roman" w:eastAsia="FangSong" w:cs="Times New Roman"/>
        </w:rPr>
        <w:t>主要依靠波谱技术</w:t>
      </w:r>
      <w:r>
        <w:rPr>
          <w:rFonts w:hint="eastAsia" w:ascii="Times New Roman" w:hAnsi="Times New Roman" w:eastAsia="Times New Roman" w:cs="Times New Roman"/>
        </w:rPr>
        <w:t>（</w:t>
      </w:r>
      <w:r>
        <w:rPr>
          <w:rFonts w:hint="eastAsia" w:ascii="Times New Roman" w:hAnsi="Times New Roman" w:eastAsia="FangSong" w:cs="Times New Roman"/>
        </w:rPr>
        <w:t>如核磁共振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动力学研究</w:t>
      </w:r>
      <w:r>
        <w:rPr>
          <w:rFonts w:hint="eastAsia" w:ascii="Times New Roman" w:hAnsi="Times New Roman" w:eastAsia="Times New Roman" w:cs="Times New Roman"/>
        </w:rPr>
        <w:t>：</w:t>
      </w:r>
      <w:r>
        <w:rPr>
          <w:rFonts w:hint="eastAsia" w:ascii="Times New Roman" w:hAnsi="Times New Roman" w:eastAsia="FangSong" w:cs="Times New Roman"/>
        </w:rPr>
        <w:t>反应速率与反应级数的测定</w:t>
      </w:r>
      <w:r>
        <w:rPr>
          <w:rFonts w:hint="eastAsia" w:ascii="Times New Roman" w:hAnsi="Times New Roman" w:eastAsia="Times New Roman" w:cs="Times New Roman"/>
        </w:rPr>
        <w:t>，</w:t>
      </w:r>
      <w:r>
        <w:rPr>
          <w:rFonts w:hint="eastAsia" w:ascii="Times New Roman" w:hAnsi="Times New Roman" w:eastAsia="FangSong" w:cs="Times New Roman"/>
        </w:rPr>
        <w:t>典型应用包括同位素效应和</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关系研究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系统方法</w:t>
      </w:r>
      <w:r>
        <w:rPr>
          <w:rFonts w:hint="eastAsia" w:ascii="Times New Roman" w:hAnsi="Times New Roman" w:eastAsia="Times New Roman" w:cs="Times New Roman"/>
        </w:rPr>
        <w:t>：</w:t>
      </w:r>
      <w:r>
        <w:rPr>
          <w:rFonts w:hint="eastAsia" w:ascii="Times New Roman" w:hAnsi="Times New Roman" w:eastAsia="FangSong" w:cs="Times New Roman"/>
        </w:rPr>
        <w:t>同位素效应</w:t>
      </w:r>
      <w:r>
        <w:rPr>
          <w:rFonts w:hint="eastAsia" w:ascii="Times New Roman" w:hAnsi="Times New Roman" w:eastAsia="Times New Roman" w:cs="Times New Roman"/>
        </w:rPr>
        <w:t>（</w:t>
      </w:r>
      <w:r>
        <w:rPr>
          <w:rFonts w:hint="eastAsia" w:ascii="Times New Roman" w:hAnsi="Times New Roman" w:eastAsia="FangSong" w:cs="Times New Roman"/>
        </w:rPr>
        <w:t>重点讲解</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重点讲解</w:t>
      </w:r>
      <w:r>
        <w:rPr>
          <w:rFonts w:hint="eastAsia" w:ascii="Times New Roman" w:hAnsi="Times New Roman" w:eastAsia="Times New Roman" w:cs="Times New Roman"/>
        </w:rPr>
        <w:t>）、</w:t>
      </w:r>
      <w:r>
        <w:rPr>
          <w:rFonts w:hint="eastAsia" w:ascii="Times New Roman" w:hAnsi="Times New Roman" w:eastAsia="FangSong" w:cs="Times New Roman"/>
        </w:rPr>
        <w:t>中间体捕获实验</w:t>
      </w:r>
      <w:r>
        <w:rPr>
          <w:rFonts w:hint="eastAsia" w:ascii="Times New Roman" w:hAnsi="Times New Roman" w:eastAsia="Times New Roman" w:cs="Times New Roman"/>
        </w:rPr>
        <w:t>（trapping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experiment）</w:t>
      </w:r>
    </w:p>
    <w:p>
      <w:pPr>
        <w:pStyle w:val="BodyText"/>
      </w:pPr>
      <w:r>
        <w:rPr>
          <w:rFonts w:hint="eastAsia" w:ascii="Times New Roman" w:hAnsi="Times New Roman" w:eastAsia="FangSong" w:cs="Times New Roman"/>
        </w:rPr>
        <w:t>考试要求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国初</w:t>
      </w:r>
      <w:r>
        <w:rPr>
          <w:rFonts w:hint="eastAsia" w:ascii="Times New Roman" w:hAnsi="Times New Roman" w:eastAsia="Times New Roman" w:cs="Times New Roman"/>
        </w:rPr>
        <w:t>、</w:t>
      </w:r>
      <w:r>
        <w:rPr>
          <w:rFonts w:hint="eastAsia" w:ascii="Times New Roman" w:hAnsi="Times New Roman" w:eastAsia="FangSong" w:cs="Times New Roman"/>
        </w:rPr>
        <w:t>国决有机考试的核心考查内容</w:t>
      </w:r>
      <w:r>
        <w:rPr>
          <w:rFonts w:hint="eastAsia" w:ascii="Times New Roman" w:hAnsi="Times New Roman" w:eastAsia="Times New Roman" w:cs="Times New Roman"/>
        </w:rPr>
        <w:t>；</w:t>
      </w:r>
      <w:r>
        <w:rPr>
          <w:rFonts w:hint="eastAsia" w:ascii="Times New Roman" w:hAnsi="Times New Roman" w:eastAsia="FangSong" w:cs="Times New Roman"/>
        </w:rPr>
        <w:t>实际应用</w:t>
      </w:r>
      <w:r>
        <w:rPr>
          <w:rFonts w:hint="eastAsia" w:ascii="Times New Roman" w:hAnsi="Times New Roman" w:eastAsia="Times New Roman" w:cs="Times New Roman"/>
        </w:rPr>
        <w:t>：</w:t>
      </w:r>
      <w:r>
        <w:rPr>
          <w:rFonts w:hint="eastAsia" w:ascii="Times New Roman" w:hAnsi="Times New Roman" w:eastAsia="FangSong" w:cs="Times New Roman"/>
        </w:rPr>
        <w:t>不需要完整画出箭头</w:t>
      </w:r>
      <w:r>
        <w:rPr>
          <w:rFonts w:hint="eastAsia" w:ascii="Times New Roman" w:hAnsi="Times New Roman" w:eastAsia="Times New Roman" w:cs="Times New Roman"/>
        </w:rPr>
        <w:t>，</w:t>
      </w:r>
      <w:r>
        <w:rPr>
          <w:rFonts w:hint="eastAsia" w:ascii="Times New Roman" w:hAnsi="Times New Roman" w:eastAsia="FangSong" w:cs="Times New Roman"/>
        </w:rPr>
        <w:t>但需能推断反应中间体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难度对比</w:t>
      </w:r>
      <w:r>
        <w:rPr>
          <w:rFonts w:hint="eastAsia" w:ascii="Times New Roman" w:hAnsi="Times New Roman" w:eastAsia="Times New Roman" w:cs="Times New Roman"/>
        </w:rPr>
        <w:t>：</w:t>
      </w:r>
      <w:r>
        <w:rPr>
          <w:rFonts w:hint="eastAsia" w:ascii="Times New Roman" w:hAnsi="Times New Roman" w:eastAsia="FangSong" w:cs="Times New Roman"/>
        </w:rPr>
        <w:t>入门后国初与国决没有本质区别</w:t>
      </w:r>
      <w:r>
        <w:rPr>
          <w:rFonts w:hint="eastAsia" w:ascii="Times New Roman" w:hAnsi="Times New Roman" w:eastAsia="Times New Roman" w:cs="Times New Roman"/>
        </w:rPr>
        <w:t>；</w:t>
      </w:r>
      <w:r>
        <w:rPr>
          <w:rFonts w:hint="eastAsia" w:ascii="Times New Roman" w:hAnsi="Times New Roman" w:eastAsia="FangSong" w:cs="Times New Roman"/>
        </w:rPr>
        <w:t>国初不要求画箭头但需理解中间体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学习建议</w:t>
      </w:r>
      <w:r>
        <w:rPr>
          <w:rFonts w:hint="eastAsia" w:ascii="Times New Roman" w:hAnsi="Times New Roman" w:eastAsia="Times New Roman" w:cs="Times New Roman"/>
        </w:rPr>
        <w:t>：</w:t>
      </w:r>
      <w:r>
        <w:rPr>
          <w:rFonts w:hint="eastAsia" w:ascii="Times New Roman" w:hAnsi="Times New Roman" w:eastAsia="FangSong" w:cs="Times New Roman"/>
        </w:rPr>
        <w:t>高中生重点掌握合理机理即可</w:t>
      </w:r>
    </w:p>
    <w:p>
      <w:pPr>
        <w:spacing w:before="160" w:after="80"/>
      </w:pPr>
      <w:r>
        <w:pict>
          <v:rect style="width:0;height:1.5pt" o:hralign="center" o:hrstd="t" o:hr="t"/>
        </w:pict>
      </w:r>
    </w:p>
    <w:bookmarkEnd w:id="309"/>
    <w:bookmarkStart w:id="313" w:name="中间体-碳正离子重排判断"/>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9600"/>
            <wp:effectExtent b="0" l="0" r="0" t="0"/>
            <wp:docPr descr="" title="" id="311" name="Picture"/>
            <a:graphic>
              <a:graphicData uri="http://schemas.openxmlformats.org/drawingml/2006/picture">
                <pic:pic>
                  <pic:nvPicPr>
                    <pic:cNvPr descr="carbocation-stability.png" id="312" name="Picture"/>
                    <pic:cNvPicPr>
                      <a:picLocks noChangeArrowheads="1" noChangeAspect="1"/>
                    </pic:cNvPicPr>
                  </pic:nvPicPr>
                  <pic:blipFill>
                    <a:blip r:embed="rId310"/>
                    <a:stretch>
                      <a:fillRect/>
                    </a:stretch>
                  </pic:blipFill>
                  <pic:spPr bwMode="auto">
                    <a:xfrm>
                      <a:off x="0" y="0"/>
                      <a:ext cx="3600000" cy="15696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650"/>
        <w:gridCol w:w="1650"/>
        <w:gridCol w:w="1650"/>
        <w:gridCol w:w="165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碳正离子</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是否重排</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重排类型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重排产物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驱动力</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异丁基碳正离子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氢迁移</w:t>
            </w:r>
          </w:p>
        </w:tc>
        <w:tc>
          <w:tcPr/>
          <w:p>
            <w:pPr>
              <w:pStyle w:val="Compact"/>
              <w:jc w:val="center"/>
            </w:pPr>
            <m:oMath>
              <m:r>
                <m:rPr>
                  <m:sty m:val="p"/>
                </m:rPr>
                <m:t>(</m:t>
              </m:r>
              <m:r>
                <m:t>C</m:t>
              </m:r>
              <m:sSub>
                <m:e>
                  <m:r>
                    <m:t>H</m:t>
                  </m:r>
                </m:e>
                <m:sub>
                  <m:r>
                    <m:t>3</m:t>
                  </m:r>
                </m:sub>
              </m:sSub>
              <m:sSub>
                <m:e>
                  <m:r>
                    <m:rPr>
                      <m:sty m:val="p"/>
                    </m:rPr>
                    <m:t>)</m:t>
                  </m:r>
                </m:e>
                <m:sub>
                  <m:r>
                    <m:t>3</m:t>
                  </m:r>
                </m:sub>
              </m:sSub>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叔丁基碳正离子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hint="eastAsia" w:ascii="Times New Roman" w:hAnsi="Times New Roman" w:eastAsia="FangSong" w:cs="Times New Roman"/>
              </w:rPr>
              <w:t>稳定性大幅提升</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新戊基碳正离子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甲基迁移</w:t>
            </w:r>
          </w:p>
        </w:tc>
        <w:tc>
          <w:tcPr/>
          <w:p>
            <w:pPr>
              <w:pStyle w:val="Compact"/>
              <w:jc w:val="center"/>
            </w:pPr>
            <m:oMath>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叔戊基碳正离子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三级</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p>
        </w:tc>
        <w:tc>
          <w:tcPr/>
          <w:p>
            <w:pPr>
              <w:pStyle w:val="Compact"/>
              <w:jc w:val="center"/>
            </w:pPr>
            <w:r>
              <w:rPr>
                <w:rFonts w:hint="eastAsia" w:ascii="Times New Roman" w:hAnsi="Times New Roman" w:eastAsia="FangSong" w:cs="Times New Roman"/>
              </w:rPr>
              <w:t xml:space="preserve">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已是二级碳正离子</w:t>
            </w:r>
            <w:r>
              <w:rPr>
                <w:rFonts w:hint="eastAsia" w:ascii="Times New Roman" w:hAnsi="Times New Roman" w:eastAsia="Times New Roman" w:cs="Times New Roman"/>
              </w:rPr>
              <w:t>，</w:t>
            </w:r>
            <w:r>
              <w:rPr>
                <w:rFonts w:hint="eastAsia" w:ascii="Times New Roman" w:hAnsi="Times New Roman" w:eastAsia="FangSong" w:cs="Times New Roman"/>
              </w:rPr>
              <w:t>相邻无更稳定结构</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氢迁移</w:t>
            </w:r>
          </w:p>
        </w:tc>
        <w:tc>
          <w:tcPr/>
          <w:p>
            <w:pPr>
              <w:pStyle w:val="Compact"/>
              <w:jc w:val="center"/>
            </w:pPr>
            <m:oMath>
              <m:sSub>
                <m:e>
                  <m:r>
                    <m:t>C</m:t>
                  </m:r>
                </m:e>
                <m:sub>
                  <m:r>
                    <m:t>6</m:t>
                  </m:r>
                </m:sub>
              </m:sSub>
              <m:sSub>
                <m:e>
                  <m:r>
                    <m:t>H</m:t>
                  </m:r>
                </m:e>
                <m:sub>
                  <m:r>
                    <m:t>5</m:t>
                  </m:r>
                </m:sub>
              </m:sSub>
              <m:r>
                <m:t>C</m:t>
              </m:r>
              <m:r>
                <m:t>H</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苄基型</w:t>
            </w:r>
            <w:r>
              <w:rPr>
                <w:rFonts w:hint="eastAsia" w:ascii="Times New Roman" w:hAnsi="Times New Roman" w:eastAsia="Times New Roman" w:cs="Times New Roman"/>
              </w:rPr>
              <w:t>，</w:t>
            </w:r>
            <w:r>
              <w:rPr>
                <w:rFonts w:hint="eastAsia" w:ascii="Times New Roman" w:hAnsi="Times New Roman" w:eastAsia="FangSong" w:cs="Times New Roman"/>
              </w:rPr>
              <w:t>共轭稳定</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p>
        </w:tc>
        <w:tc>
          <w:tcPr/>
          <w:p>
            <w:pPr>
              <w:pStyle w:val="Compact"/>
              <w:jc w:val="center"/>
            </w:pPr>
            <w:r>
              <w:rPr>
                <w:rFonts w:hint="eastAsia" w:ascii="Times New Roman" w:hAnsi="Times New Roman" w:eastAsia="FangSong" w:cs="Times New Roman"/>
              </w:rPr>
              <w:t xml:space="preserve">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已是二级碳正离子</w:t>
            </w:r>
            <w:r>
              <w:rPr>
                <w:rFonts w:hint="eastAsia" w:ascii="Times New Roman" w:hAnsi="Times New Roman" w:eastAsia="Times New Roman" w:cs="Times New Roman"/>
              </w:rPr>
              <w:t>，</w:t>
            </w:r>
            <w:r>
              <w:rPr>
                <w:rFonts w:hint="eastAsia" w:ascii="Times New Roman" w:hAnsi="Times New Roman" w:eastAsia="FangSong" w:cs="Times New Roman"/>
              </w:rPr>
              <w:t>相邻无更稳定结构</w:t>
            </w:r>
          </w:p>
        </w:tc>
      </w:tr>
    </w:tbl>
    <w:p>
      <w:pPr>
        <w:pStyle w:val="BodyText"/>
        <w:spacing w:before="120"/>
      </w:pPr>
      <w:r>
        <w:rPr>
          <w:rFonts w:hint="eastAsia" w:ascii="Times New Roman" w:hAnsi="Times New Roman" w:eastAsia="FangSong" w:cs="Times New Roman"/>
          <w:b/>
          <w:bCs/>
        </w:rPr>
        <w:t xml:space="preserve">重排规则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氢迁移优先于烷基迁移</w:t>
      </w:r>
      <w:r>
        <w:rPr>
          <w:rFonts w:hint="eastAsia" w:ascii="Times New Roman" w:hAnsi="Times New Roman" w:eastAsia="Times New Roman" w:cs="Times New Roman"/>
        </w:rPr>
        <w:t>（</w:t>
      </w:r>
      <w:r>
        <w:rPr>
          <w:rFonts w:hint="eastAsia" w:ascii="Times New Roman" w:hAnsi="Times New Roman" w:eastAsia="FangSong" w:cs="Times New Roman"/>
        </w:rPr>
        <w:t>有氢先迁氢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迁移方向</w:t>
      </w:r>
      <w:r>
        <w:rPr>
          <w:rFonts w:hint="eastAsia" w:ascii="Times New Roman" w:hAnsi="Times New Roman" w:eastAsia="Times New Roman" w:cs="Times New Roman"/>
        </w:rPr>
        <w:t>：</w:t>
      </w:r>
      <w:r>
        <w:rPr>
          <w:rFonts w:hint="eastAsia" w:ascii="Times New Roman" w:hAnsi="Times New Roman" w:eastAsia="FangSong" w:cs="Times New Roman"/>
        </w:rPr>
        <w:t>总是从较不稳定的碳正离子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一级</w:t>
      </w:r>
    </w:p>
    <w:p>
      <w:pPr>
        <w:spacing w:before="160" w:after="80"/>
      </w:pPr>
      <w:r>
        <w:pict>
          <v:rect style="width:0;height:1.5pt" o:hralign="center" o:hrstd="t" o:hr="t"/>
        </w:pict>
      </w:r>
    </w:p>
    <w:bookmarkEnd w:id="313"/>
    <w:bookmarkStart w:id="314" w:name="竞赛提升"/>
    <w:p>
      <w:pPr>
        <w:pStyle w:val="Heading2"/>
        <w:spacing w:before="280" w:after="120"/>
      </w:pPr>
      <w:r>
        <w:rPr>
          <w:rFonts w:hint="eastAsia" w:ascii="Times New Roman" w:hAnsi="Times New Roman" w:eastAsia="SimHei" w:cs="Times New Roman"/>
        </w:rPr>
        <w:t xml:space="preserve">竞赛提升</w:t>
      </w:r>
    </w:p>
    <w:bookmarkEnd w:id="314"/>
    <w:bookmarkStart w:id="315" w:name="ft1-p2-ex1-氢键导向分子内反应"/>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ft1-p2-ex2-rocaglate合成中的碱效应"/>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9"/>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周环反应综合热光选择性"/>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317"/>
    <w:bookmarkStart w:id="318" w:name="d-a底物推断六苯基苯"/>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Times New Roman" w:cs="Times New Roman"/>
        </w:rPr>
        <w:t>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11"/>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10"/>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12"/>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10"/>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轨道对称关系"/>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5"/>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13"/>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6"/>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6"/>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13"/>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32" w:name="溶剂极性对三个反应速率的影响"/>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 xml:space="preserve">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990000"/>
            <wp:effectExtent b="0" l="0" r="0" t="0"/>
            <wp:docPr descr="" title="" id="321" name="Picture"/>
            <a:graphic>
              <a:graphicData uri="http://schemas.openxmlformats.org/drawingml/2006/picture">
                <pic:pic>
                  <pic:nvPicPr>
                    <pic:cNvPr descr="46024414590bd7b65d18c6a47e10f44585fb69447e18aae1d6b257ee3362ce50.jpg" id="322" name="Picture"/>
                    <pic:cNvPicPr>
                      <a:picLocks noChangeArrowheads="1" noChangeAspect="1"/>
                    </pic:cNvPicPr>
                  </pic:nvPicPr>
                  <pic:blipFill>
                    <a:blip r:embed="rId320"/>
                    <a:stretch>
                      <a:fillRect/>
                    </a:stretch>
                  </pic:blipFill>
                  <pic:spPr bwMode="auto">
                    <a:xfrm>
                      <a:off x="0" y="0"/>
                      <a:ext cx="3600000" cy="99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87866"/>
            <wp:effectExtent b="0" l="0" r="0" t="0"/>
            <wp:docPr descr="" title="" id="324" name="Picture"/>
            <a:graphic>
              <a:graphicData uri="http://schemas.openxmlformats.org/drawingml/2006/picture">
                <pic:pic>
                  <pic:nvPicPr>
                    <pic:cNvPr descr="bae46a4caf4b32a5ac319d44a4c98a970cf352a56de6651cb71586f3ffa4b962.jpg" id="325" name="Picture"/>
                    <pic:cNvPicPr>
                      <a:picLocks noChangeArrowheads="1" noChangeAspect="1"/>
                    </pic:cNvPicPr>
                  </pic:nvPicPr>
                  <pic:blipFill>
                    <a:blip r:embed="rId323"/>
                    <a:stretch>
                      <a:fillRect/>
                    </a:stretch>
                  </pic:blipFill>
                  <pic:spPr bwMode="auto">
                    <a:xfrm>
                      <a:off x="0" y="0"/>
                      <a:ext cx="3600000" cy="387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27" name="Picture"/>
            <a:graphic>
              <a:graphicData uri="http://schemas.openxmlformats.org/drawingml/2006/picture">
                <pic:pic>
                  <pic:nvPicPr>
                    <pic:cNvPr descr="6f0918a0234252fb1fe4c9d4337423955e6f2ec4ee7c504e3ff8b1e3a46bac50.jpg" id="328" name="Picture"/>
                    <pic:cNvPicPr>
                      <a:picLocks noChangeArrowheads="1" noChangeAspect="1"/>
                    </pic:cNvPicPr>
                  </pic:nvPicPr>
                  <pic:blipFill>
                    <a:blip r:embed="rId326"/>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30" name="Picture"/>
            <a:graphic>
              <a:graphicData uri="http://schemas.openxmlformats.org/drawingml/2006/picture">
                <pic:pic>
                  <pic:nvPicPr>
                    <pic:cNvPr descr="d8412adfb691c1c2b0d967bb7199f6a2815f8423aa9c702eeeb8a389adbfe01c.jpg" id="331" name="Picture"/>
                    <pic:cNvPicPr>
                      <a:picLocks noChangeArrowheads="1" noChangeAspect="1"/>
                    </pic:cNvPicPr>
                  </pic:nvPicPr>
                  <pic:blipFill>
                    <a:blip r:embed="rId329"/>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42" w:name="不寻常卡宾类型但行为正常"/>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30626"/>
            <wp:effectExtent b="0" l="0" r="0" t="0"/>
            <wp:docPr descr="" title="" id="334" name="Picture"/>
            <a:graphic>
              <a:graphicData uri="http://schemas.openxmlformats.org/drawingml/2006/picture">
                <pic:pic>
                  <pic:nvPicPr>
                    <pic:cNvPr descr="1e15d0b46c99eba57b695c947a53e70bc3fc3166788a28a1733e717c53b26399.jpg" id="335" name="Picture"/>
                    <pic:cNvPicPr>
                      <a:picLocks noChangeArrowheads="1" noChangeAspect="1"/>
                    </pic:cNvPicPr>
                  </pic:nvPicPr>
                  <pic:blipFill>
                    <a:blip r:embed="rId333"/>
                    <a:stretch>
                      <a:fillRect/>
                    </a:stretch>
                  </pic:blipFill>
                  <pic:spPr bwMode="auto">
                    <a:xfrm>
                      <a:off x="0" y="0"/>
                      <a:ext cx="3600000" cy="630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0471"/>
            <wp:effectExtent b="0" l="0" r="0" t="0"/>
            <wp:docPr descr="" title="" id="337" name="Picture"/>
            <a:graphic>
              <a:graphicData uri="http://schemas.openxmlformats.org/drawingml/2006/picture">
                <pic:pic>
                  <pic:nvPicPr>
                    <pic:cNvPr descr="c4d3759a07d13fd9655a7b6d6400b0d22592d0999f136de4672a726d16e5bcd0.jpg" id="338" name="Picture"/>
                    <pic:cNvPicPr>
                      <a:picLocks noChangeArrowheads="1" noChangeAspect="1"/>
                    </pic:cNvPicPr>
                  </pic:nvPicPr>
                  <pic:blipFill>
                    <a:blip r:embed="rId336"/>
                    <a:stretch>
                      <a:fillRect/>
                    </a:stretch>
                  </pic:blipFill>
                  <pic:spPr bwMode="auto">
                    <a:xfrm>
                      <a:off x="0" y="0"/>
                      <a:ext cx="3600000" cy="1160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4273"/>
            <wp:effectExtent b="0" l="0" r="0" t="0"/>
            <wp:docPr descr="" title="" id="340" name="Picture"/>
            <a:graphic>
              <a:graphicData uri="http://schemas.openxmlformats.org/drawingml/2006/picture">
                <pic:pic>
                  <pic:nvPicPr>
                    <pic:cNvPr descr="d811d4f39f6b3824fa49698d22a4bdb71747a651d331c0a4cabd0930c527129b.jpg" id="341" name="Picture"/>
                    <pic:cNvPicPr>
                      <a:picLocks noChangeArrowheads="1" noChangeAspect="1"/>
                    </pic:cNvPicPr>
                  </pic:nvPicPr>
                  <pic:blipFill>
                    <a:blip r:embed="rId339"/>
                    <a:stretch>
                      <a:fillRect/>
                    </a:stretch>
                  </pic:blipFill>
                  <pic:spPr bwMode="auto">
                    <a:xfrm>
                      <a:off x="0" y="0"/>
                      <a:ext cx="3600000" cy="10842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55" w:name="分子内卡宾插入笼状化合物"/>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599998" cy="753488"/>
            <wp:effectExtent b="0" l="0" r="0" t="0"/>
            <wp:docPr descr="" title="" id="344" name="Picture"/>
            <a:graphic>
              <a:graphicData uri="http://schemas.openxmlformats.org/drawingml/2006/picture">
                <pic:pic>
                  <pic:nvPicPr>
                    <pic:cNvPr descr="81c39fba9c75474acde254df9a7cc4baa956e8728fcc3b05f92387db79c96963.jpg" id="345" name="Picture"/>
                    <pic:cNvPicPr>
                      <a:picLocks noChangeArrowheads="1" noChangeAspect="1"/>
                    </pic:cNvPicPr>
                  </pic:nvPicPr>
                  <pic:blipFill>
                    <a:blip r:embed="rId343"/>
                    <a:stretch>
                      <a:fillRect/>
                    </a:stretch>
                  </pic:blipFill>
                  <pic:spPr bwMode="auto">
                    <a:xfrm>
                      <a:off x="0" y="0"/>
                      <a:ext cx="3599998"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347" name="Picture"/>
            <a:graphic>
              <a:graphicData uri="http://schemas.openxmlformats.org/drawingml/2006/picture">
                <pic:pic>
                  <pic:nvPicPr>
                    <pic:cNvPr descr="7738afc06dba4739fd6d720342275e24d0d4fa3afc75b54f3efc0418989f3554.jpg" id="348" name="Picture"/>
                    <pic:cNvPicPr>
                      <a:picLocks noChangeArrowheads="1" noChangeAspect="1"/>
                    </pic:cNvPicPr>
                  </pic:nvPicPr>
                  <pic:blipFill>
                    <a:blip r:embed="rId346"/>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350" name="Picture"/>
            <a:graphic>
              <a:graphicData uri="http://schemas.openxmlformats.org/drawingml/2006/picture">
                <pic:pic>
                  <pic:nvPicPr>
                    <pic:cNvPr descr="e0f15246e5e84a1c89baac66402f2e8a00a86e1be80cf05c290e7a6cc3464c97.jpg" id="351" name="Picture"/>
                    <pic:cNvPicPr>
                      <a:picLocks noChangeArrowheads="1" noChangeAspect="1"/>
                    </pic:cNvPicPr>
                  </pic:nvPicPr>
                  <pic:blipFill>
                    <a:blip r:embed="rId349"/>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353" name="Picture"/>
            <a:graphic>
              <a:graphicData uri="http://schemas.openxmlformats.org/drawingml/2006/picture">
                <pic:pic>
                  <pic:nvPicPr>
                    <pic:cNvPr descr="736bf2b5bd40c3531d3e654655b60fb76fdc64e4372efd0f5e5b3b195de26823.jpg" id="354" name="Picture"/>
                    <pic:cNvPicPr>
                      <a:picLocks noChangeArrowheads="1" noChangeAspect="1"/>
                    </pic:cNvPicPr>
                  </pic:nvPicPr>
                  <pic:blipFill>
                    <a:blip r:embed="rId352"/>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71" w:name="多种合理机理的反应研究"/>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599994" cy="564795"/>
            <wp:effectExtent b="0" l="0" r="0" t="0"/>
            <wp:docPr descr="" title="" id="357" name="Picture"/>
            <a:graphic>
              <a:graphicData uri="http://schemas.openxmlformats.org/drawingml/2006/picture">
                <pic:pic>
                  <pic:nvPicPr>
                    <pic:cNvPr descr="be2fd9f549d576b70e95a894d76f510276f48d6c743c28c1b82ffe5150cb7154.jpg" id="358" name="Picture"/>
                    <pic:cNvPicPr>
                      <a:picLocks noChangeArrowheads="1" noChangeAspect="1"/>
                    </pic:cNvPicPr>
                  </pic:nvPicPr>
                  <pic:blipFill>
                    <a:blip r:embed="rId356"/>
                    <a:stretch>
                      <a:fillRect/>
                    </a:stretch>
                  </pic:blipFill>
                  <pic:spPr bwMode="auto">
                    <a:xfrm>
                      <a:off x="0" y="0"/>
                      <a:ext cx="3599994"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360" name="Picture"/>
            <a:graphic>
              <a:graphicData uri="http://schemas.openxmlformats.org/drawingml/2006/picture">
                <pic:pic>
                  <pic:nvPicPr>
                    <pic:cNvPr descr="f1aaec5ca17739ac06510cc8090fde133c678cb683cfb23c5408555bc37a2b76.jpg" id="361" name="Picture"/>
                    <pic:cNvPicPr>
                      <a:picLocks noChangeArrowheads="1" noChangeAspect="1"/>
                    </pic:cNvPicPr>
                  </pic:nvPicPr>
                  <pic:blipFill>
                    <a:blip r:embed="rId359"/>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363" name="Picture"/>
            <a:graphic>
              <a:graphicData uri="http://schemas.openxmlformats.org/drawingml/2006/picture">
                <pic:pic>
                  <pic:nvPicPr>
                    <pic:cNvPr descr="49f07ae287275cdacade21c76cee83d0432b933483c6e439cc3a30e4093468c4.jpg" id="364" name="Picture"/>
                    <pic:cNvPicPr>
                      <a:picLocks noChangeArrowheads="1" noChangeAspect="1"/>
                    </pic:cNvPicPr>
                  </pic:nvPicPr>
                  <pic:blipFill>
                    <a:blip r:embed="rId362"/>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366" name="Picture"/>
            <a:graphic>
              <a:graphicData uri="http://schemas.openxmlformats.org/drawingml/2006/picture">
                <pic:pic>
                  <pic:nvPicPr>
                    <pic:cNvPr descr="6d9ccf0af871bf4f5606492ae21d9424450925bd92441481b52567f9508e16a6.jpg" id="367" name="Picture"/>
                    <pic:cNvPicPr>
                      <a:picLocks noChangeArrowheads="1" noChangeAspect="1"/>
                    </pic:cNvPicPr>
                  </pic:nvPicPr>
                  <pic:blipFill>
                    <a:blip r:embed="rId365"/>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369" name="Picture"/>
            <a:graphic>
              <a:graphicData uri="http://schemas.openxmlformats.org/drawingml/2006/picture">
                <pic:pic>
                  <pic:nvPicPr>
                    <pic:cNvPr descr="089ff4747e86e932f3a3e44e69ba3e1b18480c24198f7b36afe3b42a01f9c899.jpg" id="370" name="Picture"/>
                    <pic:cNvPicPr>
                      <a:picLocks noChangeArrowheads="1" noChangeAspect="1"/>
                    </pic:cNvPicPr>
                  </pic:nvPicPr>
                  <pic:blipFill>
                    <a:blip r:embed="rId368"/>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17"/>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实验</w:t>
            </w:r>
          </w:p>
        </w:tc>
        <w:tc>
          <w:tcPr>
            <w:tcBorders>
              <w:bottom w:val="single" w:sz="8" w:space="0" w:color="000000"/>
            </w:tcBorders>
          </w:tcPr>
          <w:p>
            <w:pPr>
              <w:pStyle w:val="Compact"/>
              <w:jc w:val="center"/>
            </w:pPr>
            <w:r>
              <w:rPr>
                <w:rFonts w:ascii="Times New Roman" w:hAnsi="Times New Roman" w:eastAsia="Times New Roman" w:cs="Times New Roman"/>
                <w:b/>
              </w:rPr>
              <w:t xml:space="preserve">Mechanism 1</w:t>
            </w:r>
          </w:p>
        </w:tc>
        <w:tc>
          <w:tcPr>
            <w:tcBorders>
              <w:bottom w:val="single" w:sz="8" w:space="0" w:color="000000"/>
            </w:tcBorders>
          </w:tcPr>
          <w:p>
            <w:pPr>
              <w:pStyle w:val="Compact"/>
              <w:jc w:val="center"/>
            </w:pPr>
            <w:r>
              <w:rPr>
                <w:rFonts w:ascii="Times New Roman" w:hAnsi="Times New Roman" w:eastAsia="Times New Roman" w:cs="Times New Roman"/>
                <w:b/>
              </w:rPr>
              <w:t xml:space="preserve">Mechanism 2</w:t>
            </w:r>
          </w:p>
        </w:tc>
        <w:tc>
          <w:tcPr>
            <w:tcBorders>
              <w:bottom w:val="single" w:sz="8" w:space="0" w:color="000000"/>
            </w:tcBorders>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371"/>
    <w:bookmarkStart w:id="381" w:name="ph-速率曲线解读"/>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Times New Roman" w:cs="Times New Roman"/>
        </w:rPr>
        <w:t>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583681" cy="549244"/>
            <wp:effectExtent b="0" l="0" r="0" t="0"/>
            <wp:docPr descr="" title="" id="373" name="Picture"/>
            <a:graphic>
              <a:graphicData uri="http://schemas.openxmlformats.org/drawingml/2006/picture">
                <pic:pic>
                  <pic:nvPicPr>
                    <pic:cNvPr descr="ac407f8b5a5bf86a37a771b7d9b1ed5f313aa063a0d38bcb959d861ca32b133f.jpg" id="374" name="Picture"/>
                    <pic:cNvPicPr>
                      <a:picLocks noChangeArrowheads="1" noChangeAspect="1"/>
                    </pic:cNvPicPr>
                  </pic:nvPicPr>
                  <pic:blipFill>
                    <a:blip r:embed="rId372"/>
                    <a:stretch>
                      <a:fillRect/>
                    </a:stretch>
                  </pic:blipFill>
                  <pic:spPr bwMode="auto">
                    <a:xfrm>
                      <a:off x="0" y="0"/>
                      <a:ext cx="3583681"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376" name="Picture"/>
            <a:graphic>
              <a:graphicData uri="http://schemas.openxmlformats.org/drawingml/2006/picture">
                <pic:pic>
                  <pic:nvPicPr>
                    <pic:cNvPr descr="e5e78e05cfd71694e8be780a512c0746b2ff8437859ddaba7b0db47916b16827.jpg" id="377" name="Picture"/>
                    <pic:cNvPicPr>
                      <a:picLocks noChangeArrowheads="1" noChangeAspect="1"/>
                    </pic:cNvPicPr>
                  </pic:nvPicPr>
                  <pic:blipFill>
                    <a:blip r:embed="rId375"/>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379" name="Picture"/>
            <a:graphic>
              <a:graphicData uri="http://schemas.openxmlformats.org/drawingml/2006/picture">
                <pic:pic>
                  <pic:nvPicPr>
                    <pic:cNvPr descr="79947523f1771173819ee06f8c4b3489055c7560e3fc070e2ad9db45bbfbddd4.jpg" id="380" name="Picture"/>
                    <pic:cNvPicPr>
                      <a:picLocks noChangeArrowheads="1" noChangeAspect="1"/>
                    </pic:cNvPicPr>
                  </pic:nvPicPr>
                  <pic:blipFill>
                    <a:blip r:embed="rId378"/>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91" w:name="hammett-ρ值随结构变化的解读"/>
    <w:p>
      <w:pPr>
        <w:pStyle w:val="Heading2"/>
        <w:spacing w:before="280" w:after="120"/>
      </w:pPr>
      <w:r>
        <w:rPr>
          <w:rFonts w:ascii="Times New Roman" w:hAnsi="Times New Roman" w:eastAsia="Times New Roman" w:cs="Times New Roman"/>
        </w:rPr>
        <w:t xml:space="preserve">11.70 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4175"/>
            <wp:effectExtent b="0" l="0" r="0" t="0"/>
            <wp:docPr descr="" title="" id="383" name="Picture"/>
            <a:graphic>
              <a:graphicData uri="http://schemas.openxmlformats.org/drawingml/2006/picture">
                <pic:pic>
                  <pic:nvPicPr>
                    <pic:cNvPr descr="8f2f465fa620cc62f2c8997623b8539be1a1e3a4a35e4bf18e8dd8a0c9ad83d5.jpg" id="384" name="Picture"/>
                    <pic:cNvPicPr>
                      <a:picLocks noChangeArrowheads="1" noChangeAspect="1"/>
                    </pic:cNvPicPr>
                  </pic:nvPicPr>
                  <pic:blipFill>
                    <a:blip r:embed="rId382"/>
                    <a:stretch>
                      <a:fillRect/>
                    </a:stretch>
                  </pic:blipFill>
                  <pic:spPr bwMode="auto">
                    <a:xfrm>
                      <a:off x="0" y="0"/>
                      <a:ext cx="3600000" cy="8441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386" name="Picture"/>
            <a:graphic>
              <a:graphicData uri="http://schemas.openxmlformats.org/drawingml/2006/picture">
                <pic:pic>
                  <pic:nvPicPr>
                    <pic:cNvPr descr="fb486cc929fc07be87468c3358a0fd9cf5c1b1c02fec4d2619547f4afa76b07b.jpg" id="387" name="Picture"/>
                    <pic:cNvPicPr>
                      <a:picLocks noChangeArrowheads="1" noChangeAspect="1"/>
                    </pic:cNvPicPr>
                  </pic:nvPicPr>
                  <pic:blipFill>
                    <a:blip r:embed="rId385"/>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389" name="Picture"/>
            <a:graphic>
              <a:graphicData uri="http://schemas.openxmlformats.org/drawingml/2006/picture">
                <pic:pic>
                  <pic:nvPicPr>
                    <pic:cNvPr descr="61e4e60bec460687cea7dc46cd0425cfdb41aa71f1fb4e745a9cc4b9c086ef71.jpg" id="390" name="Picture"/>
                    <pic:cNvPicPr>
                      <a:picLocks noChangeArrowheads="1" noChangeAspect="1"/>
                    </pic:cNvPicPr>
                  </pic:nvPicPr>
                  <pic:blipFill>
                    <a:blip r:embed="rId388"/>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条件</w:t>
            </w:r>
          </w:p>
        </w:tc>
        <w:tc>
          <w:tcPr>
            <w:tcBorders>
              <w:bottom w:val="single" w:sz="8" w:space="0" w:color="000000"/>
            </w:tcBorders>
          </w:tcPr>
          <w:p>
            <w:pPr>
              <w:pStyle w:val="Compact"/>
              <w:jc w:val="center"/>
            </w:pPr>
            <w:r>
              <w:rPr>
                <w:rFonts w:ascii="Times New Roman" w:hAnsi="Times New Roman" w:eastAsia="Times New Roman" w:cs="Times New Roman"/>
                <w:b/>
              </w:rPr>
              <w:t xml:space="preserve">R = H</w:t>
            </w:r>
          </w:p>
        </w:tc>
        <w:tc>
          <w:tcPr>
            <w:tcBorders>
              <w:bottom w:val="single" w:sz="8" w:space="0" w:color="000000"/>
            </w:tcBorders>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391"/>
    <w:bookmarkStart w:id="398" w:name="极端催化现象"/>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49012"/>
            <wp:effectExtent b="0" l="0" r="0" t="0"/>
            <wp:docPr descr="" title="" id="393" name="Picture"/>
            <a:graphic>
              <a:graphicData uri="http://schemas.openxmlformats.org/drawingml/2006/picture">
                <pic:pic>
                  <pic:nvPicPr>
                    <pic:cNvPr descr="c294a4a62ad1d8b83e4f57a11f0f0fae2442ab7d34ce5ef7df0dcda1880b5d62.jpg" id="394" name="Picture"/>
                    <pic:cNvPicPr>
                      <a:picLocks noChangeArrowheads="1" noChangeAspect="1"/>
                    </pic:cNvPicPr>
                  </pic:nvPicPr>
                  <pic:blipFill>
                    <a:blip r:embed="rId392"/>
                    <a:stretch>
                      <a:fillRect/>
                    </a:stretch>
                  </pic:blipFill>
                  <pic:spPr bwMode="auto">
                    <a:xfrm>
                      <a:off x="0" y="0"/>
                      <a:ext cx="3600000" cy="8490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396" name="Picture"/>
            <a:graphic>
              <a:graphicData uri="http://schemas.openxmlformats.org/drawingml/2006/picture">
                <pic:pic>
                  <pic:nvPicPr>
                    <pic:cNvPr descr="d7cfe1bf0e1642be33bc2c689c4cac957c334c98a26b22c523efc242253f8293.jpg" id="397" name="Picture"/>
                    <pic:cNvPicPr>
                      <a:picLocks noChangeArrowheads="1" noChangeAspect="1"/>
                    </pic:cNvPicPr>
                  </pic:nvPicPr>
                  <pic:blipFill>
                    <a:blip r:embed="rId395"/>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08" w:name="标记实验探索机理"/>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683"/>
            <wp:effectExtent b="0" l="0" r="0" t="0"/>
            <wp:docPr descr="" title="" id="400" name="Picture"/>
            <a:graphic>
              <a:graphicData uri="http://schemas.openxmlformats.org/drawingml/2006/picture">
                <pic:pic>
                  <pic:nvPicPr>
                    <pic:cNvPr descr="1908eb1bd50e4789466db0e0f7df0969f10ff7598c7fe4e9d4e82593d5b197f3.jpg" id="401" name="Picture"/>
                    <pic:cNvPicPr>
                      <a:picLocks noChangeArrowheads="1" noChangeAspect="1"/>
                    </pic:cNvPicPr>
                  </pic:nvPicPr>
                  <pic:blipFill>
                    <a:blip r:embed="rId399"/>
                    <a:stretch>
                      <a:fillRect/>
                    </a:stretch>
                  </pic:blipFill>
                  <pic:spPr bwMode="auto">
                    <a:xfrm>
                      <a:off x="0" y="0"/>
                      <a:ext cx="3600000" cy="6686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403" name="Picture"/>
            <a:graphic>
              <a:graphicData uri="http://schemas.openxmlformats.org/drawingml/2006/picture">
                <pic:pic>
                  <pic:nvPicPr>
                    <pic:cNvPr descr="ab824c7bdda08fa389edb7c3c793983d5029d8b9b6a4a1442ac36665cc752797.jpg" id="404" name="Picture"/>
                    <pic:cNvPicPr>
                      <a:picLocks noChangeArrowheads="1" noChangeAspect="1"/>
                    </pic:cNvPicPr>
                  </pic:nvPicPr>
                  <pic:blipFill>
                    <a:blip r:embed="rId402"/>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592409" cy="1320125"/>
            <wp:effectExtent b="0" l="0" r="0" t="0"/>
            <wp:docPr descr="" title="" id="406" name="Picture"/>
            <a:graphic>
              <a:graphicData uri="http://schemas.openxmlformats.org/drawingml/2006/picture">
                <pic:pic>
                  <pic:nvPicPr>
                    <pic:cNvPr descr="699a6d4825b96b07d6d454370b1ce08fb2679696ec6f121a05da2087cff2d3e2.jpg" id="407" name="Picture"/>
                    <pic:cNvPicPr>
                      <a:picLocks noChangeArrowheads="1" noChangeAspect="1"/>
                    </pic:cNvPicPr>
                  </pic:nvPicPr>
                  <pic:blipFill>
                    <a:blip r:embed="rId405"/>
                    <a:stretch>
                      <a:fillRect/>
                    </a:stretch>
                  </pic:blipFill>
                  <pic:spPr bwMode="auto">
                    <a:xfrm>
                      <a:off x="0" y="0"/>
                      <a:ext cx="3592409"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19"/>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20"/>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20"/>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24" w:name="逆向思维你需要什么证据"/>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599992" cy="597043"/>
            <wp:effectExtent b="0" l="0" r="0" t="0"/>
            <wp:docPr descr="" title="" id="410" name="Picture"/>
            <a:graphic>
              <a:graphicData uri="http://schemas.openxmlformats.org/drawingml/2006/picture">
                <pic:pic>
                  <pic:nvPicPr>
                    <pic:cNvPr descr="6b4e2313599051b0805bcec632deedc189ed301621ea9ae7b00296067935506b.jpg" id="411" name="Picture"/>
                    <pic:cNvPicPr>
                      <a:picLocks noChangeArrowheads="1" noChangeAspect="1"/>
                    </pic:cNvPicPr>
                  </pic:nvPicPr>
                  <pic:blipFill>
                    <a:blip r:embed="rId409"/>
                    <a:stretch>
                      <a:fillRect/>
                    </a:stretch>
                  </pic:blipFill>
                  <pic:spPr bwMode="auto">
                    <a:xfrm>
                      <a:off x="0" y="0"/>
                      <a:ext cx="3599992"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21"/>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779249"/>
            <wp:effectExtent b="0" l="0" r="0" t="0"/>
            <wp:docPr descr="" title="" id="413" name="Picture"/>
            <a:graphic>
              <a:graphicData uri="http://schemas.openxmlformats.org/drawingml/2006/picture">
                <pic:pic>
                  <pic:nvPicPr>
                    <pic:cNvPr descr="47b7ee499671e76f32123140bd9fcd78ce47387758608fdef28949d7e6c5a0c8.jpg" id="414" name="Picture"/>
                    <pic:cNvPicPr>
                      <a:picLocks noChangeArrowheads="1" noChangeAspect="1"/>
                    </pic:cNvPicPr>
                  </pic:nvPicPr>
                  <pic:blipFill>
                    <a:blip r:embed="rId412"/>
                    <a:stretch>
                      <a:fillRect/>
                    </a:stretch>
                  </pic:blipFill>
                  <pic:spPr bwMode="auto">
                    <a:xfrm>
                      <a:off x="0" y="0"/>
                      <a:ext cx="3600000" cy="779249"/>
                    </a:xfrm>
                    <a:prstGeom prst="rect">
                      <a:avLst/>
                    </a:prstGeom>
                    <a:noFill/>
                    <a:ln w="9525">
                      <a:noFill/>
                      <a:headEnd/>
                      <a:tailEnd/>
                    </a:ln>
                  </pic:spPr>
                </pic:pic>
              </a:graphicData>
            </a:graphic>
          </wp:inline>
        </w:drawing>
      </w:r>
    </w:p>
    <w:p>
      <w:pPr>
        <w:pStyle w:val="Compact"/>
        <w:numPr>
          <w:ilvl w:val="0"/>
          <w:numId w:val="1022"/>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5735"/>
            <wp:effectExtent b="0" l="0" r="0" t="0"/>
            <wp:docPr descr="" title="" id="416" name="Picture"/>
            <a:graphic>
              <a:graphicData uri="http://schemas.openxmlformats.org/drawingml/2006/picture">
                <pic:pic>
                  <pic:nvPicPr>
                    <pic:cNvPr descr="9c04e15a967bb8fa062f0a65dc13d8ab74981b8abb7b4ada7d00a16f80913fef.jpg" id="417" name="Picture"/>
                    <pic:cNvPicPr>
                      <a:picLocks noChangeArrowheads="1" noChangeAspect="1"/>
                    </pic:cNvPicPr>
                  </pic:nvPicPr>
                  <pic:blipFill>
                    <a:blip r:embed="rId415"/>
                    <a:stretch>
                      <a:fillRect/>
                    </a:stretch>
                  </pic:blipFill>
                  <pic:spPr bwMode="auto">
                    <a:xfrm>
                      <a:off x="0" y="0"/>
                      <a:ext cx="3600000" cy="78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23"/>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23"/>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23"/>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23"/>
        </w:numPr>
      </w:pPr>
      <w:r>
        <w:rPr>
          <w:rFonts w:ascii="Times New Roman" w:hAnsi="Times New Roman" w:eastAsia="Times New Roman" w:cs="Times New Roman"/>
        </w:rPr>
        <w:t xml:space="preserve">Base catalysis: mechanism 2 is base-catalysed, mechanism 1 isn’t</w:t>
      </w:r>
    </w:p>
    <w:p>
      <w:pPr>
        <w:pStyle w:val="Compact"/>
        <w:numPr>
          <w:ilvl w:val="0"/>
          <w:numId w:val="1023"/>
        </w:numPr>
      </w:pPr>
      <w:r>
        <w:rPr>
          <w:rFonts w:ascii="Times New Roman" w:hAnsi="Times New Roman" w:eastAsia="Times New Roman" w:cs="Times New Roman"/>
        </w:rPr>
        <w:t xml:space="preserve">Kinetic isotope effect might be found in mechanism 2</w:t>
      </w:r>
    </w:p>
    <w:p>
      <w:pPr>
        <w:pStyle w:val="Compact"/>
        <w:numPr>
          <w:ilvl w:val="0"/>
          <w:numId w:val="1023"/>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419" name="Picture"/>
            <a:graphic>
              <a:graphicData uri="http://schemas.openxmlformats.org/drawingml/2006/picture">
                <pic:pic>
                  <pic:nvPicPr>
                    <pic:cNvPr descr="3b5b1ea6a2b0a14d56bc05f2993b966b9413351e4f17ac4fcde8a501166792ea.jpg" id="420" name="Picture"/>
                    <pic:cNvPicPr>
                      <a:picLocks noChangeArrowheads="1" noChangeAspect="1"/>
                    </pic:cNvPicPr>
                  </pic:nvPicPr>
                  <pic:blipFill>
                    <a:blip r:embed="rId418"/>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422" name="Picture"/>
            <a:graphic>
              <a:graphicData uri="http://schemas.openxmlformats.org/drawingml/2006/picture">
                <pic:pic>
                  <pic:nvPicPr>
                    <pic:cNvPr descr="db1665579c8a9ac57a30a9305ab8bb8ac6413cd02e3861a81e383e825810071d.jpg" id="423" name="Picture"/>
                    <pic:cNvPicPr>
                      <a:picLocks noChangeArrowheads="1" noChangeAspect="1"/>
                    </pic:cNvPicPr>
                  </pic:nvPicPr>
                  <pic:blipFill>
                    <a:blip r:embed="rId421"/>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酯混合物水解推断"/>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从酯的水解方程式</w:t>
      </w:r>
      <w:r>
        <w:rPr>
          <w:rFonts w:ascii="Times New Roman" w:hAnsi="Times New Roman" w:eastAsia="Times New Roman" w:cs="Times New Roman"/>
        </w:rPr>
        <w:t xml:space="preserve"> RCOOR′ + KOH → RCOOK + R′OH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酯的总量等于氢氧化钾的量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 n(KOH) = 7.0 × 0.08 / 56 = 0.01 mol</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酯混合物的平均摩尔质量</w:t>
      </w:r>
      <w:r>
        <w:rPr>
          <w:rFonts w:hint="eastAsia" w:ascii="Times New Roman" w:hAnsi="Times New Roman" w:eastAsia="Times New Roman" w:cs="Times New Roman"/>
        </w:rPr>
        <w:t>：</w:t>
      </w:r>
      <m:oMath>
        <m:sSub>
          <m:e>
            <m:r>
              <m:t>M</m:t>
            </m:r>
          </m:e>
          <m:sub>
            <m:r>
              <m:rPr>
                <m:sty m:val="p"/>
              </m:rPr>
              <m:t>a</m:t>
            </m:r>
            <m:r>
              <m:rPr>
                <m:sty m:val="p"/>
              </m:rP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0.74 / 0.01 =</w:t>
      </w:r>
      <w:r>
        <w:rPr>
          <w:rFonts w:ascii="Times New Roman" w:hAnsi="Times New Roman" w:eastAsia="Times New Roman" w:cs="Times New Roman"/>
        </w:rPr>
        <w:t xml:space="preserve"> </w:t>
      </w:r>
      <w:r>
        <w:rPr>
          <w:rFonts w:ascii="Times New Roman" w:hAnsi="Times New Roman" w:eastAsia="Times New Roman" w:cs="Times New Roman"/>
          <w:b/>
          <w:bCs/>
        </w:rPr>
        <w:t>74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在硫酸存在下甲酸受热分解成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w:t>
      </w:r>
      <w:r>
        <w:rPr>
          <w:rFonts w:ascii="Times New Roman" w:hAnsi="Times New Roman" w:eastAsia="Times New Roman" w:cs="Times New Roman"/>
        </w:rPr>
        <w:t xml:space="preserve"> = </w:t>
      </w:r>
      <w:r>
        <w:rPr>
          <w:rFonts w:hint="eastAsia" w:ascii="Times New Roman" w:hAnsi="Times New Roman" w:eastAsia="Times New Roman" w:cs="Times New Roman"/>
        </w:rPr>
        <w:t>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气体混合物中还含有由酯的醇部分消去产生的烯烃</w:t>
      </w:r>
      <w:r>
        <w:rPr>
          <w:rFonts w:hint="eastAsia" w:ascii="Times New Roman" w:hAnsi="Times New Roman" w:eastAsia="Times New Roman" w:cs="Times New Roman"/>
        </w:rPr>
        <w:t>。</w:t>
      </w:r>
      <w:r>
        <w:rPr>
          <w:rFonts w:hint="eastAsia" w:ascii="Times New Roman" w:hAnsi="Times New Roman" w:eastAsia="FangSong" w:cs="Times New Roman"/>
        </w:rPr>
        <w:t>经溴处理后烯烃定量转成二溴化物而从气体中除去</w:t>
      </w:r>
      <w:r>
        <w:rPr>
          <w:rFonts w:hint="eastAsia" w:ascii="Times New Roman" w:hAnsi="Times New Roman" w:eastAsia="Times New Roman" w:cs="Times New Roman"/>
        </w:rPr>
        <w:t>。</w:t>
      </w:r>
      <w:r>
        <w:rPr>
          <w:rFonts w:hint="eastAsia" w:ascii="Times New Roman" w:hAnsi="Times New Roman" w:eastAsia="FangSong" w:cs="Times New Roman"/>
        </w:rPr>
        <w:t>因通过溴溶液后气体密度不变</w:t>
      </w:r>
      <w:r>
        <w:rPr>
          <w:rFonts w:hint="eastAsia" w:ascii="Times New Roman" w:hAnsi="Times New Roman" w:eastAsia="Times New Roman" w:cs="Times New Roman"/>
        </w:rPr>
        <w:t>，</w:t>
      </w:r>
      <w:r>
        <w:rPr>
          <w:rFonts w:hint="eastAsia" w:ascii="Times New Roman" w:hAnsi="Times New Roman" w:eastAsia="FangSong" w:cs="Times New Roman"/>
        </w:rPr>
        <w:t>第二种气体须与</w:t>
      </w:r>
      <w:r>
        <w:rPr>
          <w:rFonts w:ascii="Times New Roman" w:hAnsi="Times New Roman" w:eastAsia="Times New Roman" w:cs="Times New Roman"/>
        </w:rPr>
        <w:t xml:space="preserve"> CO </w:t>
      </w:r>
      <w:r>
        <w:rPr>
          <w:rFonts w:hint="eastAsia" w:ascii="Times New Roman" w:hAnsi="Times New Roman" w:eastAsia="FangSong" w:cs="Times New Roman"/>
        </w:rPr>
        <w:t>具有相同摩尔质量</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乙烯</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设混合物含甲酸甲酯</w:t>
      </w:r>
      <w:r>
        <w:rPr>
          <w:rFonts w:ascii="Times New Roman" w:hAnsi="Times New Roman" w:eastAsia="Times New Roman" w:cs="Times New Roman"/>
        </w:rPr>
        <w:t xml:space="preserve"> x </w:t>
      </w:r>
      <w:r>
        <w:rPr>
          <w:rFonts w:hint="eastAsia" w:ascii="Times New Roman" w:hAnsi="Times New Roman" w:eastAsia="Times New Roman" w:cs="Times New Roman"/>
        </w:rPr>
        <w:t>mol（HCOOCH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CO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与某乙酯</w:t>
      </w:r>
      <w:r>
        <w:rPr>
          <w:rFonts w:ascii="Times New Roman" w:hAnsi="Times New Roman" w:eastAsia="Times New Roman" w:cs="Times New Roman"/>
        </w:rPr>
        <w:t xml:space="preserve"> RCOOC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y </w:t>
      </w:r>
      <w:r>
        <w:rPr>
          <w:rFonts w:hint="eastAsia" w:ascii="Times New Roman" w:hAnsi="Times New Roman" w:eastAsia="Times New Roman" w:cs="Times New Roman"/>
        </w:rPr>
        <w:t>mol（RCOOC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RCOOH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气体混合物含</w:t>
      </w:r>
      <w:r>
        <w:rPr>
          <w:rFonts w:ascii="Times New Roman" w:hAnsi="Times New Roman" w:eastAsia="Times New Roman" w:cs="Times New Roman"/>
        </w:rPr>
        <w:t xml:space="preserve"> x mol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mol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 x = </w:t>
      </w:r>
      <w:r>
        <w:rPr>
          <w:rFonts w:hint="eastAsia" w:ascii="Times New Roman" w:hAnsi="Times New Roman" w:eastAsia="Times New Roman" w:cs="Times New Roman"/>
        </w:rPr>
        <w:t xml:space="preserve">2y；x</w:t>
      </w:r>
      <w:r>
        <w:rPr>
          <w:rFonts w:ascii="Times New Roman" w:hAnsi="Times New Roman" w:eastAsia="Times New Roman" w:cs="Times New Roman"/>
        </w:rPr>
        <w:t xml:space="preserve"> + y = </w:t>
      </w:r>
      <w:r>
        <w:rPr>
          <w:rFonts w:hint="eastAsia" w:ascii="Times New Roman" w:hAnsi="Times New Roman" w:eastAsia="Times New Roman" w:cs="Times New Roman"/>
        </w:rPr>
        <w:t>0.01，</w:t>
      </w:r>
      <w:r>
        <w:rPr>
          <w:rFonts w:hint="eastAsia" w:ascii="Times New Roman" w:hAnsi="Times New Roman" w:eastAsia="FangSong" w:cs="Times New Roman"/>
        </w:rPr>
        <w:t>故</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气体组成</w:t>
      </w:r>
      <w:r>
        <w:rPr>
          <w:rFonts w:hint="eastAsia" w:ascii="Times New Roman" w:hAnsi="Times New Roman" w:eastAsia="Times New Roman" w:cs="Times New Roman"/>
        </w:rPr>
        <w:t>：</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 28x + 28y = 28 × 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 g</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酯总量关系</w:t>
      </w:r>
      <w:r>
        <w:rPr>
          <w:rFonts w:hint="eastAsia" w:ascii="Times New Roman" w:hAnsi="Times New Roman" w:eastAsia="Times New Roman" w:cs="Times New Roman"/>
        </w:rPr>
        <w:t>：0.02/3</w:t>
      </w:r>
      <w:r>
        <w:rPr>
          <w:rFonts w:ascii="Times New Roman" w:hAnsi="Times New Roman" w:eastAsia="Times New Roman" w:cs="Times New Roman"/>
        </w:rPr>
        <w:t xml:space="preserve"> × 60 + 0.01/3 × (R + 73) = </w:t>
      </w:r>
      <w:r>
        <w:rPr>
          <w:rFonts w:hint="eastAsia" w:ascii="Times New Roman" w:hAnsi="Times New Roman" w:eastAsia="Times New Roman" w:cs="Times New Roman"/>
        </w:rPr>
        <w:t>0.74，</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29</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即丙酸乙酯</w:t>
      </w:r>
      <w:r>
        <w:rPr>
          <w:rFonts w:hint="eastAsia" w:ascii="Times New Roman" w:hAnsi="Times New Roman" w:eastAsia="Times New Roman" w:cs="Times New Roman"/>
        </w:rPr>
        <w:t>。</w:t>
      </w:r>
      <w:r>
        <w:rPr>
          <w:rFonts w:hint="eastAsia" w:ascii="Times New Roman" w:hAnsi="Times New Roman" w:eastAsia="FangSong" w:cs="Times New Roman"/>
        </w:rPr>
        <w:t>故原始混合物为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甲酸甲酯</w:t>
      </w:r>
      <w:r>
        <w:rPr>
          <w:rFonts w:ascii="Times New Roman" w:hAnsi="Times New Roman" w:eastAsia="Times New Roman" w:cs="Times New Roman"/>
          <w:b/>
          <w:bCs/>
        </w:rPr>
        <w:t xml:space="preserve"> HCOOCH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0.02/3 × 60 / 0.74 = 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54.1%</w:t>
      </w:r>
    </w:p>
    <w:p>
      <w:pPr>
        <w:pStyle w:val="Compact"/>
        <w:numPr>
          <w:ilvl w:val="0"/>
          <w:numId w:val="1024"/>
        </w:numPr>
      </w:pPr>
      <w:r>
        <w:rPr>
          <w:rFonts w:hint="eastAsia" w:ascii="Times New Roman" w:hAnsi="Times New Roman" w:eastAsia="FangSong" w:cs="Times New Roman"/>
          <w:b/>
          <w:bCs/>
        </w:rPr>
        <w:t xml:space="preserve">丙酸乙酯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COOC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0.01/3 × 102 / 0.74 = 3.4/7.4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45.9%</w:t>
      </w:r>
    </w:p>
    <w:p>
      <w:pPr>
        <w:pStyle w:val="FirstParagraph"/>
        <w:spacing w:after="8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HCOOCH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2Ag↓ + CH</w:t>
      </w:r>
      <w:r>
        <w:rPr>
          <w:rFonts w:ascii="Times New Roman" w:hAnsi="Times New Roman" w:eastAsia="Times New Roman" w:cs="Times New Roman"/>
          <w:vertAlign w:val="subscript"/>
        </w:rPr>
        <w:t>3</w:t>
      </w:r>
      <w:r>
        <w:rPr>
          <w:rFonts w:ascii="Times New Roman" w:hAnsi="Times New Roman" w:eastAsia="Times New Roman" w:cs="Times New Roman"/>
        </w:rPr>
        <w:t>OH +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皂化</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KOH </w:t>
            </w:r>
            <w:r>
              <w:rPr>
                <w:rFonts w:hint="eastAsia" w:ascii="Times New Roman" w:hAnsi="Times New Roman" w:eastAsia="FangSong" w:cs="Times New Roman"/>
              </w:rPr>
              <w:t>皂化定量</w:t>
            </w:r>
            <w:r>
              <w:rPr>
                <w:rFonts w:hint="eastAsia" w:ascii="Times New Roman" w:hAnsi="Times New Roman" w:eastAsia="Times New Roman" w:cs="Times New Roman"/>
              </w:rPr>
              <w:t>、</w:t>
            </w:r>
            <w:r>
              <w:rPr>
                <w:rFonts w:hint="eastAsia" w:ascii="Times New Roman" w:hAnsi="Times New Roman" w:eastAsia="FangSong" w:cs="Times New Roman"/>
              </w:rPr>
              <w:t>气体组成</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醇部分脱水成烯烃</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乙烯与溴水加成</w:t>
            </w:r>
          </w:p>
        </w:tc>
      </w:tr>
    </w:tbl>
    <w:p>
      <w:pPr>
        <w:spacing w:before="160" w:after="80"/>
      </w:pPr>
      <w:r>
        <w:pict>
          <v:rect style="width:0;height:1.5pt" o:hralign="center" o:hrstd="t" o:hr="t"/>
        </w:pict>
      </w:r>
    </w:p>
    <w:bookmarkEnd w:id="425"/>
    <w:bookmarkStart w:id="453" w:name="油品降凝剂j合成路线推断"/>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427" name="Picture"/>
            <a:graphic>
              <a:graphicData uri="http://schemas.openxmlformats.org/drawingml/2006/picture">
                <pic:pic>
                  <pic:nvPicPr>
                    <pic:cNvPr descr="ea7c2ff65aabaaba1757ab802e60bbf07bb1ecdb54803ca5da5e319d6ac37335.jpg" id="428" name="Picture"/>
                    <pic:cNvPicPr>
                      <a:picLocks noChangeArrowheads="1" noChangeAspect="1"/>
                    </pic:cNvPicPr>
                  </pic:nvPicPr>
                  <pic:blipFill>
                    <a:blip r:embed="rId426"/>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25"/>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25"/>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526249"/>
            <wp:effectExtent b="0" l="0" r="0" t="0"/>
            <wp:docPr descr="" title="" id="430" name="Picture"/>
            <a:graphic>
              <a:graphicData uri="http://schemas.openxmlformats.org/drawingml/2006/picture">
                <pic:pic>
                  <pic:nvPicPr>
                    <pic:cNvPr descr="6c1d1ccf7469c0bd5cbfd45af9126880d6cadfc20b804c7c988d39186eb0edbe.jpg" id="431" name="Picture"/>
                    <pic:cNvPicPr>
                      <a:picLocks noChangeArrowheads="1" noChangeAspect="1"/>
                    </pic:cNvPicPr>
                  </pic:nvPicPr>
                  <pic:blipFill>
                    <a:blip r:embed="rId429"/>
                    <a:stretch>
                      <a:fillRect/>
                    </a:stretch>
                  </pic:blipFill>
                  <pic:spPr bwMode="auto">
                    <a:xfrm>
                      <a:off x="0" y="0"/>
                      <a:ext cx="3505200" cy="1526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286000"/>
            <wp:effectExtent b="0" l="0" r="0" t="0"/>
            <wp:docPr descr="" title="" id="433" name="Picture"/>
            <a:graphic>
              <a:graphicData uri="http://schemas.openxmlformats.org/drawingml/2006/picture">
                <pic:pic>
                  <pic:nvPicPr>
                    <pic:cNvPr descr="adcf87efd0e55fab89d041597e6767c4d8e56ffd2ccecf6b40545241f899e3dd.jpg" id="434" name="Picture"/>
                    <pic:cNvPicPr>
                      <a:picLocks noChangeArrowheads="1" noChangeAspect="1"/>
                    </pic:cNvPicPr>
                  </pic:nvPicPr>
                  <pic:blipFill>
                    <a:blip r:embed="rId432"/>
                    <a:stretch>
                      <a:fillRect/>
                    </a:stretch>
                  </pic:blipFill>
                  <pic:spPr bwMode="auto">
                    <a:xfrm>
                      <a:off x="0" y="0"/>
                      <a:ext cx="3263900" cy="2286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52442" cy="1177659"/>
            <wp:effectExtent b="0" l="0" r="0" t="0"/>
            <wp:docPr descr="" title="" id="436" name="Picture"/>
            <a:graphic>
              <a:graphicData uri="http://schemas.openxmlformats.org/drawingml/2006/picture">
                <pic:pic>
                  <pic:nvPicPr>
                    <pic:cNvPr descr="c1a20be9b7c38c822f058ca459e5d4994041ff3b7f5e7dfd9874bc4baa0d9eed.jpg" id="437" name="Picture"/>
                    <pic:cNvPicPr>
                      <a:picLocks noChangeArrowheads="1" noChangeAspect="1"/>
                    </pic:cNvPicPr>
                  </pic:nvPicPr>
                  <pic:blipFill>
                    <a:blip r:embed="rId435"/>
                    <a:stretch>
                      <a:fillRect/>
                    </a:stretch>
                  </pic:blipFill>
                  <pic:spPr bwMode="auto">
                    <a:xfrm>
                      <a:off x="0" y="0"/>
                      <a:ext cx="3552442" cy="1177659"/>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26"/>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398214"/>
            <wp:effectExtent b="0" l="0" r="0" t="0"/>
            <wp:docPr descr="" title="" id="439" name="Picture"/>
            <a:graphic>
              <a:graphicData uri="http://schemas.openxmlformats.org/drawingml/2006/picture">
                <pic:pic>
                  <pic:nvPicPr>
                    <pic:cNvPr descr="7e9d0ab8f67a06ec7d0bbd6dc5c7cf888d7ed03462cdcb761cbdbcbfe06887c2.jpg" id="440" name="Picture"/>
                    <pic:cNvPicPr>
                      <a:picLocks noChangeArrowheads="1" noChangeAspect="1"/>
                    </pic:cNvPicPr>
                  </pic:nvPicPr>
                  <pic:blipFill>
                    <a:blip r:embed="rId438"/>
                    <a:stretch>
                      <a:fillRect/>
                    </a:stretch>
                  </pic:blipFill>
                  <pic:spPr bwMode="auto">
                    <a:xfrm>
                      <a:off x="0" y="0"/>
                      <a:ext cx="3600000" cy="13982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3924"/>
            <wp:effectExtent b="0" l="0" r="0" t="0"/>
            <wp:docPr descr="" title="" id="442" name="Picture"/>
            <a:graphic>
              <a:graphicData uri="http://schemas.openxmlformats.org/drawingml/2006/picture">
                <pic:pic>
                  <pic:nvPicPr>
                    <pic:cNvPr descr="a1a73df48304c89f260fd9e2edcb84bf6d3b7ef09c85c505444b226732f40b84.jpg" id="443" name="Picture"/>
                    <pic:cNvPicPr>
                      <a:picLocks noChangeArrowheads="1" noChangeAspect="1"/>
                    </pic:cNvPicPr>
                  </pic:nvPicPr>
                  <pic:blipFill>
                    <a:blip r:embed="rId441"/>
                    <a:stretch>
                      <a:fillRect/>
                    </a:stretch>
                  </pic:blipFill>
                  <pic:spPr bwMode="auto">
                    <a:xfrm>
                      <a:off x="0" y="0"/>
                      <a:ext cx="3600000" cy="7139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05063"/>
            <wp:effectExtent b="0" l="0" r="0" t="0"/>
            <wp:docPr descr="" title="" id="445" name="Picture"/>
            <a:graphic>
              <a:graphicData uri="http://schemas.openxmlformats.org/drawingml/2006/picture">
                <pic:pic>
                  <pic:nvPicPr>
                    <pic:cNvPr descr="80936c69038290dd62b38d0ed64d5403c2a504a709e3aad2a1608ad18dc02742.jpg" id="446" name="Picture"/>
                    <pic:cNvPicPr>
                      <a:picLocks noChangeArrowheads="1" noChangeAspect="1"/>
                    </pic:cNvPicPr>
                  </pic:nvPicPr>
                  <pic:blipFill>
                    <a:blip r:embed="rId444"/>
                    <a:stretch>
                      <a:fillRect/>
                    </a:stretch>
                  </pic:blipFill>
                  <pic:spPr bwMode="auto">
                    <a:xfrm>
                      <a:off x="0" y="0"/>
                      <a:ext cx="3600000" cy="14050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448" name="Picture"/>
            <a:graphic>
              <a:graphicData uri="http://schemas.openxmlformats.org/drawingml/2006/picture">
                <pic:pic>
                  <pic:nvPicPr>
                    <pic:cNvPr descr="2543abcd71e0f861a6e1f2fe9484498b5335f3fe020e59bf9eec6615a0eb4c1f.jpg" id="449" name="Picture"/>
                    <pic:cNvPicPr>
                      <a:picLocks noChangeArrowheads="1" noChangeAspect="1"/>
                    </pic:cNvPicPr>
                  </pic:nvPicPr>
                  <pic:blipFill>
                    <a:blip r:embed="rId447"/>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3981" cy="2332518"/>
            <wp:effectExtent b="0" l="0" r="0" t="0"/>
            <wp:docPr descr="" title="" id="451" name="Picture"/>
            <a:graphic>
              <a:graphicData uri="http://schemas.openxmlformats.org/drawingml/2006/picture">
                <pic:pic>
                  <pic:nvPicPr>
                    <pic:cNvPr descr="b0293fc687d04b3e6fd34b6f075156228f39c2b9aece426ed07bb0113e9462de.jpg" id="452" name="Picture"/>
                    <pic:cNvPicPr>
                      <a:picLocks noChangeArrowheads="1" noChangeAspect="1"/>
                    </pic:cNvPicPr>
                  </pic:nvPicPr>
                  <pic:blipFill>
                    <a:blip r:embed="rId450"/>
                    <a:stretch>
                      <a:fillRect/>
                    </a:stretch>
                  </pic:blipFill>
                  <pic:spPr bwMode="auto">
                    <a:xfrm>
                      <a:off x="0" y="0"/>
                      <a:ext cx="3543981" cy="2332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3"/>
    <w:bookmarkStart w:id="463" w:name="pvc燃烧与聚氨酯热解产物推断"/>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Times New Roman" w:cs="Times New Roman"/>
        </w:rPr>
        <w:t>PVC</w:t>
      </w:r>
      <w:r>
        <w:rPr>
          <w:rFonts w:hint="eastAsia" w:ascii="Times New Roman" w:hAnsi="Times New Roman" w:eastAsia="SimHei" w:cs="Times New Roman"/>
        </w:rPr>
        <w:t>燃烧与聚氨酯热解产物推断</w:t>
      </w:r>
    </w:p>
    <w:p>
      <w:pPr>
        <w:pStyle w:val="Compact"/>
        <w:numPr>
          <w:ilvl w:val="0"/>
          <w:numId w:val="1027"/>
        </w:numPr>
      </w:pP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28"/>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455" name="Picture"/>
            <a:graphic>
              <a:graphicData uri="http://schemas.openxmlformats.org/drawingml/2006/picture">
                <pic:pic>
                  <pic:nvPicPr>
                    <pic:cNvPr descr="cf07c4853fbd70d5916bd43ffa5c6318d2f602382dfbb4228885705272d130b7.jpg" id="456" name="Picture"/>
                    <pic:cNvPicPr>
                      <a:picLocks noChangeArrowheads="1" noChangeAspect="1"/>
                    </pic:cNvPicPr>
                  </pic:nvPicPr>
                  <pic:blipFill>
                    <a:blip r:embed="rId454"/>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5894"/>
            <wp:effectExtent b="0" l="0" r="0" t="0"/>
            <wp:docPr descr="" title="" id="458" name="Picture"/>
            <a:graphic>
              <a:graphicData uri="http://schemas.openxmlformats.org/drawingml/2006/picture">
                <pic:pic>
                  <pic:nvPicPr>
                    <pic:cNvPr descr="42198a490c9d8ae7ea97d41b70b0c10886c09701f05ac25aaeb5941ac75aa22b.jpg" id="459" name="Picture"/>
                    <pic:cNvPicPr>
                      <a:picLocks noChangeArrowheads="1" noChangeAspect="1"/>
                    </pic:cNvPicPr>
                  </pic:nvPicPr>
                  <pic:blipFill>
                    <a:blip r:embed="rId457"/>
                    <a:stretch>
                      <a:fillRect/>
                    </a:stretch>
                  </pic:blipFill>
                  <pic:spPr bwMode="auto">
                    <a:xfrm>
                      <a:off x="0" y="0"/>
                      <a:ext cx="3600000" cy="12158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30"/>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583535" cy="526829"/>
            <wp:effectExtent b="0" l="0" r="0" t="0"/>
            <wp:docPr descr="" title="" id="461" name="Picture"/>
            <a:graphic>
              <a:graphicData uri="http://schemas.openxmlformats.org/drawingml/2006/picture">
                <pic:pic>
                  <pic:nvPicPr>
                    <pic:cNvPr descr="f2af35d3d4598414c82d531aa5e94a19fed2ede75718978a2bd4c03cb94c62fa.jpg" id="462" name="Picture"/>
                    <pic:cNvPicPr>
                      <a:picLocks noChangeArrowheads="1" noChangeAspect="1"/>
                    </pic:cNvPicPr>
                  </pic:nvPicPr>
                  <pic:blipFill>
                    <a:blip r:embed="rId460"/>
                    <a:stretch>
                      <a:fillRect/>
                    </a:stretch>
                  </pic:blipFill>
                  <pic:spPr bwMode="auto">
                    <a:xfrm>
                      <a:off x="0" y="0"/>
                      <a:ext cx="3583535"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86" w:name="hbr加成中间体与产物第27届初赛"/>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48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8079"/>
            <wp:effectExtent b="0" l="0" r="0" t="0"/>
            <wp:docPr descr="" title="" id="465" name="Picture"/>
            <a:graphic>
              <a:graphicData uri="http://schemas.openxmlformats.org/drawingml/2006/picture">
                <pic:pic>
                  <pic:nvPicPr>
                    <pic:cNvPr descr="06c3f726f479af97ff05cc83b3b6e8d922309c45a7d461fb9e46e5fef1863034.jpg" id="466" name="Picture"/>
                    <pic:cNvPicPr>
                      <a:picLocks noChangeArrowheads="1" noChangeAspect="1"/>
                    </pic:cNvPicPr>
                  </pic:nvPicPr>
                  <pic:blipFill>
                    <a:blip r:embed="rId464"/>
                    <a:stretch>
                      <a:fillRect/>
                    </a:stretch>
                  </pic:blipFill>
                  <pic:spPr bwMode="auto">
                    <a:xfrm>
                      <a:off x="0" y="0"/>
                      <a:ext cx="3600000" cy="5580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68868"/>
            <wp:effectExtent b="0" l="0" r="0" t="0"/>
            <wp:docPr descr="" title="" id="468" name="Picture"/>
            <a:graphic>
              <a:graphicData uri="http://schemas.openxmlformats.org/drawingml/2006/picture">
                <pic:pic>
                  <pic:nvPicPr>
                    <pic:cNvPr descr="0e99bcd740e68bbd0ad570c16a4b21a4f1a1c9453e4cca76f712b88ee95eed09.jpg" id="469" name="Picture"/>
                    <pic:cNvPicPr>
                      <a:picLocks noChangeArrowheads="1" noChangeAspect="1"/>
                    </pic:cNvPicPr>
                  </pic:nvPicPr>
                  <pic:blipFill>
                    <a:blip r:embed="rId467"/>
                    <a:stretch>
                      <a:fillRect/>
                    </a:stretch>
                  </pic:blipFill>
                  <pic:spPr bwMode="auto">
                    <a:xfrm>
                      <a:off x="0" y="0"/>
                      <a:ext cx="3600000" cy="568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7582"/>
            <wp:effectExtent b="0" l="0" r="0" t="0"/>
            <wp:docPr descr="" title="" id="471" name="Picture"/>
            <a:graphic>
              <a:graphicData uri="http://schemas.openxmlformats.org/drawingml/2006/picture">
                <pic:pic>
                  <pic:nvPicPr>
                    <pic:cNvPr descr="a01d137f3f2f2137f158d150bbe23768da93e11094c5513b9bfbbc23280cfd97.jpg" id="472" name="Picture"/>
                    <pic:cNvPicPr>
                      <a:picLocks noChangeArrowheads="1" noChangeAspect="1"/>
                    </pic:cNvPicPr>
                  </pic:nvPicPr>
                  <pic:blipFill>
                    <a:blip r:embed="rId470"/>
                    <a:stretch>
                      <a:fillRect/>
                    </a:stretch>
                  </pic:blipFill>
                  <pic:spPr bwMode="auto">
                    <a:xfrm>
                      <a:off x="0" y="0"/>
                      <a:ext cx="3600000" cy="8175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474" name="Picture"/>
            <a:graphic>
              <a:graphicData uri="http://schemas.openxmlformats.org/drawingml/2006/picture">
                <pic:pic>
                  <pic:nvPicPr>
                    <pic:cNvPr descr="5261d7b6e21260192cfddab0c2525aa325cb6d54a652b7541543b68b2872e1cb.jpg" id="475" name="Picture"/>
                    <pic:cNvPicPr>
                      <a:picLocks noChangeArrowheads="1" noChangeAspect="1"/>
                    </pic:cNvPicPr>
                  </pic:nvPicPr>
                  <pic:blipFill>
                    <a:blip r:embed="rId473"/>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9802"/>
            <wp:effectExtent b="0" l="0" r="0" t="0"/>
            <wp:docPr descr="" title="" id="477" name="Picture"/>
            <a:graphic>
              <a:graphicData uri="http://schemas.openxmlformats.org/drawingml/2006/picture">
                <pic:pic>
                  <pic:nvPicPr>
                    <pic:cNvPr descr="c39f6c77165d41769a4a570a2fbc8292fef3128a11c39d00e078131466abe2b2.jpg" id="478" name="Picture"/>
                    <pic:cNvPicPr>
                      <a:picLocks noChangeArrowheads="1" noChangeAspect="1"/>
                    </pic:cNvPicPr>
                  </pic:nvPicPr>
                  <pic:blipFill>
                    <a:blip r:embed="rId476"/>
                    <a:stretch>
                      <a:fillRect/>
                    </a:stretch>
                  </pic:blipFill>
                  <pic:spPr bwMode="auto">
                    <a:xfrm>
                      <a:off x="0" y="0"/>
                      <a:ext cx="3600000" cy="819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480" name="Picture"/>
            <a:graphic>
              <a:graphicData uri="http://schemas.openxmlformats.org/drawingml/2006/picture">
                <pic:pic>
                  <pic:nvPicPr>
                    <pic:cNvPr descr="21eb376bfcff65c0ea27b00e58a700ded57726159f4b65900be3faeaaf853098.jpg" id="481" name="Picture"/>
                    <pic:cNvPicPr>
                      <a:picLocks noChangeArrowheads="1" noChangeAspect="1"/>
                    </pic:cNvPicPr>
                  </pic:nvPicPr>
                  <pic:blipFill>
                    <a:blip r:embed="rId479"/>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3877"/>
            <wp:effectExtent b="0" l="0" r="0" t="0"/>
            <wp:docPr descr="" title="" id="483" name="Picture"/>
            <a:graphic>
              <a:graphicData uri="http://schemas.openxmlformats.org/drawingml/2006/picture">
                <pic:pic>
                  <pic:nvPicPr>
                    <pic:cNvPr descr="d2611e50a885d27a31fa6b09ffca5f3aa8f1fe81af3e39ebd60ee334e4f81647.jpg" id="484" name="Picture"/>
                    <pic:cNvPicPr>
                      <a:picLocks noChangeArrowheads="1" noChangeAspect="1"/>
                    </pic:cNvPicPr>
                  </pic:nvPicPr>
                  <pic:blipFill>
                    <a:blip r:embed="rId482"/>
                    <a:stretch>
                      <a:fillRect/>
                    </a:stretch>
                  </pic:blipFill>
                  <pic:spPr bwMode="auto">
                    <a:xfrm>
                      <a:off x="0" y="0"/>
                      <a:ext cx="3600000" cy="13638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5"/>
    <w:bookmarkEnd w:id="486"/>
    <w:bookmarkStart w:id="503" w:name="同位素标记反应历程第27届初赛"/>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31"/>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502"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591422" cy="467142"/>
            <wp:effectExtent b="0" l="0" r="0" t="0"/>
            <wp:docPr descr="" title="" id="488" name="Picture"/>
            <a:graphic>
              <a:graphicData uri="http://schemas.openxmlformats.org/drawingml/2006/picture">
                <pic:pic>
                  <pic:nvPicPr>
                    <pic:cNvPr descr="b30bbab619319a56de48b3a26a47e405d3dbd4461a2c94ebc10adc6f40578006.jpg" id="489" name="Picture"/>
                    <pic:cNvPicPr>
                      <a:picLocks noChangeArrowheads="1" noChangeAspect="1"/>
                    </pic:cNvPicPr>
                  </pic:nvPicPr>
                  <pic:blipFill>
                    <a:blip r:embed="rId487"/>
                    <a:stretch>
                      <a:fillRect/>
                    </a:stretch>
                  </pic:blipFill>
                  <pic:spPr bwMode="auto">
                    <a:xfrm>
                      <a:off x="0" y="0"/>
                      <a:ext cx="3591422"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3428"/>
            <wp:effectExtent b="0" l="0" r="0" t="0"/>
            <wp:docPr descr="" title="" id="491" name="Picture"/>
            <a:graphic>
              <a:graphicData uri="http://schemas.openxmlformats.org/drawingml/2006/picture">
                <pic:pic>
                  <pic:nvPicPr>
                    <pic:cNvPr descr="919ea05a21304d20819c1174a39776ff4fc808e3e56a10bd91e544237d7ea93c.jpg" id="492" name="Picture"/>
                    <pic:cNvPicPr>
                      <a:picLocks noChangeArrowheads="1" noChangeAspect="1"/>
                    </pic:cNvPicPr>
                  </pic:nvPicPr>
                  <pic:blipFill>
                    <a:blip r:embed="rId490"/>
                    <a:stretch>
                      <a:fillRect/>
                    </a:stretch>
                  </pic:blipFill>
                  <pic:spPr bwMode="auto">
                    <a:xfrm>
                      <a:off x="0" y="0"/>
                      <a:ext cx="3600000" cy="1093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494" name="Picture"/>
            <a:graphic>
              <a:graphicData uri="http://schemas.openxmlformats.org/drawingml/2006/picture">
                <pic:pic>
                  <pic:nvPicPr>
                    <pic:cNvPr descr="f4aa07e15f113fb1e5e496e6b4fa08aaf10094577907370bc3ce2da8aea09ba8.jpg" id="495" name="Picture"/>
                    <pic:cNvPicPr>
                      <a:picLocks noChangeArrowheads="1" noChangeAspect="1"/>
                    </pic:cNvPicPr>
                  </pic:nvPicPr>
                  <pic:blipFill>
                    <a:blip r:embed="rId493"/>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497" name="Picture"/>
            <a:graphic>
              <a:graphicData uri="http://schemas.openxmlformats.org/drawingml/2006/picture">
                <pic:pic>
                  <pic:nvPicPr>
                    <pic:cNvPr descr="48f0bab9492bc61859ab5556937435644be993bd6c710de772d445811ab80549.jpg" id="498" name="Picture"/>
                    <pic:cNvPicPr>
                      <a:picLocks noChangeArrowheads="1" noChangeAspect="1"/>
                    </pic:cNvPicPr>
                  </pic:nvPicPr>
                  <pic:blipFill>
                    <a:blip r:embed="rId496"/>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5056"/>
            <wp:effectExtent b="0" l="0" r="0" t="0"/>
            <wp:docPr descr="" title="" id="500" name="Picture"/>
            <a:graphic>
              <a:graphicData uri="http://schemas.openxmlformats.org/drawingml/2006/picture">
                <pic:pic>
                  <pic:nvPicPr>
                    <pic:cNvPr descr="d34eff455082bc89aa47e599422bc11b076fdfb9e7ae50ecb40739c42fe436fa.jpg" id="501" name="Picture"/>
                    <pic:cNvPicPr>
                      <a:picLocks noChangeArrowheads="1" noChangeAspect="1"/>
                    </pic:cNvPicPr>
                  </pic:nvPicPr>
                  <pic:blipFill>
                    <a:blip r:embed="rId499"/>
                    <a:stretch>
                      <a:fillRect/>
                    </a:stretch>
                  </pic:blipFill>
                  <pic:spPr bwMode="auto">
                    <a:xfrm>
                      <a:off x="0" y="0"/>
                      <a:ext cx="3600000" cy="17150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2"/>
    <w:bookmarkEnd w:id="503"/>
    <w:bookmarkStart w:id="513" w:name="c-f键断裂原因第32届初赛"/>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3444"/>
            <wp:effectExtent b="0" l="0" r="0" t="0"/>
            <wp:docPr descr="" title="" id="505" name="Picture"/>
            <a:graphic>
              <a:graphicData uri="http://schemas.openxmlformats.org/drawingml/2006/picture">
                <pic:pic>
                  <pic:nvPicPr>
                    <pic:cNvPr descr="533574102b73680b52e9a045a44fa90a088b293a4adef94a4bf526f6ea5a404a.jpg" id="506" name="Picture"/>
                    <pic:cNvPicPr>
                      <a:picLocks noChangeArrowheads="1" noChangeAspect="1"/>
                    </pic:cNvPicPr>
                  </pic:nvPicPr>
                  <pic:blipFill>
                    <a:blip r:embed="rId504"/>
                    <a:stretch>
                      <a:fillRect/>
                    </a:stretch>
                  </pic:blipFill>
                  <pic:spPr bwMode="auto">
                    <a:xfrm>
                      <a:off x="0" y="0"/>
                      <a:ext cx="3600000" cy="663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1231" cy="1962814"/>
            <wp:effectExtent b="0" l="0" r="0" t="0"/>
            <wp:docPr descr="" title="" id="508" name="Picture"/>
            <a:graphic>
              <a:graphicData uri="http://schemas.openxmlformats.org/drawingml/2006/picture">
                <pic:pic>
                  <pic:nvPicPr>
                    <pic:cNvPr descr="d7c5b6a7655e36d5b6312651fa2bc8eb4b2e1b9e50fdcfe578c5d8a18493bdcf.jpg" id="509" name="Picture"/>
                    <pic:cNvPicPr>
                      <a:picLocks noChangeArrowheads="1" noChangeAspect="1"/>
                    </pic:cNvPicPr>
                  </pic:nvPicPr>
                  <pic:blipFill>
                    <a:blip r:embed="rId507"/>
                    <a:stretch>
                      <a:fillRect/>
                    </a:stretch>
                  </pic:blipFill>
                  <pic:spPr bwMode="auto">
                    <a:xfrm>
                      <a:off x="0" y="0"/>
                      <a:ext cx="3571231"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3494"/>
            <wp:effectExtent b="0" l="0" r="0" t="0"/>
            <wp:docPr descr="" title="" id="511" name="Picture"/>
            <a:graphic>
              <a:graphicData uri="http://schemas.openxmlformats.org/drawingml/2006/picture">
                <pic:pic>
                  <pic:nvPicPr>
                    <pic:cNvPr descr="a9021053de4f2bd21db7d461d9b9707cae806a0722427f8362dc7cd1bfdce5c0.jpg" id="512" name="Picture"/>
                    <pic:cNvPicPr>
                      <a:picLocks noChangeArrowheads="1" noChangeAspect="1"/>
                    </pic:cNvPicPr>
                  </pic:nvPicPr>
                  <pic:blipFill>
                    <a:blip r:embed="rId510"/>
                    <a:stretch>
                      <a:fillRect/>
                    </a:stretch>
                  </pic:blipFill>
                  <pic:spPr bwMode="auto">
                    <a:xfrm>
                      <a:off x="0" y="0"/>
                      <a:ext cx="3600000" cy="773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26" w:name="的结构推断第33届初赛"/>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515" name="Picture"/>
            <a:graphic>
              <a:graphicData uri="http://schemas.openxmlformats.org/drawingml/2006/picture">
                <pic:pic>
                  <pic:nvPicPr>
                    <pic:cNvPr descr="803b348110d38fe77e9ecdd371178dff44bbd26ce81e0414231078c06f6896c2.jpg" id="516" name="Picture"/>
                    <pic:cNvPicPr>
                      <a:picLocks noChangeArrowheads="1" noChangeAspect="1"/>
                    </pic:cNvPicPr>
                  </pic:nvPicPr>
                  <pic:blipFill>
                    <a:blip r:embed="rId514"/>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518" name="Picture"/>
            <a:graphic>
              <a:graphicData uri="http://schemas.openxmlformats.org/drawingml/2006/picture">
                <pic:pic>
                  <pic:nvPicPr>
                    <pic:cNvPr descr="1a1e54aea4e62a355f7a4a0f1589520d119925c9148d999524016a2eeb489a3e.jpg" id="519" name="Picture"/>
                    <pic:cNvPicPr>
                      <a:picLocks noChangeArrowheads="1" noChangeAspect="1"/>
                    </pic:cNvPicPr>
                  </pic:nvPicPr>
                  <pic:blipFill>
                    <a:blip r:embed="rId517"/>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521" name="Picture"/>
            <a:graphic>
              <a:graphicData uri="http://schemas.openxmlformats.org/drawingml/2006/picture">
                <pic:pic>
                  <pic:nvPicPr>
                    <pic:cNvPr descr="c12812d871f3fb52066e68e52e8d8bc5e489c4fe987da791dcfd7a1467bf6879.jpg" id="522" name="Picture"/>
                    <pic:cNvPicPr>
                      <a:picLocks noChangeArrowheads="1" noChangeAspect="1"/>
                    </pic:cNvPicPr>
                  </pic:nvPicPr>
                  <pic:blipFill>
                    <a:blip r:embed="rId520"/>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524" name="Picture"/>
            <a:graphic>
              <a:graphicData uri="http://schemas.openxmlformats.org/drawingml/2006/picture">
                <pic:pic>
                  <pic:nvPicPr>
                    <pic:cNvPr descr="f1a0d9f1c91202d1c0fe2691bd0cc41be7d552792d3f5bfff0a96a2b2798f477.jpg" id="525" name="Picture"/>
                    <pic:cNvPicPr>
                      <a:picLocks noChangeArrowheads="1" noChangeAspect="1"/>
                    </pic:cNvPicPr>
                  </pic:nvPicPr>
                  <pic:blipFill>
                    <a:blip r:embed="rId523"/>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6"/>
    <w:bookmarkStart w:id="544" w:name="负氢转移判断第36届初赛"/>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74267"/>
            <wp:effectExtent b="0" l="0" r="0" t="0"/>
            <wp:docPr descr="" title="" id="528" name="Picture"/>
            <a:graphic>
              <a:graphicData uri="http://schemas.openxmlformats.org/drawingml/2006/picture">
                <pic:pic>
                  <pic:nvPicPr>
                    <pic:cNvPr descr="110059c996ed68ba209823e9766ba397a812db9e64ea706db30418d12b3c568d.jpg" id="529" name="Picture"/>
                    <pic:cNvPicPr>
                      <a:picLocks noChangeArrowheads="1" noChangeAspect="1"/>
                    </pic:cNvPicPr>
                  </pic:nvPicPr>
                  <pic:blipFill>
                    <a:blip r:embed="rId527"/>
                    <a:stretch>
                      <a:fillRect/>
                    </a:stretch>
                  </pic:blipFill>
                  <pic:spPr bwMode="auto">
                    <a:xfrm>
                      <a:off x="0" y="0"/>
                      <a:ext cx="3600000" cy="67426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536"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531" name="Picture"/>
            <a:graphic>
              <a:graphicData uri="http://schemas.openxmlformats.org/drawingml/2006/picture">
                <pic:pic>
                  <pic:nvPicPr>
                    <pic:cNvPr descr="32bfd7541c33632677608548c4597a0de3a9fb13085611000e6cb0828561e249.jpg" id="532" name="Picture"/>
                    <pic:cNvPicPr>
                      <a:picLocks noChangeArrowheads="1" noChangeAspect="1"/>
                    </pic:cNvPicPr>
                  </pic:nvPicPr>
                  <pic:blipFill>
                    <a:blip r:embed="rId530"/>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7898"/>
            <wp:effectExtent b="0" l="0" r="0" t="0"/>
            <wp:docPr descr="" title="" id="534" name="Picture"/>
            <a:graphic>
              <a:graphicData uri="http://schemas.openxmlformats.org/drawingml/2006/picture">
                <pic:pic>
                  <pic:nvPicPr>
                    <pic:cNvPr descr="5a4139de1a8b3fcc190a56b940f904fc2163dfeafe07c89ccea39139bb357b1c.jpg" id="535" name="Picture"/>
                    <pic:cNvPicPr>
                      <a:picLocks noChangeArrowheads="1" noChangeAspect="1"/>
                    </pic:cNvPicPr>
                  </pic:nvPicPr>
                  <pic:blipFill>
                    <a:blip r:embed="rId533"/>
                    <a:stretch>
                      <a:fillRect/>
                    </a:stretch>
                  </pic:blipFill>
                  <pic:spPr bwMode="auto">
                    <a:xfrm>
                      <a:off x="0" y="0"/>
                      <a:ext cx="3600000" cy="687898"/>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536"/>
    <w:bookmarkStart w:id="543"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594757" cy="1079475"/>
            <wp:effectExtent b="0" l="0" r="0" t="0"/>
            <wp:docPr descr="" title="" id="538" name="Picture"/>
            <a:graphic>
              <a:graphicData uri="http://schemas.openxmlformats.org/drawingml/2006/picture">
                <pic:pic>
                  <pic:nvPicPr>
                    <pic:cNvPr descr="f5b29320d18feb48c28012dc226b55a28355443da60af8534d809fc29b553bb8.jpg" id="539" name="Picture"/>
                    <pic:cNvPicPr>
                      <a:picLocks noChangeArrowheads="1" noChangeAspect="1"/>
                    </pic:cNvPicPr>
                  </pic:nvPicPr>
                  <pic:blipFill>
                    <a:blip r:embed="rId537"/>
                    <a:stretch>
                      <a:fillRect/>
                    </a:stretch>
                  </pic:blipFill>
                  <pic:spPr bwMode="auto">
                    <a:xfrm>
                      <a:off x="0" y="0"/>
                      <a:ext cx="3594757"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541" name="Picture"/>
            <a:graphic>
              <a:graphicData uri="http://schemas.openxmlformats.org/drawingml/2006/picture">
                <pic:pic>
                  <pic:nvPicPr>
                    <pic:cNvPr descr="399e7ba3c056ee22c64e5ac915a7966a045d364a834d412561ce80e84eee20d7.jpg" id="542" name="Picture"/>
                    <pic:cNvPicPr>
                      <a:picLocks noChangeArrowheads="1" noChangeAspect="1"/>
                    </pic:cNvPicPr>
                  </pic:nvPicPr>
                  <pic:blipFill>
                    <a:blip r:embed="rId540"/>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End w:id="544"/>
    <w:bookmarkStart w:id="545" w:name="ft1-p2-ex3-34届决赛litmp-da三组分"/>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ft1-p2-ex4-吡啶官能团化padi催化"/>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546"/>
    <w:bookmarkStart w:id="553" w:name="同位素效应活化熵推断机理"/>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548" name="Picture"/>
            <a:graphic>
              <a:graphicData uri="http://schemas.openxmlformats.org/drawingml/2006/picture">
                <pic:pic>
                  <pic:nvPicPr>
                    <pic:cNvPr descr="c196bda23f63d2adc9175c6048c58dca2786208c5b62447fc1ac4b3d43130b2a.jpg" id="549" name="Picture"/>
                    <pic:cNvPicPr>
                      <a:picLocks noChangeArrowheads="1" noChangeAspect="1"/>
                    </pic:cNvPicPr>
                  </pic:nvPicPr>
                  <pic:blipFill>
                    <a:blip r:embed="rId547"/>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551" name="Picture"/>
            <a:graphic>
              <a:graphicData uri="http://schemas.openxmlformats.org/drawingml/2006/picture">
                <pic:pic>
                  <pic:nvPicPr>
                    <pic:cNvPr descr="14f3d5d3f567c3c97ba1dc7c19adc4691df74478869ba96bb01a4af24c02e195.jpg" id="552" name="Picture"/>
                    <pic:cNvPicPr>
                      <a:picLocks noChangeArrowheads="1" noChangeAspect="1"/>
                    </pic:cNvPicPr>
                  </pic:nvPicPr>
                  <pic:blipFill>
                    <a:blip r:embed="rId550"/>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Start w:id="566" w:name="对比同位素效应详细机理分析"/>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 xml:space="preserve">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599996" cy="456283"/>
            <wp:effectExtent b="0" l="0" r="0" t="0"/>
            <wp:docPr descr="" title="" id="555" name="Picture"/>
            <a:graphic>
              <a:graphicData uri="http://schemas.openxmlformats.org/drawingml/2006/picture">
                <pic:pic>
                  <pic:nvPicPr>
                    <pic:cNvPr descr="73191cd339166a8cdd4c97e86fbef0d44a6684fb34765cf89db5567ea7f36c47.jpg" id="556" name="Picture"/>
                    <pic:cNvPicPr>
                      <a:picLocks noChangeArrowheads="1" noChangeAspect="1"/>
                    </pic:cNvPicPr>
                  </pic:nvPicPr>
                  <pic:blipFill>
                    <a:blip r:embed="rId554"/>
                    <a:stretch>
                      <a:fillRect/>
                    </a:stretch>
                  </pic:blipFill>
                  <pic:spPr bwMode="auto">
                    <a:xfrm>
                      <a:off x="0" y="0"/>
                      <a:ext cx="3599996"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9994" cy="390406"/>
            <wp:effectExtent b="0" l="0" r="0" t="0"/>
            <wp:docPr descr="" title="" id="558" name="Picture"/>
            <a:graphic>
              <a:graphicData uri="http://schemas.openxmlformats.org/drawingml/2006/picture">
                <pic:pic>
                  <pic:nvPicPr>
                    <pic:cNvPr descr="e9179f11d9471acb78c31d7615f8f00c64fa3d6493908c07dda512c49a94585f.jpg" id="559" name="Picture"/>
                    <pic:cNvPicPr>
                      <a:picLocks noChangeArrowheads="1" noChangeAspect="1"/>
                    </pic:cNvPicPr>
                  </pic:nvPicPr>
                  <pic:blipFill>
                    <a:blip r:embed="rId557"/>
                    <a:stretch>
                      <a:fillRect/>
                    </a:stretch>
                  </pic:blipFill>
                  <pic:spPr bwMode="auto">
                    <a:xfrm>
                      <a:off x="0" y="0"/>
                      <a:ext cx="3599994"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561" name="Picture"/>
            <a:graphic>
              <a:graphicData uri="http://schemas.openxmlformats.org/drawingml/2006/picture">
                <pic:pic>
                  <pic:nvPicPr>
                    <pic:cNvPr descr="ef2bc4752e1c5c3e3aae23deea6762f388694ec4ee6413b7ece414decea07ae7.jpg" id="562" name="Picture"/>
                    <pic:cNvPicPr>
                      <a:picLocks noChangeArrowheads="1" noChangeAspect="1"/>
                    </pic:cNvPicPr>
                  </pic:nvPicPr>
                  <pic:blipFill>
                    <a:blip r:embed="rId560"/>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564" name="Picture"/>
            <a:graphic>
              <a:graphicData uri="http://schemas.openxmlformats.org/drawingml/2006/picture">
                <pic:pic>
                  <pic:nvPicPr>
                    <pic:cNvPr descr="5614d8b31b7dc018b941f4b8ec547ca0c2346acfc1f66b3dc3451fab41bf8c85.jpg" id="565" name="Picture"/>
                    <pic:cNvPicPr>
                      <a:picLocks noChangeArrowheads="1" noChangeAspect="1"/>
                    </pic:cNvPicPr>
                  </pic:nvPicPr>
                  <pic:blipFill>
                    <a:blip r:embed="rId563"/>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ascii="Times New Roman" w:hAnsi="Times New Roman" w:eastAsia="Times New Roman" w:cs="Times New Roman"/>
                <w:b/>
              </w:rPr>
              <w:t xml:space="preserve">Reaction 1</w:t>
            </w:r>
          </w:p>
        </w:tc>
        <w:tc>
          <w:tcPr>
            <w:tcBorders>
              <w:bottom w:val="single" w:sz="8" w:space="0" w:color="000000"/>
            </w:tcBorders>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34"/>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34"/>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35"/>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566"/>
    <w:bookmarkStart w:id="582" w:name="新反应中中间体内部捕获"/>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 xml:space="preserve">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30000"/>
            <wp:effectExtent b="0" l="0" r="0" t="0"/>
            <wp:docPr descr="" title="" id="568" name="Picture"/>
            <a:graphic>
              <a:graphicData uri="http://schemas.openxmlformats.org/drawingml/2006/picture">
                <pic:pic>
                  <pic:nvPicPr>
                    <pic:cNvPr descr="fc651cac79df0a8a577616911b2590d188f7f58f51122001df52a2a3a4736e9c.jpg" id="569" name="Picture"/>
                    <pic:cNvPicPr>
                      <a:picLocks noChangeArrowheads="1" noChangeAspect="1"/>
                    </pic:cNvPicPr>
                  </pic:nvPicPr>
                  <pic:blipFill>
                    <a:blip r:embed="rId567"/>
                    <a:stretch>
                      <a:fillRect/>
                    </a:stretch>
                  </pic:blipFill>
                  <pic:spPr bwMode="auto">
                    <a:xfrm>
                      <a:off x="0" y="0"/>
                      <a:ext cx="3600000" cy="123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571" name="Picture"/>
            <a:graphic>
              <a:graphicData uri="http://schemas.openxmlformats.org/drawingml/2006/picture">
                <pic:pic>
                  <pic:nvPicPr>
                    <pic:cNvPr descr="abc320bfd872f0c7557cbfb1620cb10350d0a4c4ffd82608aacd9187a4c53e4e.jpg" id="572" name="Picture"/>
                    <pic:cNvPicPr>
                      <a:picLocks noChangeArrowheads="1" noChangeAspect="1"/>
                    </pic:cNvPicPr>
                  </pic:nvPicPr>
                  <pic:blipFill>
                    <a:blip r:embed="rId570"/>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574" name="Picture"/>
            <a:graphic>
              <a:graphicData uri="http://schemas.openxmlformats.org/drawingml/2006/picture">
                <pic:pic>
                  <pic:nvPicPr>
                    <pic:cNvPr descr="44e7382842108328558941bc84861beedb97412d350ac85f09668ea2fc8131d4.jpg" id="575" name="Picture"/>
                    <pic:cNvPicPr>
                      <a:picLocks noChangeArrowheads="1" noChangeAspect="1"/>
                    </pic:cNvPicPr>
                  </pic:nvPicPr>
                  <pic:blipFill>
                    <a:blip r:embed="rId573"/>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577" name="Picture"/>
            <a:graphic>
              <a:graphicData uri="http://schemas.openxmlformats.org/drawingml/2006/picture">
                <pic:pic>
                  <pic:nvPicPr>
                    <pic:cNvPr descr="45ec6a9ff313a850762f1a7392b82e5fb17c405bdc7af6b62f41b6e74c46d146.jpg" id="578" name="Picture"/>
                    <pic:cNvPicPr>
                      <a:picLocks noChangeArrowheads="1" noChangeAspect="1"/>
                    </pic:cNvPicPr>
                  </pic:nvPicPr>
                  <pic:blipFill>
                    <a:blip r:embed="rId576"/>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580" name="Picture"/>
            <a:graphic>
              <a:graphicData uri="http://schemas.openxmlformats.org/drawingml/2006/picture">
                <pic:pic>
                  <pic:nvPicPr>
                    <pic:cNvPr descr="daefc14fc3696e71309535c55d6e73dc45a6a8b6578347e3159f85ba183007a5.jpg" id="581" name="Picture"/>
                    <pic:cNvPicPr>
                      <a:picLocks noChangeArrowheads="1" noChangeAspect="1"/>
                    </pic:cNvPicPr>
                  </pic:nvPicPr>
                  <pic:blipFill>
                    <a:blip r:embed="rId579"/>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98" w:name="物理数据结构变化综合机理图景"/>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36"/>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86891"/>
            <wp:effectExtent b="0" l="0" r="0" t="0"/>
            <wp:docPr descr="" title="" id="584" name="Picture"/>
            <a:graphic>
              <a:graphicData uri="http://schemas.openxmlformats.org/drawingml/2006/picture">
                <pic:pic>
                  <pic:nvPicPr>
                    <pic:cNvPr descr="57760558769410181a8991ffb6aec8dbc4c64db5fc5894778232a16f4c11425c.jpg" id="585" name="Picture"/>
                    <pic:cNvPicPr>
                      <a:picLocks noChangeArrowheads="1" noChangeAspect="1"/>
                    </pic:cNvPicPr>
                  </pic:nvPicPr>
                  <pic:blipFill>
                    <a:blip r:embed="rId583"/>
                    <a:stretch>
                      <a:fillRect/>
                    </a:stretch>
                  </pic:blipFill>
                  <pic:spPr bwMode="auto">
                    <a:xfrm>
                      <a:off x="0" y="0"/>
                      <a:ext cx="3600000" cy="586891"/>
                    </a:xfrm>
                    <a:prstGeom prst="rect">
                      <a:avLst/>
                    </a:prstGeom>
                    <a:noFill/>
                    <a:ln w="9525">
                      <a:noFill/>
                      <a:headEnd/>
                      <a:tailEnd/>
                    </a:ln>
                  </pic:spPr>
                </pic:pic>
              </a:graphicData>
            </a:graphic>
          </wp:inline>
        </w:drawing>
      </w:r>
    </w:p>
    <w:p>
      <w:pPr>
        <w:numPr>
          <w:ilvl w:val="0"/>
          <w:numId w:val="1037"/>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When Ar is varied, the Hammett ρ value is +2.5.</w:t>
      </w:r>
    </w:p>
    <w:p>
      <w:pPr>
        <w:numPr>
          <w:ilvl w:val="0"/>
          <w:numId w:val="1037"/>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579975" cy="1049165"/>
            <wp:effectExtent b="0" l="0" r="0" t="0"/>
            <wp:docPr descr="" title="" id="587" name="Picture"/>
            <a:graphic>
              <a:graphicData uri="http://schemas.openxmlformats.org/drawingml/2006/picture">
                <pic:pic>
                  <pic:nvPicPr>
                    <pic:cNvPr descr="c76bf2da574ea73372cbb73b95a2c7df63ff87eb4d1bc8a8550f2e363c08f62f.jpg" id="588" name="Picture"/>
                    <pic:cNvPicPr>
                      <a:picLocks noChangeArrowheads="1" noChangeAspect="1"/>
                    </pic:cNvPicPr>
                  </pic:nvPicPr>
                  <pic:blipFill>
                    <a:blip r:embed="rId586"/>
                    <a:stretch>
                      <a:fillRect/>
                    </a:stretch>
                  </pic:blipFill>
                  <pic:spPr bwMode="auto">
                    <a:xfrm>
                      <a:off x="0" y="0"/>
                      <a:ext cx="3579975"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590" name="Picture"/>
            <a:graphic>
              <a:graphicData uri="http://schemas.openxmlformats.org/drawingml/2006/picture">
                <pic:pic>
                  <pic:nvPicPr>
                    <pic:cNvPr descr="f7ef05950c198ca02ead6fcf05345668f96b83497062da72705ff8e40a33f3af.jpg" id="591" name="Picture"/>
                    <pic:cNvPicPr>
                      <a:picLocks noChangeArrowheads="1" noChangeAspect="1"/>
                    </pic:cNvPicPr>
                  </pic:nvPicPr>
                  <pic:blipFill>
                    <a:blip r:embed="rId589"/>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593" name="Picture"/>
            <a:graphic>
              <a:graphicData uri="http://schemas.openxmlformats.org/drawingml/2006/picture">
                <pic:pic>
                  <pic:nvPicPr>
                    <pic:cNvPr descr="751f18a004295d70c2783e88c8421aa1a79e72d51def0a0d88ca29091dd880e0.jpg" id="594" name="Picture"/>
                    <pic:cNvPicPr>
                      <a:picLocks noChangeArrowheads="1" noChangeAspect="1"/>
                    </pic:cNvPicPr>
                  </pic:nvPicPr>
                  <pic:blipFill>
                    <a:blip r:embed="rId592"/>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596" name="Picture"/>
            <a:graphic>
              <a:graphicData uri="http://schemas.openxmlformats.org/drawingml/2006/picture">
                <pic:pic>
                  <pic:nvPicPr>
                    <pic:cNvPr descr="a373b1d639a148376324487723c149bfffe352d6349f685cbe86646d756b84b8.jpg" id="597" name="Picture"/>
                    <pic:cNvPicPr>
                      <a:picLocks noChangeArrowheads="1" noChangeAspect="1"/>
                    </pic:cNvPicPr>
                  </pic:nvPicPr>
                  <pic:blipFill>
                    <a:blip r:embed="rId595"/>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38"/>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38"/>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98"/>
    <w:bookmarkStart w:id="635" w:name="药物合成a至i结构推导"/>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600" name="Picture"/>
            <a:graphic>
              <a:graphicData uri="http://schemas.openxmlformats.org/drawingml/2006/picture">
                <pic:pic>
                  <pic:nvPicPr>
                    <pic:cNvPr descr="4bbe1fd8850ab5b8d9a24bfa5c2f3af4e9fc587dba833698433397be9ccfba00.jpg" id="601" name="Picture"/>
                    <pic:cNvPicPr>
                      <a:picLocks noChangeArrowheads="1" noChangeAspect="1"/>
                    </pic:cNvPicPr>
                  </pic:nvPicPr>
                  <pic:blipFill>
                    <a:blip r:embed="rId599"/>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603" name="Picture"/>
            <a:graphic>
              <a:graphicData uri="http://schemas.openxmlformats.org/drawingml/2006/picture">
                <pic:pic>
                  <pic:nvPicPr>
                    <pic:cNvPr descr="872a887b1f6c5bedad0874d84af27949389f126c6c1c16ed3fc559915cf6702d.jpg" id="604" name="Picture"/>
                    <pic:cNvPicPr>
                      <a:picLocks noChangeArrowheads="1" noChangeAspect="1"/>
                    </pic:cNvPicPr>
                  </pic:nvPicPr>
                  <pic:blipFill>
                    <a:blip r:embed="rId602"/>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606" name="Picture"/>
            <a:graphic>
              <a:graphicData uri="http://schemas.openxmlformats.org/drawingml/2006/picture">
                <pic:pic>
                  <pic:nvPicPr>
                    <pic:cNvPr descr="bc361b343debb3b62bdca5e82265a4de31fd4bb97ed825c2aca2d9ce346e11fd.jpg" id="607" name="Picture"/>
                    <pic:cNvPicPr>
                      <a:picLocks noChangeArrowheads="1" noChangeAspect="1"/>
                    </pic:cNvPicPr>
                  </pic:nvPicPr>
                  <pic:blipFill>
                    <a:blip r:embed="rId605"/>
                    <a:stretch>
                      <a:fillRect/>
                    </a:stretch>
                  </pic:blipFill>
                  <pic:spPr bwMode="auto">
                    <a:xfrm>
                      <a:off x="0" y="0"/>
                      <a:ext cx="3600000" cy="1136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本题主要考查基本的有机反应</w:t>
      </w:r>
      <w:r>
        <w:rPr>
          <w:rFonts w:hint="eastAsia" w:ascii="Times New Roman" w:hAnsi="Times New Roman" w:eastAsia="Times New Roman" w:cs="Times New Roman"/>
        </w:rPr>
        <w:t>，</w:t>
      </w:r>
      <w:r>
        <w:rPr>
          <w:rFonts w:hint="eastAsia" w:ascii="Times New Roman" w:hAnsi="Times New Roman" w:eastAsia="FangSong" w:cs="Times New Roman"/>
        </w:rPr>
        <w:t>难度不大</w:t>
      </w:r>
      <w:r>
        <w:rPr>
          <w:rFonts w:hint="eastAsia" w:ascii="Times New Roman" w:hAnsi="Times New Roman" w:eastAsia="Times New Roman" w:cs="Times New Roman"/>
        </w:rPr>
        <w:t>。</w:t>
      </w:r>
      <w:r>
        <w:rPr>
          <w:rFonts w:hint="eastAsia" w:ascii="Times New Roman" w:hAnsi="Times New Roman" w:eastAsia="FangSong" w:cs="Times New Roman"/>
        </w:rPr>
        <w:t>解答的关键是吃透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并利用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与各步反应关系逐级锁定中间体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p>
      <w:pPr>
        <w:pStyle w:val="BodyText"/>
        <w:spacing w:before="160" w:after="80"/>
        <w:jc w:val="center"/>
      </w:pPr>
      <w:r>
        <w:rPr>
          <w:rFonts w:ascii="Times New Roman" w:hAnsi="Times New Roman" w:eastAsia="Times New Roman" w:cs="Times New Roman"/>
        </w:rPr>
        <w:drawing>
          <wp:inline>
            <wp:extent cx="3600000" cy="863265"/>
            <wp:effectExtent b="0" l="0" r="0" t="0"/>
            <wp:docPr descr="" title="" id="609" name="Picture"/>
            <a:graphic>
              <a:graphicData uri="http://schemas.openxmlformats.org/drawingml/2006/picture">
                <pic:pic>
                  <pic:nvPicPr>
                    <pic:cNvPr descr="56a92dca5744b722c1f0fc8c045756c7d0c20f85356fea230d53b88655d739d1.jpg" id="610" name="Picture"/>
                    <pic:cNvPicPr>
                      <a:picLocks noChangeArrowheads="1" noChangeAspect="1"/>
                    </pic:cNvPicPr>
                  </pic:nvPicPr>
                  <pic:blipFill>
                    <a:blip r:embed="rId608"/>
                    <a:stretch>
                      <a:fillRect/>
                    </a:stretch>
                  </pic:blipFill>
                  <pic:spPr bwMode="auto">
                    <a:xfrm>
                      <a:off x="0" y="0"/>
                      <a:ext cx="3600000" cy="8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306"/>
            <wp:effectExtent b="0" l="0" r="0" t="0"/>
            <wp:docPr descr="" title="" id="612" name="Picture"/>
            <a:graphic>
              <a:graphicData uri="http://schemas.openxmlformats.org/drawingml/2006/picture">
                <pic:pic>
                  <pic:nvPicPr>
                    <pic:cNvPr descr="777419c4e42f75fc821353d28b7353204a531065e96c3c066b36925888908a61.jpg" id="613" name="Picture"/>
                    <pic:cNvPicPr>
                      <a:picLocks noChangeArrowheads="1" noChangeAspect="1"/>
                    </pic:cNvPicPr>
                  </pic:nvPicPr>
                  <pic:blipFill>
                    <a:blip r:embed="rId611"/>
                    <a:stretch>
                      <a:fillRect/>
                    </a:stretch>
                  </pic:blipFill>
                  <pic:spPr bwMode="auto">
                    <a:xfrm>
                      <a:off x="0" y="0"/>
                      <a:ext cx="3600000" cy="10693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00000"/>
            <wp:effectExtent b="0" l="0" r="0" t="0"/>
            <wp:docPr descr="" title="" id="615" name="Picture"/>
            <a:graphic>
              <a:graphicData uri="http://schemas.openxmlformats.org/drawingml/2006/picture">
                <pic:pic>
                  <pic:nvPicPr>
                    <pic:cNvPr descr="2bcc96d1a7fd042a38389188786cb271529fffa8c7ef9c8b0dc883b2e765cd2e.jpg" id="616" name="Picture"/>
                    <pic:cNvPicPr>
                      <a:picLocks noChangeArrowheads="1" noChangeAspect="1"/>
                    </pic:cNvPicPr>
                  </pic:nvPicPr>
                  <pic:blipFill>
                    <a:blip r:embed="rId614"/>
                    <a:stretch>
                      <a:fillRect/>
                    </a:stretch>
                  </pic:blipFill>
                  <pic:spPr bwMode="auto">
                    <a:xfrm>
                      <a:off x="0" y="0"/>
                      <a:ext cx="3600000" cy="12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8446"/>
            <wp:effectExtent b="0" l="0" r="0" t="0"/>
            <wp:docPr descr="" title="" id="618" name="Picture"/>
            <a:graphic>
              <a:graphicData uri="http://schemas.openxmlformats.org/drawingml/2006/picture">
                <pic:pic>
                  <pic:nvPicPr>
                    <pic:cNvPr descr="740293289e724873ecd1920763e8b208bcfb916010fe59d436e128542e3faf52.jpg" id="619" name="Picture"/>
                    <pic:cNvPicPr>
                      <a:picLocks noChangeArrowheads="1" noChangeAspect="1"/>
                    </pic:cNvPicPr>
                  </pic:nvPicPr>
                  <pic:blipFill>
                    <a:blip r:embed="rId617"/>
                    <a:stretch>
                      <a:fillRect/>
                    </a:stretch>
                  </pic:blipFill>
                  <pic:spPr bwMode="auto">
                    <a:xfrm>
                      <a:off x="0" y="0"/>
                      <a:ext cx="3600000" cy="11184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E~I：</w:t>
      </w:r>
    </w:p>
    <w:p>
      <w:pPr>
        <w:pStyle w:val="BodyText"/>
        <w:spacing w:before="160" w:after="80"/>
        <w:jc w:val="center"/>
      </w:pPr>
      <w:r>
        <w:rPr>
          <w:rFonts w:ascii="Times New Roman" w:hAnsi="Times New Roman" w:eastAsia="Times New Roman" w:cs="Times New Roman"/>
        </w:rPr>
        <w:drawing>
          <wp:inline>
            <wp:extent cx="2197100" cy="1104900"/>
            <wp:effectExtent b="0" l="0" r="0" t="0"/>
            <wp:docPr descr="" title="" id="621" name="Picture"/>
            <a:graphic>
              <a:graphicData uri="http://schemas.openxmlformats.org/drawingml/2006/picture">
                <pic:pic>
                  <pic:nvPicPr>
                    <pic:cNvPr descr="741fd2c6bf61d957606a27e86a6328b10148bda52bda11dc77b2866a12f0608a.jpg" id="622" name="Picture"/>
                    <pic:cNvPicPr>
                      <a:picLocks noChangeArrowheads="1" noChangeAspect="1"/>
                    </pic:cNvPicPr>
                  </pic:nvPicPr>
                  <pic:blipFill>
                    <a:blip r:embed="rId620"/>
                    <a:stretch>
                      <a:fillRect/>
                    </a:stretch>
                  </pic:blipFill>
                  <pic:spPr bwMode="auto">
                    <a:xfrm>
                      <a:off x="0" y="0"/>
                      <a:ext cx="21971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117600"/>
            <wp:effectExtent b="0" l="0" r="0" t="0"/>
            <wp:docPr descr="" title="" id="624" name="Picture"/>
            <a:graphic>
              <a:graphicData uri="http://schemas.openxmlformats.org/drawingml/2006/picture">
                <pic:pic>
                  <pic:nvPicPr>
                    <pic:cNvPr descr="f83a61ac9430bdee437b741aa1adff5c5f9921d3f0b11d001d26dcc9cc8276cd.jpg" id="625" name="Picture"/>
                    <pic:cNvPicPr>
                      <a:picLocks noChangeArrowheads="1" noChangeAspect="1"/>
                    </pic:cNvPicPr>
                  </pic:nvPicPr>
                  <pic:blipFill>
                    <a:blip r:embed="rId623"/>
                    <a:stretch>
                      <a:fillRect/>
                    </a:stretch>
                  </pic:blipFill>
                  <pic:spPr bwMode="auto">
                    <a:xfrm>
                      <a:off x="0" y="0"/>
                      <a:ext cx="3175000" cy="1117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404460"/>
            <wp:effectExtent b="0" l="0" r="0" t="0"/>
            <wp:docPr descr="" title="" id="627" name="Picture"/>
            <a:graphic>
              <a:graphicData uri="http://schemas.openxmlformats.org/drawingml/2006/picture">
                <pic:pic>
                  <pic:nvPicPr>
                    <pic:cNvPr descr="d4613a8e35528bbd04c3d8fcc6e4772de8f7e32e145372c0931ccf19f7f3f234.jpg" id="628" name="Picture"/>
                    <pic:cNvPicPr>
                      <a:picLocks noChangeArrowheads="1" noChangeAspect="1"/>
                    </pic:cNvPicPr>
                  </pic:nvPicPr>
                  <pic:blipFill>
                    <a:blip r:embed="rId626"/>
                    <a:stretch>
                      <a:fillRect/>
                    </a:stretch>
                  </pic:blipFill>
                  <pic:spPr bwMode="auto">
                    <a:xfrm>
                      <a:off x="0" y="0"/>
                      <a:ext cx="2654300" cy="14044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630" name="Picture"/>
            <a:graphic>
              <a:graphicData uri="http://schemas.openxmlformats.org/drawingml/2006/picture">
                <pic:pic>
                  <pic:nvPicPr>
                    <pic:cNvPr descr="434e35faa579e2edbbdade52cbdb601d61b266ef9ea6840fd982fd3695fd5ca3.jpg" id="631" name="Picture"/>
                    <pic:cNvPicPr>
                      <a:picLocks noChangeArrowheads="1" noChangeAspect="1"/>
                    </pic:cNvPicPr>
                  </pic:nvPicPr>
                  <pic:blipFill>
                    <a:blip r:embed="rId629"/>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60600" cy="1104900"/>
            <wp:effectExtent b="0" l="0" r="0" t="0"/>
            <wp:docPr descr="" title="" id="633" name="Picture"/>
            <a:graphic>
              <a:graphicData uri="http://schemas.openxmlformats.org/drawingml/2006/picture">
                <pic:pic>
                  <pic:nvPicPr>
                    <pic:cNvPr descr="50a68f4f23203493f800f8d444671bb6cb239284a630d6670d377f2857c26f1a.jpg" id="634" name="Picture"/>
                    <pic:cNvPicPr>
                      <a:picLocks noChangeArrowheads="1" noChangeAspect="1"/>
                    </pic:cNvPicPr>
                  </pic:nvPicPr>
                  <pic:blipFill>
                    <a:blip r:embed="rId632"/>
                    <a:stretch>
                      <a:fillRect/>
                    </a:stretch>
                  </pic:blipFill>
                  <pic:spPr bwMode="auto">
                    <a:xfrm>
                      <a:off x="0" y="0"/>
                      <a:ext cx="2260600" cy="1104900"/>
                    </a:xfrm>
                    <a:prstGeom prst="rect">
                      <a:avLst/>
                    </a:prstGeom>
                    <a:noFill/>
                    <a:ln w="9525">
                      <a:noFill/>
                      <a:headEnd/>
                      <a:tailEnd/>
                    </a:ln>
                  </pic:spPr>
                </pic:pic>
              </a:graphicData>
            </a:graphic>
          </wp:inline>
        </w:drawing>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多步药物合成中间体推导</w:t>
            </w:r>
          </w:p>
        </w:tc>
      </w:tr>
      <w:tr>
        <w:tc>
          <w:tcPr/>
          <w:p>
            <w:pPr>
              <w:pStyle w:val="Compact"/>
              <w:jc w:val="center"/>
            </w:pPr>
            <w:r>
              <w:rPr>
                <w:rFonts w:hint="eastAsia" w:ascii="Times New Roman" w:hAnsi="Times New Roman" w:eastAsia="FangSong" w:cs="Times New Roman"/>
              </w:rPr>
              <w:t xml:space="preserve">药物化学</w:t>
            </w:r>
          </w:p>
        </w:tc>
        <w:tc>
          <w:tcPr/>
          <w:p>
            <w:pPr>
              <w:pStyle w:val="Compact"/>
              <w:jc w:val="center"/>
            </w:pPr>
            <w:r>
              <w:rPr>
                <w:rFonts w:hint="eastAsia" w:ascii="Times New Roman" w:hAnsi="Times New Roman" w:eastAsia="FangSong" w:cs="Times New Roman"/>
              </w:rPr>
              <w:t xml:space="preserve">药物分子骨架</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 xml:space="preserve">各步反应类型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D=C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锁定</w:t>
            </w:r>
          </w:p>
        </w:tc>
      </w:tr>
    </w:tbl>
    <w:p>
      <w:pPr>
        <w:spacing w:before="160" w:after="80"/>
      </w:pPr>
      <w:r>
        <w:pict>
          <v:rect style="width:0;height:1.5pt" o:hralign="center" o:hrstd="t" o:hr="t"/>
        </w:pict>
      </w:r>
    </w:p>
    <w:bookmarkEnd w:id="635"/>
    <w:bookmarkStart w:id="692" w:name="羟汞化芳香性臭氧化第26届初赛"/>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羟汞化芳香性臭氧化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676842" cy="2160000"/>
            <wp:effectExtent b="0" l="0" r="0" t="0"/>
            <wp:docPr descr="" title="" id="637" name="Picture"/>
            <a:graphic>
              <a:graphicData uri="http://schemas.openxmlformats.org/drawingml/2006/picture">
                <pic:pic>
                  <pic:nvPicPr>
                    <pic:cNvPr descr="9aaa0160ae5725c2a05b4589c42923d7e8709359f4a72d993ea03f0828bfdc17.jpg" id="638" name="Picture"/>
                    <pic:cNvPicPr>
                      <a:picLocks noChangeArrowheads="1" noChangeAspect="1"/>
                    </pic:cNvPicPr>
                  </pic:nvPicPr>
                  <pic:blipFill>
                    <a:blip r:embed="rId636"/>
                    <a:stretch>
                      <a:fillRect/>
                    </a:stretch>
                  </pic:blipFill>
                  <pic:spPr bwMode="auto">
                    <a:xfrm>
                      <a:off x="0" y="0"/>
                      <a:ext cx="1676842"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774442" cy="2606896"/>
            <wp:effectExtent b="0" l="0" r="0" t="0"/>
            <wp:docPr descr="" title="" id="640" name="Picture"/>
            <a:graphic>
              <a:graphicData uri="http://schemas.openxmlformats.org/drawingml/2006/picture">
                <pic:pic>
                  <pic:nvPicPr>
                    <pic:cNvPr descr="741bc4e421fc2afd028baedc52b8a50d05f7de06bfddb3fd9f28e76b6991a19e.jpg" id="641" name="Picture"/>
                    <pic:cNvPicPr>
                      <a:picLocks noChangeArrowheads="1" noChangeAspect="1"/>
                    </pic:cNvPicPr>
                  </pic:nvPicPr>
                  <pic:blipFill>
                    <a:blip r:embed="rId639"/>
                    <a:stretch>
                      <a:fillRect/>
                    </a:stretch>
                  </pic:blipFill>
                  <pic:spPr bwMode="auto">
                    <a:xfrm>
                      <a:off x="0" y="0"/>
                      <a:ext cx="1774442"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666184" cy="2984210"/>
            <wp:effectExtent b="0" l="0" r="0" t="0"/>
            <wp:docPr descr="" title="" id="643" name="Picture"/>
            <a:graphic>
              <a:graphicData uri="http://schemas.openxmlformats.org/drawingml/2006/picture">
                <pic:pic>
                  <pic:nvPicPr>
                    <pic:cNvPr descr="5b9d69a46432f89a7a525d69213f8de23546ebca881bdbb82d02a459b5b65989.jpg" id="644" name="Picture"/>
                    <pic:cNvPicPr>
                      <a:picLocks noChangeArrowheads="1" noChangeAspect="1"/>
                    </pic:cNvPicPr>
                  </pic:nvPicPr>
                  <pic:blipFill>
                    <a:blip r:embed="rId642"/>
                    <a:stretch>
                      <a:fillRect/>
                    </a:stretch>
                  </pic:blipFill>
                  <pic:spPr bwMode="auto">
                    <a:xfrm>
                      <a:off x="0" y="0"/>
                      <a:ext cx="1666184"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10049"/>
            <wp:effectExtent b="0" l="0" r="0" t="0"/>
            <wp:docPr descr="" title="" id="646" name="Picture"/>
            <a:graphic>
              <a:graphicData uri="http://schemas.openxmlformats.org/drawingml/2006/picture">
                <pic:pic>
                  <pic:nvPicPr>
                    <pic:cNvPr descr="7775e67e81d145558d6808c05b051da1398feef7e5a3c580b684ebebd1b82dfb.jpg" id="647" name="Picture"/>
                    <pic:cNvPicPr>
                      <a:picLocks noChangeArrowheads="1" noChangeAspect="1"/>
                    </pic:cNvPicPr>
                  </pic:nvPicPr>
                  <pic:blipFill>
                    <a:blip r:embed="rId645"/>
                    <a:stretch>
                      <a:fillRect/>
                    </a:stretch>
                  </pic:blipFill>
                  <pic:spPr bwMode="auto">
                    <a:xfrm>
                      <a:off x="0" y="0"/>
                      <a:ext cx="1955800" cy="1110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759526" cy="2326153"/>
            <wp:effectExtent b="0" l="0" r="0" t="0"/>
            <wp:docPr descr="" title="" id="649" name="Picture"/>
            <a:graphic>
              <a:graphicData uri="http://schemas.openxmlformats.org/drawingml/2006/picture">
                <pic:pic>
                  <pic:nvPicPr>
                    <pic:cNvPr descr="8750520264fe0285d295ac4e812bfe00a39059d24737793a1941d4ddff60a253.jpg" id="650" name="Picture"/>
                    <pic:cNvPicPr>
                      <a:picLocks noChangeArrowheads="1" noChangeAspect="1"/>
                    </pic:cNvPicPr>
                  </pic:nvPicPr>
                  <pic:blipFill>
                    <a:blip r:embed="rId648"/>
                    <a:stretch>
                      <a:fillRect/>
                    </a:stretch>
                  </pic:blipFill>
                  <pic:spPr bwMode="auto">
                    <a:xfrm>
                      <a:off x="0" y="0"/>
                      <a:ext cx="1759526"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691"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676842" cy="2160000"/>
            <wp:effectExtent b="0" l="0" r="0" t="0"/>
            <wp:docPr descr="" title="" id="651" name="Picture"/>
            <a:graphic>
              <a:graphicData uri="http://schemas.openxmlformats.org/drawingml/2006/picture">
                <pic:pic>
                  <pic:nvPicPr>
                    <pic:cNvPr descr="9aaa0160ae5725c2a05b4589c42923d7e8709359f4a72d993ea03f0828bfdc17.jpg" id="652" name="Picture"/>
                    <pic:cNvPicPr>
                      <a:picLocks noChangeArrowheads="1" noChangeAspect="1"/>
                    </pic:cNvPicPr>
                  </pic:nvPicPr>
                  <pic:blipFill>
                    <a:blip r:embed="rId636"/>
                    <a:stretch>
                      <a:fillRect/>
                    </a:stretch>
                  </pic:blipFill>
                  <pic:spPr bwMode="auto">
                    <a:xfrm>
                      <a:off x="0" y="0"/>
                      <a:ext cx="1676842"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74442" cy="2606896"/>
            <wp:effectExtent b="0" l="0" r="0" t="0"/>
            <wp:docPr descr="" title="" id="653" name="Picture"/>
            <a:graphic>
              <a:graphicData uri="http://schemas.openxmlformats.org/drawingml/2006/picture">
                <pic:pic>
                  <pic:nvPicPr>
                    <pic:cNvPr descr="741bc4e421fc2afd028baedc52b8a50d05f7de06bfddb3fd9f28e76b6991a19e.jpg" id="654" name="Picture"/>
                    <pic:cNvPicPr>
                      <a:picLocks noChangeArrowheads="1" noChangeAspect="1"/>
                    </pic:cNvPicPr>
                  </pic:nvPicPr>
                  <pic:blipFill>
                    <a:blip r:embed="rId639"/>
                    <a:stretch>
                      <a:fillRect/>
                    </a:stretch>
                  </pic:blipFill>
                  <pic:spPr bwMode="auto">
                    <a:xfrm>
                      <a:off x="0" y="0"/>
                      <a:ext cx="1774442"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66184" cy="2984210"/>
            <wp:effectExtent b="0" l="0" r="0" t="0"/>
            <wp:docPr descr="" title="" id="655" name="Picture"/>
            <a:graphic>
              <a:graphicData uri="http://schemas.openxmlformats.org/drawingml/2006/picture">
                <pic:pic>
                  <pic:nvPicPr>
                    <pic:cNvPr descr="5b9d69a46432f89a7a525d69213f8de23546ebca881bdbb82d02a459b5b65989.jpg" id="656" name="Picture"/>
                    <pic:cNvPicPr>
                      <a:picLocks noChangeArrowheads="1" noChangeAspect="1"/>
                    </pic:cNvPicPr>
                  </pic:nvPicPr>
                  <pic:blipFill>
                    <a:blip r:embed="rId642"/>
                    <a:stretch>
                      <a:fillRect/>
                    </a:stretch>
                  </pic:blipFill>
                  <pic:spPr bwMode="auto">
                    <a:xfrm>
                      <a:off x="0" y="0"/>
                      <a:ext cx="1666184"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10049"/>
            <wp:effectExtent b="0" l="0" r="0" t="0"/>
            <wp:docPr descr="" title="" id="657" name="Picture"/>
            <a:graphic>
              <a:graphicData uri="http://schemas.openxmlformats.org/drawingml/2006/picture">
                <pic:pic>
                  <pic:nvPicPr>
                    <pic:cNvPr descr="7775e67e81d145558d6808c05b051da1398feef7e5a3c580b684ebebd1b82dfb.jpg" id="658" name="Picture"/>
                    <pic:cNvPicPr>
                      <a:picLocks noChangeArrowheads="1" noChangeAspect="1"/>
                    </pic:cNvPicPr>
                  </pic:nvPicPr>
                  <pic:blipFill>
                    <a:blip r:embed="rId645"/>
                    <a:stretch>
                      <a:fillRect/>
                    </a:stretch>
                  </pic:blipFill>
                  <pic:spPr bwMode="auto">
                    <a:xfrm>
                      <a:off x="0" y="0"/>
                      <a:ext cx="1955800" cy="111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59526" cy="2326153"/>
            <wp:effectExtent b="0" l="0" r="0" t="0"/>
            <wp:docPr descr="" title="" id="659" name="Picture"/>
            <a:graphic>
              <a:graphicData uri="http://schemas.openxmlformats.org/drawingml/2006/picture">
                <pic:pic>
                  <pic:nvPicPr>
                    <pic:cNvPr descr="8750520264fe0285d295ac4e812bfe00a39059d24737793a1941d4ddff60a253.jpg" id="660" name="Picture"/>
                    <pic:cNvPicPr>
                      <a:picLocks noChangeArrowheads="1" noChangeAspect="1"/>
                    </pic:cNvPicPr>
                  </pic:nvPicPr>
                  <pic:blipFill>
                    <a:blip r:embed="rId648"/>
                    <a:stretch>
                      <a:fillRect/>
                    </a:stretch>
                  </pic:blipFill>
                  <pic:spPr bwMode="auto">
                    <a:xfrm>
                      <a:off x="0" y="0"/>
                      <a:ext cx="1759526"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662" name="Picture"/>
            <a:graphic>
              <a:graphicData uri="http://schemas.openxmlformats.org/drawingml/2006/picture">
                <pic:pic>
                  <pic:nvPicPr>
                    <pic:cNvPr descr="acd853dc6c8d2eba7369da98ae23801c4c17fcccb2219b0c8beda0acdf075fa7.jpg" id="663" name="Picture"/>
                    <pic:cNvPicPr>
                      <a:picLocks noChangeArrowheads="1" noChangeAspect="1"/>
                    </pic:cNvPicPr>
                  </pic:nvPicPr>
                  <pic:blipFill>
                    <a:blip r:embed="rId661"/>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5736" cy="1056567"/>
            <wp:effectExtent b="0" l="0" r="0" t="0"/>
            <wp:docPr descr="" title="" id="665" name="Picture"/>
            <a:graphic>
              <a:graphicData uri="http://schemas.openxmlformats.org/drawingml/2006/picture">
                <pic:pic>
                  <pic:nvPicPr>
                    <pic:cNvPr descr="1132f60e9dd4ba7c44388bd75b1dfc22238d5e7747f279f99290a0413f281168.jpg" id="666" name="Picture"/>
                    <pic:cNvPicPr>
                      <a:picLocks noChangeArrowheads="1" noChangeAspect="1"/>
                    </pic:cNvPicPr>
                  </pic:nvPicPr>
                  <pic:blipFill>
                    <a:blip r:embed="rId664"/>
                    <a:stretch>
                      <a:fillRect/>
                    </a:stretch>
                  </pic:blipFill>
                  <pic:spPr bwMode="auto">
                    <a:xfrm>
                      <a:off x="0" y="0"/>
                      <a:ext cx="3595736"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19405"/>
            <wp:effectExtent b="0" l="0" r="0" t="0"/>
            <wp:docPr descr="" title="" id="668" name="Picture"/>
            <a:graphic>
              <a:graphicData uri="http://schemas.openxmlformats.org/drawingml/2006/picture">
                <pic:pic>
                  <pic:nvPicPr>
                    <pic:cNvPr descr="44640ca2b1e7aba4041572fa1f7b1e70fe6c88e0373a7d049c08e641cb7e4972.jpg" id="669" name="Picture"/>
                    <pic:cNvPicPr>
                      <a:picLocks noChangeArrowheads="1" noChangeAspect="1"/>
                    </pic:cNvPicPr>
                  </pic:nvPicPr>
                  <pic:blipFill>
                    <a:blip r:embed="rId667"/>
                    <a:stretch>
                      <a:fillRect/>
                    </a:stretch>
                  </pic:blipFill>
                  <pic:spPr bwMode="auto">
                    <a:xfrm>
                      <a:off x="0" y="0"/>
                      <a:ext cx="3600000" cy="6194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43576" cy="3107142"/>
            <wp:effectExtent b="0" l="0" r="0" t="0"/>
            <wp:docPr descr="" title="" id="671" name="Picture"/>
            <a:graphic>
              <a:graphicData uri="http://schemas.openxmlformats.org/drawingml/2006/picture">
                <pic:pic>
                  <pic:nvPicPr>
                    <pic:cNvPr descr="577ab1239d21b0b950f45ae09d3b6523412106ca5a35e65b15a6ce4696ae3432.jpg" id="672" name="Picture"/>
                    <pic:cNvPicPr>
                      <a:picLocks noChangeArrowheads="1" noChangeAspect="1"/>
                    </pic:cNvPicPr>
                  </pic:nvPicPr>
                  <pic:blipFill>
                    <a:blip r:embed="rId670"/>
                    <a:stretch>
                      <a:fillRect/>
                    </a:stretch>
                  </pic:blipFill>
                  <pic:spPr bwMode="auto">
                    <a:xfrm>
                      <a:off x="0" y="0"/>
                      <a:ext cx="1743576"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674" name="Picture"/>
            <a:graphic>
              <a:graphicData uri="http://schemas.openxmlformats.org/drawingml/2006/picture">
                <pic:pic>
                  <pic:nvPicPr>
                    <pic:cNvPr descr="86fbd0ce908d25043b9ebe5ca8069e54b77301f04ca5fd976c6e9a4dd1275b42.jpg" id="675" name="Picture"/>
                    <pic:cNvPicPr>
                      <a:picLocks noChangeArrowheads="1" noChangeAspect="1"/>
                    </pic:cNvPicPr>
                  </pic:nvPicPr>
                  <pic:blipFill>
                    <a:blip r:embed="rId673"/>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677" name="Picture"/>
            <a:graphic>
              <a:graphicData uri="http://schemas.openxmlformats.org/drawingml/2006/picture">
                <pic:pic>
                  <pic:nvPicPr>
                    <pic:cNvPr descr="fe25026e474149d7cd0c7d0db20203b39bd214433c5696b74c1a763f4a7a1348.jpg" id="678" name="Picture"/>
                    <pic:cNvPicPr>
                      <a:picLocks noChangeArrowheads="1" noChangeAspect="1"/>
                    </pic:cNvPicPr>
                  </pic:nvPicPr>
                  <pic:blipFill>
                    <a:blip r:embed="rId676"/>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3939" cy="1600200"/>
            <wp:effectExtent b="0" l="0" r="0" t="0"/>
            <wp:docPr descr="" title="" id="680" name="Picture"/>
            <a:graphic>
              <a:graphicData uri="http://schemas.openxmlformats.org/drawingml/2006/picture">
                <pic:pic>
                  <pic:nvPicPr>
                    <pic:cNvPr descr="e8aac41e76c9516e72d54fc166f4c2bfcd8b347bccf386558075a008b409f099.jpg" id="681" name="Picture"/>
                    <pic:cNvPicPr>
                      <a:picLocks noChangeArrowheads="1" noChangeAspect="1"/>
                    </pic:cNvPicPr>
                  </pic:nvPicPr>
                  <pic:blipFill>
                    <a:blip r:embed="rId679"/>
                    <a:stretch>
                      <a:fillRect/>
                    </a:stretch>
                  </pic:blipFill>
                  <pic:spPr bwMode="auto">
                    <a:xfrm>
                      <a:off x="0" y="0"/>
                      <a:ext cx="2713939"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683" name="Picture"/>
            <a:graphic>
              <a:graphicData uri="http://schemas.openxmlformats.org/drawingml/2006/picture">
                <pic:pic>
                  <pic:nvPicPr>
                    <pic:cNvPr descr="d38b2faa0e957da410c2a30d8fe06ce1e412da5cd7d7d5ff476096c2219e82ff.jpg" id="684" name="Picture"/>
                    <pic:cNvPicPr>
                      <a:picLocks noChangeArrowheads="1" noChangeAspect="1"/>
                    </pic:cNvPicPr>
                  </pic:nvPicPr>
                  <pic:blipFill>
                    <a:blip r:embed="rId682"/>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686" name="Picture"/>
            <a:graphic>
              <a:graphicData uri="http://schemas.openxmlformats.org/drawingml/2006/picture">
                <pic:pic>
                  <pic:nvPicPr>
                    <pic:cNvPr descr="71b570e71e626603246d12d48cb0b7b265fed247a9708eea93aab17caa1687a3.jpg" id="687" name="Picture"/>
                    <pic:cNvPicPr>
                      <a:picLocks noChangeArrowheads="1" noChangeAspect="1"/>
                    </pic:cNvPicPr>
                  </pic:nvPicPr>
                  <pic:blipFill>
                    <a:blip r:embed="rId685"/>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689" name="Picture"/>
            <a:graphic>
              <a:graphicData uri="http://schemas.openxmlformats.org/drawingml/2006/picture">
                <pic:pic>
                  <pic:nvPicPr>
                    <pic:cNvPr descr="a1dadc9283c893c7aa9ffe9de768fe31ec374cf1391dac1c47cc154ac316c1a3.jpg" id="690" name="Picture"/>
                    <pic:cNvPicPr>
                      <a:picLocks noChangeArrowheads="1" noChangeAspect="1"/>
                    </pic:cNvPicPr>
                  </pic:nvPicPr>
                  <pic:blipFill>
                    <a:blip r:embed="rId688"/>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校勘注</w:t>
      </w:r>
      <w:r>
        <w:rPr>
          <w:rFonts w:hint="eastAsia" w:ascii="Times New Roman" w:hAnsi="Times New Roman" w:eastAsia="Times New Roman" w:cs="Times New Roman"/>
          <w:b/>
          <w:bCs/>
        </w:rPr>
        <w:t>（2026-09-10）</w:t>
      </w:r>
      <w:r>
        <w:rPr>
          <w:rFonts w:hint="eastAsia" w:ascii="Times New Roman" w:hAnsi="Times New Roman" w:eastAsia="Times New Roman" w:cs="Times New Roman"/>
        </w:rPr>
        <w:t>：</w:t>
      </w:r>
      <w:r>
        <w:rPr>
          <w:rFonts w:hint="eastAsia" w:ascii="Times New Roman" w:hAnsi="Times New Roman" w:eastAsia="FangSong" w:cs="Times New Roman"/>
        </w:rPr>
        <w:t>本文件原名为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-026-11-</w:t>
      </w:r>
      <w:r>
        <w:rPr>
          <w:rFonts w:hint="eastAsia" w:ascii="Times New Roman" w:hAnsi="Times New Roman" w:eastAsia="FangSong" w:cs="Times New Roman"/>
        </w:rPr>
        <w:t>羟汞化反应产物</w:t>
      </w:r>
      <w:r>
        <w:rPr>
          <w:rFonts w:hint="eastAsia" w:ascii="Times New Roman" w:hAnsi="Times New Roman" w:eastAsia="Times New Roman" w:cs="Times New Roman"/>
        </w:rPr>
        <w:t>」，</w:t>
      </w:r>
      <w:r>
        <w:rPr>
          <w:rFonts w:hint="eastAsia" w:ascii="Times New Roman" w:hAnsi="Times New Roman" w:eastAsia="FangSong" w:cs="Times New Roman"/>
        </w:rPr>
        <w:t>但正文实为第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FangSong" w:cs="Times New Roman"/>
          <w:b/>
          <w:bCs/>
        </w:rPr>
        <w:t xml:space="preserve">整题合录</w:t>
      </w:r>
      <w:r>
        <w:rPr>
          <w:rFonts w:hint="eastAsia" w:ascii="Times New Roman" w:hAnsi="Times New Roman" w:eastAsia="Times New Roman" w:cs="Times New Roman"/>
        </w:rPr>
        <w:t>（(1)</w:t>
      </w:r>
      <w:r>
        <w:rPr>
          <w:rFonts w:hint="eastAsia" w:ascii="Times New Roman" w:hAnsi="Times New Roman" w:eastAsia="FangSong" w:cs="Times New Roman"/>
        </w:rPr>
        <w:t>羟汞化</w:t>
      </w:r>
      <w:r>
        <w:rPr>
          <w:rFonts w:hint="eastAsia" w:ascii="Times New Roman" w:hAnsi="Times New Roman" w:eastAsia="Times New Roman" w:cs="Times New Roman"/>
        </w:rPr>
        <w:t>/(2)</w:t>
      </w:r>
      <w:r>
        <w:rPr>
          <w:rFonts w:hint="eastAsia" w:ascii="Times New Roman" w:hAnsi="Times New Roman" w:eastAsia="FangSong" w:cs="Times New Roman"/>
        </w:rPr>
        <w:t>芳香性</w:t>
      </w:r>
      <w:r>
        <w:rPr>
          <w:rFonts w:hint="eastAsia" w:ascii="Times New Roman" w:hAnsi="Times New Roman" w:eastAsia="Times New Roman" w:cs="Times New Roman"/>
        </w:rPr>
        <w:t>/(3)(4)</w:t>
      </w:r>
      <w:r>
        <w:rPr>
          <w:rFonts w:hint="eastAsia" w:ascii="Times New Roman" w:hAnsi="Times New Roman" w:eastAsia="FangSong" w:cs="Times New Roman"/>
        </w:rPr>
        <w:t>臭氧化四小问</w:t>
      </w:r>
      <w:r>
        <w:rPr>
          <w:rFonts w:hint="eastAsia" w:ascii="Times New Roman" w:hAnsi="Times New Roman" w:eastAsia="Times New Roman" w:cs="Times New Roman"/>
        </w:rPr>
        <w:t>，</w:t>
      </w:r>
      <w:r>
        <w:rPr>
          <w:rFonts w:hint="eastAsia" w:ascii="Times New Roman" w:hAnsi="Times New Roman" w:eastAsia="FangSong" w:cs="Times New Roman"/>
        </w:rPr>
        <w:t>答案齐全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FangSong" w:cs="Times New Roman"/>
        </w:rPr>
        <w:t xml:space="preserve">大题不拆小问</w:t>
      </w:r>
      <w:r>
        <w:rPr>
          <w:rFonts w:ascii="Times New Roman" w:hAnsi="Times New Roman" w:eastAsia="Times New Roman" w:cs="Times New Roman"/>
        </w:rPr>
        <w:t xml:space="preserve"> </w:t>
      </w:r>
      <w:r>
        <w:rPr>
          <w:rFonts w:hint="eastAsia" w:ascii="Times New Roman" w:hAnsi="Times New Roman" w:eastAsia="FangSong" w:cs="Times New Roman"/>
        </w:rPr>
        <w:t>规范正名并补小问标注</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frontmatter</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source: </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(11-1)</w:t>
      </w:r>
      <w:r>
        <w:rPr>
          <w:rStyle w:val="VerbatimChar"/>
          <w:rFonts w:hint="eastAsia" w:ascii="Times New Roman" w:hAnsi="Times New Roman" w:eastAsia="FangSong" w:cs="Times New Roman"/>
        </w:rPr>
        <w:t>小问</w:t>
      </w:r>
      <w:r>
        <w:rPr>
          <w:rFonts w:ascii="Times New Roman" w:hAnsi="Times New Roman" w:eastAsia="Times New Roman" w:cs="Times New Roman"/>
        </w:rPr>
        <w:t xml:space="preserve"> </w:t>
      </w:r>
      <w:r>
        <w:rPr>
          <w:rFonts w:hint="eastAsia" w:ascii="Times New Roman" w:hAnsi="Times New Roman" w:eastAsia="FangSong" w:cs="Times New Roman"/>
        </w:rPr>
        <w:t>与正文范围不符</w:t>
      </w:r>
      <w:r>
        <w:rPr>
          <w:rFonts w:hint="eastAsia" w:ascii="Times New Roman" w:hAnsi="Times New Roman" w:eastAsia="Times New Roman" w:cs="Times New Roman"/>
        </w:rPr>
        <w:t>，</w:t>
      </w:r>
      <w:r>
        <w:rPr>
          <w:rFonts w:hint="eastAsia" w:ascii="Times New Roman" w:hAnsi="Times New Roman" w:eastAsia="FangSong" w:cs="Times New Roman"/>
        </w:rPr>
        <w:t>已同步修正</w:t>
      </w:r>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题小问结构</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羟汞化</w:t>
      </w:r>
      <w:r>
        <w:rPr>
          <w:rFonts w:ascii="Times New Roman" w:hAnsi="Times New Roman" w:eastAsia="Times New Roman" w:cs="Times New Roman"/>
        </w:rPr>
        <w:t xml:space="preserve"> / 11-2 Hückel </w:t>
      </w:r>
      <w:r>
        <w:rPr>
          <w:rFonts w:hint="eastAsia" w:ascii="Times New Roman" w:hAnsi="Times New Roman" w:eastAsia="FangSong" w:cs="Times New Roman"/>
        </w:rPr>
        <w:t xml:space="preserve">芳香性</w:t>
      </w:r>
      <w:r>
        <w:rPr>
          <w:rFonts w:ascii="Times New Roman" w:hAnsi="Times New Roman" w:eastAsia="Times New Roman" w:cs="Times New Roman"/>
        </w:rPr>
        <w:t xml:space="preserve"> / 11-3·11-4 </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End w:id="692"/>
    <w:bookmarkStart w:id="726" w:name="有机转换中间体推断第34届初赛"/>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694" name="Picture"/>
            <a:graphic>
              <a:graphicData uri="http://schemas.openxmlformats.org/drawingml/2006/picture">
                <pic:pic>
                  <pic:nvPicPr>
                    <pic:cNvPr descr="75667b8eff9d01323dc65443d5b0806e53b724861d5c24502cc15eb30907d6fb.jpg" id="695" name="Picture"/>
                    <pic:cNvPicPr>
                      <a:picLocks noChangeArrowheads="1" noChangeAspect="1"/>
                    </pic:cNvPicPr>
                  </pic:nvPicPr>
                  <pic:blipFill>
                    <a:blip r:embed="rId693"/>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906"/>
            <wp:effectExtent b="0" l="0" r="0" t="0"/>
            <wp:docPr descr="" title="" id="697" name="Picture"/>
            <a:graphic>
              <a:graphicData uri="http://schemas.openxmlformats.org/drawingml/2006/picture">
                <pic:pic>
                  <pic:nvPicPr>
                    <pic:cNvPr descr="ba01d3477a5fe1073878ce815fde762623031fa4999ec764f5abc452ca762d12.jpg" id="698" name="Picture"/>
                    <pic:cNvPicPr>
                      <a:picLocks noChangeArrowheads="1" noChangeAspect="1"/>
                    </pic:cNvPicPr>
                  </pic:nvPicPr>
                  <pic:blipFill>
                    <a:blip r:embed="rId696"/>
                    <a:stretch>
                      <a:fillRect/>
                    </a:stretch>
                  </pic:blipFill>
                  <pic:spPr bwMode="auto">
                    <a:xfrm>
                      <a:off x="0" y="0"/>
                      <a:ext cx="3600000" cy="1184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0909"/>
            <wp:effectExtent b="0" l="0" r="0" t="0"/>
            <wp:docPr descr="" title="" id="700" name="Picture"/>
            <a:graphic>
              <a:graphicData uri="http://schemas.openxmlformats.org/drawingml/2006/picture">
                <pic:pic>
                  <pic:nvPicPr>
                    <pic:cNvPr descr="b6f4c93366deb83328b66a1eeb3ad02f15dcca23ebeec7bc97b9c7b95e1591e0.jpg" id="701" name="Picture"/>
                    <pic:cNvPicPr>
                      <a:picLocks noChangeArrowheads="1" noChangeAspect="1"/>
                    </pic:cNvPicPr>
                  </pic:nvPicPr>
                  <pic:blipFill>
                    <a:blip r:embed="rId699"/>
                    <a:stretch>
                      <a:fillRect/>
                    </a:stretch>
                  </pic:blipFill>
                  <pic:spPr bwMode="auto">
                    <a:xfrm>
                      <a:off x="0" y="0"/>
                      <a:ext cx="3600000" cy="8909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29412"/>
            <wp:effectExtent b="0" l="0" r="0" t="0"/>
            <wp:docPr descr="" title="" id="703" name="Picture"/>
            <a:graphic>
              <a:graphicData uri="http://schemas.openxmlformats.org/drawingml/2006/picture">
                <pic:pic>
                  <pic:nvPicPr>
                    <pic:cNvPr descr="7f211b29b4152d69eda568f6a07d0bbc2cd00b5768e89f841d647b9c66e251b9.jpg" id="704" name="Picture"/>
                    <pic:cNvPicPr>
                      <a:picLocks noChangeArrowheads="1" noChangeAspect="1"/>
                    </pic:cNvPicPr>
                  </pic:nvPicPr>
                  <pic:blipFill>
                    <a:blip r:embed="rId702"/>
                    <a:stretch>
                      <a:fillRect/>
                    </a:stretch>
                  </pic:blipFill>
                  <pic:spPr bwMode="auto">
                    <a:xfrm>
                      <a:off x="0" y="0"/>
                      <a:ext cx="3600000" cy="5294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298864"/>
            <wp:effectExtent b="0" l="0" r="0" t="0"/>
            <wp:docPr descr="" title="" id="706" name="Picture"/>
            <a:graphic>
              <a:graphicData uri="http://schemas.openxmlformats.org/drawingml/2006/picture">
                <pic:pic>
                  <pic:nvPicPr>
                    <pic:cNvPr descr="7cff4aa15f199ba3d50ee1a9cebb940ab59ef74fa2a4c080b30d67a7b2e20d12.jpg" id="707" name="Picture"/>
                    <pic:cNvPicPr>
                      <a:picLocks noChangeArrowheads="1" noChangeAspect="1"/>
                    </pic:cNvPicPr>
                  </pic:nvPicPr>
                  <pic:blipFill>
                    <a:blip r:embed="rId705"/>
                    <a:stretch>
                      <a:fillRect/>
                    </a:stretch>
                  </pic:blipFill>
                  <pic:spPr bwMode="auto">
                    <a:xfrm>
                      <a:off x="0" y="0"/>
                      <a:ext cx="3600000" cy="1298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709" name="Picture"/>
            <a:graphic>
              <a:graphicData uri="http://schemas.openxmlformats.org/drawingml/2006/picture">
                <pic:pic>
                  <pic:nvPicPr>
                    <pic:cNvPr descr="6f189d5a323401856ce0bfef9c563f1614c5ad6596748fed1609c5e8743ae24a.jpg" id="710" name="Picture"/>
                    <pic:cNvPicPr>
                      <a:picLocks noChangeArrowheads="1" noChangeAspect="1"/>
                    </pic:cNvPicPr>
                  </pic:nvPicPr>
                  <pic:blipFill>
                    <a:blip r:embed="rId708"/>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712" name="Picture"/>
            <a:graphic>
              <a:graphicData uri="http://schemas.openxmlformats.org/drawingml/2006/picture">
                <pic:pic>
                  <pic:nvPicPr>
                    <pic:cNvPr descr="988188d5d10a6749d723c5de0c36e7f300824e14a763ef5c789db3a52705eff2.jpg" id="713" name="Picture"/>
                    <pic:cNvPicPr>
                      <a:picLocks noChangeArrowheads="1" noChangeAspect="1"/>
                    </pic:cNvPicPr>
                  </pic:nvPicPr>
                  <pic:blipFill>
                    <a:blip r:embed="rId711"/>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715" name="Picture"/>
            <a:graphic>
              <a:graphicData uri="http://schemas.openxmlformats.org/drawingml/2006/picture">
                <pic:pic>
                  <pic:nvPicPr>
                    <pic:cNvPr descr="d3804f1670880d9ed656386d2f22a193a2106aa917e16d977d638c1af1061dbc.jpg" id="716" name="Picture"/>
                    <pic:cNvPicPr>
                      <a:picLocks noChangeArrowheads="1" noChangeAspect="1"/>
                    </pic:cNvPicPr>
                  </pic:nvPicPr>
                  <pic:blipFill>
                    <a:blip r:embed="rId714"/>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718" name="Picture"/>
            <a:graphic>
              <a:graphicData uri="http://schemas.openxmlformats.org/drawingml/2006/picture">
                <pic:pic>
                  <pic:nvPicPr>
                    <pic:cNvPr descr="8384c4b191c6e3c5d101fd4cec43ef25236daf71b20f0089ec1151ee87ec57fa.jpg" id="719" name="Picture"/>
                    <pic:cNvPicPr>
                      <a:picLocks noChangeArrowheads="1" noChangeAspect="1"/>
                    </pic:cNvPicPr>
                  </pic:nvPicPr>
                  <pic:blipFill>
                    <a:blip r:embed="rId717"/>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9"/>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9"/>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721" name="Picture"/>
            <a:graphic>
              <a:graphicData uri="http://schemas.openxmlformats.org/drawingml/2006/picture">
                <pic:pic>
                  <pic:nvPicPr>
                    <pic:cNvPr descr="010ff88ebd9f78df12474abdef3414611e4740bfeddb026facafb960db976689.jpg" id="722" name="Picture"/>
                    <pic:cNvPicPr>
                      <a:picLocks noChangeArrowheads="1" noChangeAspect="1"/>
                    </pic:cNvPicPr>
                  </pic:nvPicPr>
                  <pic:blipFill>
                    <a:blip r:embed="rId720"/>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724" name="Picture"/>
            <a:graphic>
              <a:graphicData uri="http://schemas.openxmlformats.org/drawingml/2006/picture">
                <pic:pic>
                  <pic:nvPicPr>
                    <pic:cNvPr descr="0e7c42ae2c1e201ccaf07ffabb2081673067ff9d5066923c0aa643468d2d7bfb.jpg" id="725" name="Picture"/>
                    <pic:cNvPicPr>
                      <a:picLocks noChangeArrowheads="1" noChangeAspect="1"/>
                    </pic:cNvPicPr>
                  </pic:nvPicPr>
                  <pic:blipFill>
                    <a:blip r:embed="rId723"/>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726"/>
    <w:bookmarkStart w:id="731" w:name="动力学同位素效应kie判断机理"/>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7"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40"/>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727"/>
    <w:bookmarkStart w:id="728"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728"/>
    <w:bookmarkStart w:id="729"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729"/>
    <w:bookmarkStart w:id="730"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730"/>
    <w:bookmarkEnd w:id="731"/>
    <w:bookmarkStart w:id="736" w:name="康尼查罗反应氘代标记实验"/>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2"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732"/>
    <w:bookmarkStart w:id="733"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733"/>
    <w:bookmarkStart w:id="734"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734"/>
    <w:bookmarkStart w:id="735"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41"/>
        </w:numPr>
      </w:pPr>
      <w:r>
        <w:rPr>
          <w:rFonts w:hint="eastAsia" w:ascii="Times New Roman" w:hAnsi="Times New Roman" w:eastAsia="Times New Roman" w:cs="Times New Roman"/>
        </w:rPr>
        <w:t xml:space="preserve">B：</w:t>
      </w:r>
      <m:oMath>
        <m:sSup>
          <m:e>
            <m:r>
              <m:t xml:space="preserve"> </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 xml:space="preserve"> </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735"/>
    <w:bookmarkEnd w:id="736"/>
    <w:bookmarkStart w:id="741" w:name="卡宾的结构稳定性与反应类型"/>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7"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737"/>
    <w:bookmarkStart w:id="738"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42"/>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42"/>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738"/>
    <w:bookmarkStart w:id="739"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739"/>
    <w:bookmarkStart w:id="740"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4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43"/>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43"/>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End w:id="741"/>
    <w:bookmarkStart w:id="746" w:name="simmons-smith反应与卡宾插入"/>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2"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I – C – Zn – I</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742"/>
    <w:bookmarkStart w:id="743"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743"/>
    <w:bookmarkStart w:id="744"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744"/>
    <w:bookmarkStart w:id="745"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745"/>
    <w:bookmarkEnd w:id="746"/>
    <w:bookmarkStart w:id="751" w:name="一锅煮多组分反应的机理分析"/>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7"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747"/>
    <w:bookmarkStart w:id="748"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748"/>
    <w:bookmarkStart w:id="749"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749"/>
    <w:bookmarkStart w:id="750"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44"/>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750"/>
    <w:bookmarkEnd w:id="751"/>
    <w:bookmarkStart w:id="756" w:name="中间体-碳正离子碳负离子自由基稳定性比较"/>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45"/>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6"/>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7"/>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48"/>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52"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49"/>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49"/>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49"/>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49"/>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752"/>
    <w:bookmarkStart w:id="753"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50"/>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50"/>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753"/>
    <w:bookmarkStart w:id="754"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754"/>
    <w:bookmarkStart w:id="755"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 xml:space="preserve"> </m:t>
        </m:r>
        <m:r>
          <m:rPr>
            <m:sty m:val="p"/>
          </m:rPr>
          <m:t>−</m:t>
        </m:r>
        <m:r>
          <m:rPr>
            <m:sty m:val="p"/>
          </m:rPr>
          <m:t xml:space="preserve"> </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xml:space="preserve"> </m:t>
        </m:r>
        <m:r>
          <m:rPr>
            <m:sty m:val="p"/>
          </m:rPr>
          <m:t>−</m:t>
        </m:r>
        <m:r>
          <m:rPr>
            <m:sty m:val="p"/>
          </m:rPr>
          <m:t xml:space="preserve"> </m:t>
        </m:r>
        <m:r>
          <m:rPr>
            <m:sty m:val="p"/>
          </m:rPr>
          <m:t>C</m:t>
        </m:r>
        <m:r>
          <m:rPr>
            <m:sty m:val="p"/>
          </m:rPr>
          <m:t>H</m:t>
        </m:r>
        <m:r>
          <m:rPr>
            <m:sty m:val="p"/>
          </m:rPr>
          <m:t xml:space="preserve"> </m:t>
        </m:r>
        <m:r>
          <m:rPr>
            <m:sty m:val="p"/>
          </m:rPr>
          <m:t>=</m:t>
        </m:r>
        <m:r>
          <m:rPr>
            <m:sty m:val="p"/>
          </m:rPr>
          <m:t xml:space="preserve"> </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046"/>
        <w:gridCol w:w="2436"/>
        <w:gridCol w:w="2436"/>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活性中间体</w:t>
            </w:r>
          </w:p>
        </w:tc>
        <w:tc>
          <w:tcPr>
            <w:tcBorders>
              <w:bottom w:val="single" w:sz="8" w:space="0" w:color="000000"/>
            </w:tcBorders>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55"/>
    <w:bookmarkEnd w:id="756"/>
    <w:bookmarkStart w:id="761" w:name="中间体-hammett方程与反应机理判断"/>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57"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757"/>
    <w:bookmarkStart w:id="758"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SimSun" w:hAnsi="SimSun" w:eastAsia="SimSun" w:cs="SimSun"/>
        </w:rPr>
        <w:t>过渡态</w:t>
      </w:r>
      <w:r>
        <w:rPr>
          <w:rStyle w:val="VerbatimChar"/>
          <w:rFonts w:hint="eastAsia" w:ascii="SimSun" w:hAnsi="SimSun" w:eastAsia="SimSun" w:cs="SimSun"/>
        </w:rPr>
        <w:t>：[Ar-C(=O)(OH)...OH</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负电荷增加</w:t>
      </w:r>
      <w:r>
        <w:rPr>
          <w:rStyle w:val="VerbatimChar"/>
          <w:rFonts w:ascii="SimSun" w:hAnsi="SimSun" w:eastAsia="SimSun" w:cs="SimSun"/>
        </w:rPr>
        <w:t xml:space="preserve"> → </w:t>
      </w:r>
      <w:r>
        <w:rPr>
          <w:rStyle w:val="VerbatimChar"/>
          <w:rFonts w:hint="eastAsia" w:ascii="SimSun" w:hAnsi="SimSun" w:eastAsia="SimSun" w:cs="SimSun"/>
        </w:rPr>
        <w:t xml:space="preserve">吸电子基稳定过渡态</w:t>
      </w:r>
    </w:p>
    <w:bookmarkEnd w:id="758"/>
    <w:bookmarkStart w:id="759"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759"/>
    <w:bookmarkStart w:id="760"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应用</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760"/>
    <w:bookmarkEnd w:id="761"/>
    <w:bookmarkStart w:id="765" w:name="中间体-亚胺正离子催化机理"/>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62"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bookmarkEnd w:id="762"/>
    <w:bookmarkStart w:id="763"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胺类型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与醛反应产物</w:t>
            </w:r>
          </w:p>
        </w:tc>
        <w:tc>
          <w:tcPr>
            <w:tcBorders>
              <w:bottom w:val="single" w:sz="8" w:space="0" w:color="000000"/>
            </w:tcBorders>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763"/>
    <w:bookmarkStart w:id="764"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亚胺正离子催化</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764"/>
    <w:bookmarkEnd w:id="765"/>
    <w:bookmarkStart w:id="770" w:name="中间体-动力学与热力学产物预测"/>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5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66"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2-</w:t>
      </w:r>
      <w:r>
        <w:rPr>
          <w:rStyle w:val="VerbatimChar"/>
          <w:rFonts w:hint="eastAsia" w:ascii="SimSun" w:hAnsi="SimSun" w:eastAsia="SimSun" w:cs="SimSun"/>
        </w:rPr>
        <w:t>甲基环己酮</w:t>
      </w:r>
      <w:r>
        <w:rPr>
          <w:rStyle w:val="VerbatimChar"/>
          <w:rFonts w:ascii="SimSun" w:hAnsi="SimSun" w:eastAsia="SimSun" w:cs="SimSun"/>
        </w:rPr>
        <w:t xml:space="preserve"> → LDA/-78°C → </w:t>
      </w:r>
      <w:r>
        <w:rPr>
          <w:rStyle w:val="VerbatimChar"/>
          <w:rFonts w:hint="eastAsia" w:ascii="SimSun" w:hAnsi="SimSun" w:eastAsia="SimSun" w:cs="SimSun"/>
        </w:rPr>
        <w:t>动力学烯醇盐</w:t>
      </w:r>
      <w:r>
        <w:rPr>
          <w:rStyle w:val="VerbatimChar"/>
          <w:rFonts w:hint="eastAsia" w:ascii="SimSun" w:hAnsi="SimSun" w:eastAsia="SimSun" w:cs="SimSun"/>
        </w:rPr>
        <w:t>（C6</w:t>
      </w:r>
      <w:r>
        <w:rPr>
          <w:rStyle w:val="VerbatimChar"/>
          <w:rFonts w:ascii="SimSun" w:hAnsi="SimSun" w:eastAsia="SimSun" w:cs="SimSun"/>
        </w:rPr>
        <w:t xml:space="preserve"> </w:t>
      </w:r>
      <w:r>
        <w:rPr>
          <w:rStyle w:val="VerbatimChar"/>
          <w:rFonts w:hint="eastAsia" w:ascii="SimSun" w:hAnsi="SimSun" w:eastAsia="SimSun" w:cs="SimSun"/>
        </w:rPr>
        <w:t>位去质子</w:t>
      </w:r>
      <w:r>
        <w:rPr>
          <w:rStyle w:val="VerbatimChar"/>
          <w:rFonts w:hint="eastAsia" w:ascii="SimSun" w:hAnsi="SimSun" w:eastAsia="SimSun" w:cs="SimSun"/>
        </w:rPr>
        <w:t>）→</w:t>
      </w:r>
      <w:r>
        <w:rPr>
          <w:rStyle w:val="VerbatimChar"/>
          <w:rFonts w:ascii="SimSun" w:hAnsi="SimSun" w:eastAsia="SimSun" w:cs="SimSun"/>
        </w:rPr>
        <w:t xml:space="preserve"> MeI → </w:t>
      </w:r>
      <w:r>
        <w:rPr>
          <w:rStyle w:val="VerbatimChar"/>
          <w:rFonts w:hint="eastAsia" w:ascii="SimSun" w:hAnsi="SimSun" w:eastAsia="SimSun" w:cs="SimSun"/>
        </w:rPr>
        <w:t>2,6-</w:t>
      </w:r>
      <w:r>
        <w:rPr>
          <w:rStyle w:val="VerbatimChar"/>
          <w:rFonts w:hint="eastAsia" w:ascii="SimSun" w:hAnsi="SimSun" w:eastAsia="SimSun" w:cs="SimSu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2-</w:t>
      </w:r>
      <w:r>
        <w:rPr>
          <w:rStyle w:val="VerbatimChar"/>
          <w:rFonts w:hint="eastAsia" w:ascii="SimSun" w:hAnsi="SimSun" w:eastAsia="SimSun" w:cs="SimSun"/>
        </w:rPr>
        <w:t>甲基环己酮</w:t>
      </w:r>
      <w:r>
        <w:rPr>
          <w:rStyle w:val="VerbatimChar"/>
          <w:rFonts w:ascii="SimSun" w:hAnsi="SimSun" w:eastAsia="SimSun" w:cs="SimSun"/>
        </w:rPr>
        <w:t xml:space="preserve"> → LDA/-78°C → </w:t>
      </w:r>
      <w:r>
        <w:rPr>
          <w:rStyle w:val="VerbatimChar"/>
          <w:rFonts w:hint="eastAsia" w:ascii="SimSun" w:hAnsi="SimSun" w:eastAsia="SimSun" w:cs="SimSun"/>
        </w:rPr>
        <w:t>升温</w:t>
      </w:r>
      <w:r>
        <w:rPr>
          <w:rStyle w:val="VerbatimChar"/>
          <w:rFonts w:hint="eastAsia" w:ascii="SimSun" w:hAnsi="SimSun" w:eastAsia="SimSun" w:cs="SimSun"/>
        </w:rPr>
        <w:t>25°C/2h</w:t>
      </w:r>
      <w:r>
        <w:rPr>
          <w:rStyle w:val="VerbatimChar"/>
          <w:rFonts w:ascii="SimSun" w:hAnsi="SimSun" w:eastAsia="SimSun" w:cs="SimSun"/>
        </w:rPr>
        <w:t xml:space="preserve"> → </w:t>
      </w:r>
      <w:r>
        <w:rPr>
          <w:rStyle w:val="VerbatimChar"/>
          <w:rFonts w:hint="eastAsia" w:ascii="SimSun" w:hAnsi="SimSun" w:eastAsia="SimSun" w:cs="SimSun"/>
        </w:rPr>
        <w:t>热力学烯醇盐</w:t>
      </w:r>
      <w:r>
        <w:rPr>
          <w:rStyle w:val="VerbatimChar"/>
          <w:rFonts w:hint="eastAsia" w:ascii="SimSun" w:hAnsi="SimSun" w:eastAsia="SimSun" w:cs="SimSun"/>
        </w:rPr>
        <w:t>（C2</w:t>
      </w:r>
      <w:r>
        <w:rPr>
          <w:rStyle w:val="VerbatimChar"/>
          <w:rFonts w:ascii="SimSun" w:hAnsi="SimSun" w:eastAsia="SimSun" w:cs="SimSun"/>
        </w:rPr>
        <w:t xml:space="preserve"> </w:t>
      </w:r>
      <w:r>
        <w:rPr>
          <w:rStyle w:val="VerbatimChar"/>
          <w:rFonts w:hint="eastAsia" w:ascii="SimSun" w:hAnsi="SimSun" w:eastAsia="SimSun" w:cs="SimSun"/>
        </w:rPr>
        <w:t>位去质子</w:t>
      </w:r>
      <w:r>
        <w:rPr>
          <w:rStyle w:val="VerbatimChar"/>
          <w:rFonts w:hint="eastAsia" w:ascii="SimSun" w:hAnsi="SimSun" w:eastAsia="SimSun" w:cs="SimSun"/>
        </w:rPr>
        <w:t>）→</w:t>
      </w:r>
      <w:r>
        <w:rPr>
          <w:rStyle w:val="VerbatimChar"/>
          <w:rFonts w:ascii="SimSun" w:hAnsi="SimSun" w:eastAsia="SimSun" w:cs="SimSun"/>
        </w:rPr>
        <w:t xml:space="preserve"> MeI → </w:t>
      </w:r>
      <w:r>
        <w:rPr>
          <w:rStyle w:val="VerbatimChar"/>
          <w:rFonts w:hint="eastAsia" w:ascii="SimSun" w:hAnsi="SimSun" w:eastAsia="SimSun" w:cs="SimSun"/>
        </w:rPr>
        <w:t>2,2-</w:t>
      </w:r>
      <w:r>
        <w:rPr>
          <w:rStyle w:val="VerbatimChar"/>
          <w:rFonts w:hint="eastAsia" w:ascii="SimSun" w:hAnsi="SimSun" w:eastAsia="SimSun" w:cs="SimSun"/>
        </w:rPr>
        <w:t>二甲基环己酮</w:t>
      </w:r>
    </w:p>
    <w:bookmarkEnd w:id="766"/>
    <w:bookmarkStart w:id="767"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767"/>
    <w:bookmarkStart w:id="768"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类型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768"/>
    <w:bookmarkStart w:id="769"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SimSun" w:hAnsi="SimSun" w:eastAsia="SimSun" w:cs="SimSun"/>
        </w:rPr>
        <w:t>判断条件</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1. </w:t>
      </w:r>
      <w:r>
        <w:rPr>
          <w:rStyle w:val="VerbatimChar"/>
          <w:rFonts w:hint="eastAsia" w:ascii="SimSun" w:hAnsi="SimSun" w:eastAsia="SimSun" w:cs="SimSun"/>
        </w:rPr>
        <w:t xml:space="preserve">碱的强度</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强碱</w:t>
      </w:r>
      <w:r>
        <w:rPr>
          <w:rStyle w:val="VerbatimChar"/>
          <w:rFonts w:hint="eastAsia" w:ascii="SimSun" w:hAnsi="SimSun" w:eastAsia="SimSun" w:cs="SimSun"/>
        </w:rPr>
        <w:t>（LDA,</w:t>
      </w:r>
      <w:r>
        <w:rPr>
          <w:rStyle w:val="VerbatimChar"/>
          <w:rFonts w:ascii="SimSun" w:hAnsi="SimSun" w:eastAsia="SimSun" w:cs="SimSun"/>
        </w:rPr>
        <w:t xml:space="preserve"> </w:t>
      </w:r>
      <w:r>
        <w:rPr>
          <w:rStyle w:val="VerbatimChar"/>
          <w:rFonts w:hint="eastAsia" w:ascii="SimSun" w:hAnsi="SimSun" w:eastAsia="SimSun" w:cs="SimSun"/>
        </w:rPr>
        <w:t xml:space="preserve">t-BuOK）→</w:t>
      </w:r>
      <w:r>
        <w:rPr>
          <w:rStyle w:val="VerbatimChar"/>
          <w:rFonts w:ascii="SimSun" w:hAnsi="SimSun" w:eastAsia="SimSun" w:cs="SimSun"/>
        </w:rPr>
        <w:t xml:space="preserve"> </w:t>
      </w:r>
      <w:r>
        <w:rPr>
          <w:rStyle w:val="VerbatimChar"/>
          <w:rFonts w:hint="eastAsia" w:ascii="SimSun" w:hAnsi="SimSun" w:eastAsia="SimSun" w:cs="SimSun"/>
        </w:rPr>
        <w:t xml:space="preserve">不可逆</w:t>
      </w:r>
      <w:r>
        <w:rPr>
          <w:rStyle w:val="VerbatimChar"/>
          <w:rFonts w:ascii="SimSun" w:hAnsi="SimSun" w:eastAsia="SimSun" w:cs="SimSun"/>
        </w:rPr>
        <w:t xml:space="preserve"> → </w:t>
      </w:r>
      <w:r>
        <w:rPr>
          <w:rStyle w:val="VerbatimChar"/>
          <w:rFonts w:hint="eastAsia" w:ascii="SimSun" w:hAnsi="SimSun" w:eastAsia="SimSun" w:cs="SimSun"/>
        </w:rPr>
        <w:t xml:space="preserve">动力学</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弱碱</w:t>
      </w:r>
      <w:r>
        <w:rPr>
          <w:rStyle w:val="VerbatimChar"/>
          <w:rFonts w:hint="eastAsia" w:ascii="SimSun" w:hAnsi="SimSun" w:eastAsia="SimSun" w:cs="SimSun"/>
        </w:rPr>
        <w:t>（NaOEt,</w:t>
      </w:r>
      <w:r>
        <w:rPr>
          <w:rStyle w:val="VerbatimChar"/>
          <w:rFonts w:ascii="SimSun" w:hAnsi="SimSun" w:eastAsia="SimSun" w:cs="SimSun"/>
        </w:rPr>
        <w:t xml:space="preserve"> </w:t>
      </w:r>
      <w:r>
        <w:rPr>
          <w:rStyle w:val="VerbatimChar"/>
          <w:rFonts w:hint="eastAsia" w:ascii="SimSun" w:hAnsi="SimSun" w:eastAsia="SimSun" w:cs="SimSun"/>
        </w:rPr>
        <w:t xml:space="preserve">NaOH）→</w:t>
      </w:r>
      <w:r>
        <w:rPr>
          <w:rStyle w:val="VerbatimChar"/>
          <w:rFonts w:ascii="SimSun" w:hAnsi="SimSun" w:eastAsia="SimSun" w:cs="SimSun"/>
        </w:rPr>
        <w:t xml:space="preserve"> </w:t>
      </w:r>
      <w:r>
        <w:rPr>
          <w:rStyle w:val="VerbatimChar"/>
          <w:rFonts w:hint="eastAsia" w:ascii="SimSun" w:hAnsi="SimSun" w:eastAsia="SimSun" w:cs="SimSun"/>
        </w:rPr>
        <w:t xml:space="preserve">可逆</w:t>
      </w:r>
      <w:r>
        <w:rPr>
          <w:rStyle w:val="VerbatimChar"/>
          <w:rFonts w:ascii="SimSun" w:hAnsi="SimSun" w:eastAsia="SimSun" w:cs="SimSun"/>
        </w:rPr>
        <w:t xml:space="preserve"> → </w:t>
      </w:r>
      <w:r>
        <w:rPr>
          <w:rStyle w:val="VerbatimChar"/>
          <w:rFonts w:hint="eastAsia" w:ascii="SimSun" w:hAnsi="SimSun" w:eastAsia="SimSun" w:cs="SimSun"/>
        </w:rPr>
        <w:t xml:space="preserve">热力学</w:t>
      </w:r>
      <w:r>
        <w:rPr>
          <w:rFonts w:ascii="SimSun" w:hAnsi="SimSun" w:eastAsia="SimSun" w:cs="SimSun"/>
        </w:rPr>
        <w:br/>
      </w:r>
      <w:r>
        <w:rPr>
          <w:rStyle w:val="VerbatimChar"/>
          <w:rFonts w:ascii="SimSun" w:hAnsi="SimSun" w:eastAsia="SimSun" w:cs="SimSun"/>
        </w:rPr>
        <w:t xml:space="preserve">  2. </w:t>
      </w:r>
      <w:r>
        <w:rPr>
          <w:rStyle w:val="VerbatimChar"/>
          <w:rFonts w:hint="eastAsia" w:ascii="SimSun" w:hAnsi="SimSun" w:eastAsia="SimSun" w:cs="SimSun"/>
        </w:rPr>
        <w:t xml:space="preserve">温度</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低温</w:t>
      </w:r>
      <w:r>
        <w:rPr>
          <w:rStyle w:val="VerbatimChar"/>
          <w:rFonts w:hint="eastAsia" w:ascii="SimSun" w:hAnsi="SimSun" w:eastAsia="SimSun" w:cs="SimSun"/>
        </w:rPr>
        <w:t>（-78°C）→</w:t>
      </w:r>
      <w:r>
        <w:rPr>
          <w:rStyle w:val="VerbatimChar"/>
          <w:rFonts w:ascii="SimSun" w:hAnsi="SimSun" w:eastAsia="SimSun" w:cs="SimSun"/>
        </w:rPr>
        <w:t xml:space="preserve"> </w:t>
      </w:r>
      <w:r>
        <w:rPr>
          <w:rStyle w:val="VerbatimChar"/>
          <w:rFonts w:hint="eastAsia" w:ascii="SimSun" w:hAnsi="SimSun" w:eastAsia="SimSun" w:cs="SimSun"/>
        </w:rPr>
        <w:t xml:space="preserve">动力学</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高温</w:t>
      </w:r>
      <w:r>
        <w:rPr>
          <w:rStyle w:val="VerbatimChar"/>
          <w:rFonts w:hint="eastAsia" w:ascii="SimSun" w:hAnsi="SimSun" w:eastAsia="SimSun" w:cs="SimSun"/>
        </w:rPr>
        <w:t>（</w:t>
      </w:r>
      <w:r>
        <w:rPr>
          <w:rStyle w:val="VerbatimChar"/>
          <w:rFonts w:hint="eastAsia" w:ascii="SimSun" w:hAnsi="SimSun" w:eastAsia="SimSun" w:cs="SimSun"/>
        </w:rPr>
        <w:t>室温或加热</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 xml:space="preserve">热力学</w:t>
      </w:r>
      <w:r>
        <w:rPr>
          <w:rFonts w:ascii="SimSun" w:hAnsi="SimSun" w:eastAsia="SimSun" w:cs="SimSun"/>
        </w:rPr>
        <w:br/>
      </w:r>
      <w:r>
        <w:rPr>
          <w:rStyle w:val="VerbatimChar"/>
          <w:rFonts w:ascii="SimSun" w:hAnsi="SimSun" w:eastAsia="SimSun" w:cs="SimSun"/>
        </w:rPr>
        <w:t xml:space="preserve">  3. </w:t>
      </w:r>
      <w:r>
        <w:rPr>
          <w:rStyle w:val="VerbatimChar"/>
          <w:rFonts w:hint="eastAsia" w:ascii="SimSun" w:hAnsi="SimSun" w:eastAsia="SimSun" w:cs="SimSun"/>
        </w:rPr>
        <w:t xml:space="preserve">溶剂</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非质子溶剂</w:t>
      </w:r>
      <w:r>
        <w:rPr>
          <w:rStyle w:val="VerbatimChar"/>
          <w:rFonts w:hint="eastAsia" w:ascii="SimSun" w:hAnsi="SimSun" w:eastAsia="SimSun" w:cs="SimSun"/>
        </w:rPr>
        <w:t>（THF,</w:t>
      </w:r>
      <w:r>
        <w:rPr>
          <w:rStyle w:val="VerbatimChar"/>
          <w:rFonts w:ascii="SimSun" w:hAnsi="SimSun" w:eastAsia="SimSun" w:cs="SimSun"/>
        </w:rPr>
        <w:t xml:space="preserve"> </w:t>
      </w:r>
      <w:r>
        <w:rPr>
          <w:rStyle w:val="VerbatimChar"/>
          <w:rFonts w:hint="eastAsia" w:ascii="SimSun" w:hAnsi="SimSun" w:eastAsia="SimSun" w:cs="SimSun"/>
        </w:rPr>
        <w:t xml:space="preserve">DMSO）→</w:t>
      </w:r>
      <w:r>
        <w:rPr>
          <w:rStyle w:val="VerbatimChar"/>
          <w:rFonts w:ascii="SimSun" w:hAnsi="SimSun" w:eastAsia="SimSun" w:cs="SimSun"/>
        </w:rPr>
        <w:t xml:space="preserve"> </w:t>
      </w:r>
      <w:r>
        <w:rPr>
          <w:rStyle w:val="VerbatimChar"/>
          <w:rFonts w:hint="eastAsia" w:ascii="SimSun" w:hAnsi="SimSun" w:eastAsia="SimSun" w:cs="SimSun"/>
        </w:rPr>
        <w:t xml:space="preserve">不可逆</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质子溶剂</w:t>
      </w:r>
      <w:r>
        <w:rPr>
          <w:rStyle w:val="VerbatimChar"/>
          <w:rFonts w:hint="eastAsia" w:ascii="SimSun" w:hAnsi="SimSun" w:eastAsia="SimSun" w:cs="SimSun"/>
        </w:rPr>
        <w:t>（EtOH,</w:t>
      </w:r>
      <w:r>
        <w:rPr>
          <w:rStyle w:val="VerbatimChar"/>
          <w:rFonts w:ascii="SimSun" w:hAnsi="SimSun" w:eastAsia="SimSun" w:cs="SimSun"/>
        </w:rPr>
        <w:t xml:space="preserve"> </w:t>
      </w:r>
      <w:r>
        <w:rPr>
          <w:rStyle w:val="VerbatimChar"/>
          <w:rFonts w:hint="eastAsia" w:ascii="SimSun" w:hAnsi="SimSun" w:eastAsia="SimSun" w:cs="SimSun"/>
        </w:rPr>
        <w:t>H</w:t>
      </w:r>
      <w:r>
        <w:rPr>
          <w:rStyle w:val="VerbatimChar"/>
          <w:rFonts w:hint="eastAsia" w:ascii="SimSun" w:hAnsi="SimSun" w:eastAsia="SimSun" w:cs="SimSun"/>
          <w:vertAlign w:val="subscript"/>
        </w:rPr>
        <w:t>2</w:t>
      </w:r>
      <w:r>
        <w:rPr>
          <w:rStyle w:val="VerbatimChar"/>
          <w:rFonts w:hint="eastAsia" w:ascii="SimSun" w:hAnsi="SimSun" w:eastAsia="SimSun" w:cs="SimSun"/>
        </w:rPr>
        <w:t>O）→</w:t>
      </w:r>
      <w:r>
        <w:rPr>
          <w:rStyle w:val="VerbatimChar"/>
          <w:rFonts w:ascii="SimSun" w:hAnsi="SimSun" w:eastAsia="SimSun" w:cs="SimSun"/>
        </w:rPr>
        <w:t xml:space="preserve"> </w:t>
      </w:r>
      <w:r>
        <w:rPr>
          <w:rStyle w:val="VerbatimChar"/>
          <w:rFonts w:hint="eastAsia" w:ascii="SimSun" w:hAnsi="SimSun" w:eastAsia="SimSun" w:cs="SimSun"/>
        </w:rPr>
        <w:t xml:space="preserve">可逆</w:t>
      </w:r>
      <w:r>
        <w:rPr>
          <w:rFonts w:ascii="SimSun" w:hAnsi="SimSun" w:eastAsia="SimSun" w:cs="SimSun"/>
        </w:rPr>
        <w:br/>
      </w:r>
      <w:r>
        <w:rPr>
          <w:rStyle w:val="VerbatimChar"/>
          <w:rFonts w:ascii="SimSun" w:hAnsi="SimSun" w:eastAsia="SimSun" w:cs="SimSun"/>
        </w:rPr>
        <w:t xml:space="preserve">  4. </w:t>
      </w:r>
      <w:r>
        <w:rPr>
          <w:rStyle w:val="VerbatimChar"/>
          <w:rFonts w:hint="eastAsia" w:ascii="SimSun" w:hAnsi="SimSun" w:eastAsia="SimSun" w:cs="SimSun"/>
        </w:rPr>
        <w:t xml:space="preserve">时间</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短时间</w:t>
      </w:r>
      <w:r>
        <w:rPr>
          <w:rStyle w:val="VerbatimChar"/>
          <w:rFonts w:ascii="SimSun" w:hAnsi="SimSun" w:eastAsia="SimSun" w:cs="SimSun"/>
        </w:rPr>
        <w:t xml:space="preserve"> → </w:t>
      </w:r>
      <w:r>
        <w:rPr>
          <w:rStyle w:val="VerbatimChar"/>
          <w:rFonts w:hint="eastAsia" w:ascii="SimSun" w:hAnsi="SimSun" w:eastAsia="SimSun" w:cs="SimSun"/>
        </w:rPr>
        <w:t xml:space="preserve">动力学</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长时间</w:t>
      </w:r>
      <w:r>
        <w:rPr>
          <w:rStyle w:val="VerbatimChar"/>
          <w:rFonts w:ascii="SimSun" w:hAnsi="SimSun" w:eastAsia="SimSun" w:cs="SimSun"/>
        </w:rPr>
        <w:t xml:space="preserve"> → </w:t>
      </w:r>
      <w:r>
        <w:rPr>
          <w:rStyle w:val="VerbatimChar"/>
          <w:rFonts w:hint="eastAsia" w:ascii="SimSun" w:hAnsi="SimSun" w:eastAsia="SimSun" w:cs="SimSu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End w:id="770"/>
    <w:bookmarkStart w:id="774" w:name="中间体-动力学同位素效应与中间体捕获"/>
    <w:p>
      <w:pPr>
        <w:pStyle w:val="Heading2"/>
        <w:spacing w:before="280" w:after="120"/>
      </w:pPr>
      <w:r>
        <w:rPr>
          <w:rFonts w:ascii="Times New Roman" w:hAnsi="Times New Roman" w:eastAsia="Times New Roman" w:cs="Times New Roman"/>
        </w:rPr>
        <w:t xml:space="preserve">11.100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71"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数值范围</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771"/>
    <w:bookmarkStart w:id="772"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772"/>
    <w:bookmarkStart w:id="773"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方法</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原理</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773"/>
    <w:bookmarkEnd w:id="774"/>
    <w:bookmarkStart w:id="781" w:name="中间体-卡宾的simmons-smith环丙烷化"/>
    <w:p>
      <w:pPr>
        <w:pStyle w:val="Heading2"/>
        <w:spacing w:before="280" w:after="120"/>
      </w:pPr>
      <w:r>
        <w:rPr>
          <w:rFonts w:ascii="Times New Roman" w:hAnsi="Times New Roman" w:eastAsia="Times New Roman" w:cs="Times New Roman"/>
        </w:rPr>
        <w:t xml:space="preserve">11.101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776" name="Picture"/>
            <a:graphic>
              <a:graphicData uri="http://schemas.openxmlformats.org/drawingml/2006/picture">
                <pic:pic>
                  <pic:nvPicPr>
                    <pic:cNvPr descr="56de3842c5c41f2cf6e78a14dea82b588b0a46a95e8a8ed83352b89663928e46.png" id="777" name="Picture"/>
                    <pic:cNvPicPr>
                      <a:picLocks noChangeArrowheads="1" noChangeAspect="1"/>
                    </pic:cNvPicPr>
                  </pic:nvPicPr>
                  <pic:blipFill>
                    <a:blip r:embed="rId775"/>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78"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I</w:t>
      </w:r>
      <w:r>
        <w:rPr>
          <w:rStyle w:val="VerbatimChar"/>
          <w:rFonts w:ascii="SimSun" w:hAnsi="SimSun" w:eastAsia="SimSun" w:cs="SimSun"/>
          <w:vertAlign w:val="subscript"/>
        </w:rPr>
        <w:t>2</w:t>
      </w:r>
      <w:r>
        <w:rPr>
          <w:rStyle w:val="VerbatimChar"/>
          <w:rFonts w:ascii="SimSun" w:hAnsi="SimSun" w:eastAsia="SimSun" w:cs="SimSun"/>
        </w:rPr>
        <w:t xml:space="preserve"> + Zn → </w:t>
      </w:r>
      <w:r>
        <w:rPr>
          <w:rStyle w:val="VerbatimChar"/>
          <w:rFonts w:hint="eastAsia" w:ascii="SimSun" w:hAnsi="SimSun" w:eastAsia="SimSun" w:cs="SimSun"/>
        </w:rPr>
        <w:t>ICH</w:t>
      </w:r>
      <w:r>
        <w:rPr>
          <w:rStyle w:val="VerbatimChar"/>
          <w:rFonts w:hint="eastAsia" w:ascii="SimSun" w:hAnsi="SimSun" w:eastAsia="SimSun" w:cs="SimSun"/>
          <w:vertAlign w:val="subscript"/>
        </w:rPr>
        <w:t>2</w:t>
      </w:r>
      <w:r>
        <w:rPr>
          <w:rStyle w:val="VerbatimChar"/>
          <w:rFonts w:hint="eastAsia" w:ascii="SimSun" w:hAnsi="SimSun" w:eastAsia="SimSun" w:cs="SimSun"/>
        </w:rPr>
        <w:t>ZnI（</w:t>
      </w:r>
      <w:r>
        <w:rPr>
          <w:rStyle w:val="VerbatimChar"/>
          <w:rFonts w:hint="eastAsia" w:ascii="SimSun" w:hAnsi="SimSun" w:eastAsia="SimSun" w:cs="SimSun"/>
        </w:rPr>
        <w:t>碘甲基碘化锌</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ICH</w:t>
      </w:r>
      <w:r>
        <w:rPr>
          <w:rStyle w:val="VerbatimChar"/>
          <w:rFonts w:ascii="SimSun" w:hAnsi="SimSun" w:eastAsia="SimSun" w:cs="SimSun"/>
          <w:vertAlign w:val="subscript"/>
        </w:rPr>
        <w:t>2</w:t>
      </w:r>
      <w:r>
        <w:rPr>
          <w:rStyle w:val="VerbatimChar"/>
          <w:rFonts w:ascii="SimSun" w:hAnsi="SimSun" w:eastAsia="SimSun" w:cs="SimSun"/>
        </w:rPr>
        <w:t xml:space="preserve">ZnI + </w:t>
      </w:r>
      <w:r>
        <w:rPr>
          <w:rStyle w:val="VerbatimChar"/>
          <w:rFonts w:hint="eastAsia" w:ascii="SimSun" w:hAnsi="SimSun" w:eastAsia="SimSun" w:cs="SimSun"/>
        </w:rPr>
        <w:t xml:space="preserve">烯烃</w:t>
      </w:r>
      <w:r>
        <w:rPr>
          <w:rStyle w:val="VerbatimChar"/>
          <w:rFonts w:ascii="SimSun" w:hAnsi="SimSun" w:eastAsia="SimSun" w:cs="SimSun"/>
        </w:rPr>
        <w:t xml:space="preserve"> → </w:t>
      </w:r>
      <w:r>
        <w:rPr>
          <w:rStyle w:val="VerbatimChar"/>
          <w:rFonts w:hint="eastAsia" w:ascii="SimSun" w:hAnsi="SimSun" w:eastAsia="SimSun" w:cs="SimSun"/>
        </w:rPr>
        <w:t xml:space="preserve">环丙烷</w:t>
      </w:r>
      <w:r>
        <w:rPr>
          <w:rStyle w:val="VerbatimChar"/>
          <w:rFonts w:ascii="SimSun" w:hAnsi="SimSun" w:eastAsia="SimSun" w:cs="SimSun"/>
        </w:rPr>
        <w:t xml:space="preserve"> + ZnI</w:t>
      </w:r>
      <w:r>
        <w:rPr>
          <w:rStyle w:val="VerbatimChar"/>
          <w:rFonts w:ascii="SimSun" w:hAnsi="SimSun" w:eastAsia="SimSun" w:cs="SimSu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778"/>
    <w:bookmarkStart w:id="779"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底物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产物</w:t>
            </w:r>
          </w:p>
        </w:tc>
        <w:tc>
          <w:tcPr>
            <w:tcBorders>
              <w:bottom w:val="single" w:sz="8" w:space="0" w:color="000000"/>
            </w:tcBorders>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779"/>
    <w:bookmarkStart w:id="780"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自由卡宾</w:t>
            </w:r>
          </w:p>
        </w:tc>
        <w:tc>
          <w:tcPr>
            <w:tcBorders>
              <w:bottom w:val="single" w:sz="8" w:space="0" w:color="000000"/>
            </w:tcBorders>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780"/>
    <w:bookmarkEnd w:id="781"/>
    <w:bookmarkStart w:id="788" w:name="中间体-卡宾的生成与单线态三线态"/>
    <w:p>
      <w:pPr>
        <w:pStyle w:val="Heading2"/>
        <w:spacing w:before="280" w:after="120"/>
      </w:pPr>
      <w:r>
        <w:rPr>
          <w:rFonts w:ascii="Times New Roman" w:hAnsi="Times New Roman" w:eastAsia="Times New Roman" w:cs="Times New Roman"/>
        </w:rPr>
        <w:t xml:space="preserve">11.102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782" name="Picture"/>
            <a:graphic>
              <a:graphicData uri="http://schemas.openxmlformats.org/drawingml/2006/picture">
                <pic:pic>
                  <pic:nvPicPr>
                    <pic:cNvPr descr="56de3842c5c41f2cf6e78a14dea82b588b0a46a95e8a8ed83352b89663928e46.png" id="783" name="Picture"/>
                    <pic:cNvPicPr>
                      <a:picLocks noChangeArrowheads="1" noChangeAspect="1"/>
                    </pic:cNvPicPr>
                  </pic:nvPicPr>
                  <pic:blipFill>
                    <a:blip r:embed="rId775"/>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84"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784"/>
    <w:bookmarkStart w:id="785"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特征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单线态卡宾</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785"/>
    <w:bookmarkStart w:id="786"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SimSun" w:hAnsi="SimSun" w:eastAsia="SimSun" w:cs="SimSun"/>
        </w:rPr>
        <w:t>顺式</w:t>
      </w:r>
      <w:r>
        <w:rPr>
          <w:rStyle w:val="VerbatimChar"/>
          <w:rFonts w:hint="eastAsia" w:ascii="SimSun" w:hAnsi="SimSun" w:eastAsia="SimSun" w:cs="SimSun"/>
        </w:rPr>
        <w:t>-2-</w:t>
      </w:r>
      <w:r>
        <w:rPr>
          <w:rStyle w:val="VerbatimChar"/>
          <w:rFonts w:hint="eastAsia" w:ascii="SimSun" w:hAnsi="SimSun" w:eastAsia="SimSun" w:cs="SimSun"/>
        </w:rPr>
        <w:t>丁烯</w:t>
      </w:r>
      <w:r>
        <w:rPr>
          <w:rStyle w:val="VerbatimChar"/>
          <w:rFonts w:ascii="SimSun" w:hAnsi="SimSun" w:eastAsia="SimSun" w:cs="SimSun"/>
        </w:rPr>
        <w:t xml:space="preserve"> + :CCl</w:t>
      </w:r>
      <w:r>
        <w:rPr>
          <w:rStyle w:val="VerbatimChar"/>
          <w:rFonts w:ascii="SimSun" w:hAnsi="SimSun" w:eastAsia="SimSun" w:cs="SimSun"/>
          <w:vertAlign w:val="subscript"/>
        </w:rPr>
        <w:t>2</w:t>
      </w:r>
      <w:r>
        <w:rPr>
          <w:rStyle w:val="VerbatimChar"/>
          <w:rFonts w:ascii="SimSun" w:hAnsi="SimSun" w:eastAsia="SimSun" w:cs="SimSun"/>
        </w:rPr>
        <w:t xml:space="preserve">(singlet) → </w:t>
      </w:r>
      <w:r>
        <w:rPr>
          <w:rStyle w:val="VerbatimChar"/>
          <w:rFonts w:hint="eastAsia" w:ascii="SimSun" w:hAnsi="SimSun" w:eastAsia="SimSun" w:cs="SimSun"/>
        </w:rPr>
        <w:t>顺式</w:t>
      </w:r>
      <w:r>
        <w:rPr>
          <w:rStyle w:val="VerbatimChar"/>
          <w:rFonts w:hint="eastAsia" w:ascii="SimSun" w:hAnsi="SimSun" w:eastAsia="SimSun" w:cs="SimSun"/>
        </w:rPr>
        <w:t>-1,2-</w:t>
      </w:r>
      <w:r>
        <w:rPr>
          <w:rStyle w:val="VerbatimChar"/>
          <w:rFonts w:hint="eastAsia" w:ascii="SimSun" w:hAnsi="SimSun" w:eastAsia="SimSun" w:cs="SimSun"/>
        </w:rPr>
        <w:t>二甲基</w:t>
      </w:r>
      <w:r>
        <w:rPr>
          <w:rStyle w:val="VerbatimChar"/>
          <w:rFonts w:hint="eastAsia" w:ascii="SimSun" w:hAnsi="SimSun" w:eastAsia="SimSun" w:cs="SimSun"/>
        </w:rPr>
        <w:t>-3,3-</w:t>
      </w:r>
      <w:r>
        <w:rPr>
          <w:rStyle w:val="VerbatimChar"/>
          <w:rFonts w:hint="eastAsia" w:ascii="SimSun" w:hAnsi="SimSun" w:eastAsia="SimSun" w:cs="SimSu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SimSun" w:hAnsi="SimSun" w:eastAsia="SimSun" w:cs="SimSun"/>
        </w:rPr>
        <w:t>顺式</w:t>
      </w:r>
      <w:r>
        <w:rPr>
          <w:rStyle w:val="VerbatimChar"/>
          <w:rFonts w:hint="eastAsia" w:ascii="SimSun" w:hAnsi="SimSun" w:eastAsia="SimSun" w:cs="SimSun"/>
        </w:rPr>
        <w:t>-2-</w:t>
      </w:r>
      <w:r>
        <w:rPr>
          <w:rStyle w:val="VerbatimChar"/>
          <w:rFonts w:hint="eastAsia" w:ascii="SimSun" w:hAnsi="SimSun" w:eastAsia="SimSun" w:cs="SimSun"/>
        </w:rPr>
        <w:t>丁烯</w:t>
      </w:r>
      <w:r>
        <w:rPr>
          <w:rStyle w:val="VerbatimChar"/>
          <w:rFonts w:ascii="SimSun" w:hAnsi="SimSun" w:eastAsia="SimSun" w:cs="SimSun"/>
        </w:rPr>
        <w:t xml:space="preserve"> + :CCl</w:t>
      </w:r>
      <w:r>
        <w:rPr>
          <w:rStyle w:val="VerbatimChar"/>
          <w:rFonts w:ascii="SimSun" w:hAnsi="SimSun" w:eastAsia="SimSun" w:cs="SimSun"/>
          <w:vertAlign w:val="subscript"/>
        </w:rPr>
        <w:t>2</w:t>
      </w:r>
      <w:r>
        <w:rPr>
          <w:rStyle w:val="VerbatimChar"/>
          <w:rFonts w:ascii="SimSun" w:hAnsi="SimSun" w:eastAsia="SimSun" w:cs="SimSun"/>
        </w:rPr>
        <w:t xml:space="preserve">(triplet) → </w:t>
      </w:r>
      <w:r>
        <w:rPr>
          <w:rStyle w:val="VerbatimChar"/>
          <w:rFonts w:hint="eastAsia" w:ascii="SimSun" w:hAnsi="SimSun" w:eastAsia="SimSun" w:cs="SimSun"/>
        </w:rPr>
        <w:t xml:space="preserve">顺式</w:t>
      </w:r>
      <w:r>
        <w:rPr>
          <w:rStyle w:val="VerbatimChar"/>
          <w:rFonts w:ascii="SimSun" w:hAnsi="SimSun" w:eastAsia="SimSun" w:cs="SimSun"/>
        </w:rPr>
        <w:t xml:space="preserve"> + </w:t>
      </w:r>
      <w:r>
        <w:rPr>
          <w:rStyle w:val="VerbatimChar"/>
          <w:rFonts w:hint="eastAsia" w:ascii="SimSun" w:hAnsi="SimSun" w:eastAsia="SimSun" w:cs="SimSun"/>
        </w:rPr>
        <w:t>反式</w:t>
      </w:r>
      <w:r>
        <w:rPr>
          <w:rStyle w:val="VerbatimChar"/>
          <w:rFonts w:hint="eastAsia" w:ascii="SimSun" w:hAnsi="SimSun" w:eastAsia="SimSun" w:cs="SimSun"/>
        </w:rPr>
        <w:t>-1,2-</w:t>
      </w:r>
      <w:r>
        <w:rPr>
          <w:rStyle w:val="VerbatimChar"/>
          <w:rFonts w:hint="eastAsia" w:ascii="SimSun" w:hAnsi="SimSun" w:eastAsia="SimSun" w:cs="SimSun"/>
        </w:rPr>
        <w:t>二甲基</w:t>
      </w:r>
      <w:r>
        <w:rPr>
          <w:rStyle w:val="VerbatimChar"/>
          <w:rFonts w:hint="eastAsia" w:ascii="SimSun" w:hAnsi="SimSun" w:eastAsia="SimSun" w:cs="SimSun"/>
        </w:rPr>
        <w:t>-3,3-</w:t>
      </w:r>
      <w:r>
        <w:rPr>
          <w:rStyle w:val="VerbatimChar"/>
          <w:rFonts w:hint="eastAsia" w:ascii="SimSun" w:hAnsi="SimSun" w:eastAsia="SimSun" w:cs="SimSu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786"/>
    <w:bookmarkStart w:id="787"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实验结果</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End w:id="788"/>
    <w:bookmarkEnd w:id="7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1" Type="http://schemas.openxmlformats.org/officeDocument/2006/relationships/image" Target="media/rId281.jpg"/><Relationship Id="rId720" Type="http://schemas.openxmlformats.org/officeDocument/2006/relationships/image" Target="media/rId720.jpg"/><Relationship Id="rId275" Type="http://schemas.openxmlformats.org/officeDocument/2006/relationships/image" Target="media/rId275.jpg"/><Relationship Id="rId143" Type="http://schemas.openxmlformats.org/officeDocument/2006/relationships/image" Target="media/rId143.jpg"/><Relationship Id="rId43" Type="http://schemas.openxmlformats.org/officeDocument/2006/relationships/image" Target="media/rId43.jpg"/><Relationship Id="rId464" Type="http://schemas.openxmlformats.org/officeDocument/2006/relationships/image" Target="media/rId464.jpg"/><Relationship Id="rId368" Type="http://schemas.openxmlformats.org/officeDocument/2006/relationships/image" Target="media/rId368.jpg"/><Relationship Id="rId80" Type="http://schemas.openxmlformats.org/officeDocument/2006/relationships/image" Target="media/rId80.jpg"/><Relationship Id="rId111" Type="http://schemas.openxmlformats.org/officeDocument/2006/relationships/image" Target="media/rId111.jpg"/><Relationship Id="rId723" Type="http://schemas.openxmlformats.org/officeDocument/2006/relationships/image" Target="media/rId723.jpg"/><Relationship Id="rId467" Type="http://schemas.openxmlformats.org/officeDocument/2006/relationships/image" Target="media/rId467.jpg"/><Relationship Id="rId255" Type="http://schemas.openxmlformats.org/officeDocument/2006/relationships/image" Target="media/rId255.jpg"/><Relationship Id="rId527" Type="http://schemas.openxmlformats.org/officeDocument/2006/relationships/image" Target="media/rId527.jpg"/><Relationship Id="rId664" Type="http://schemas.openxmlformats.org/officeDocument/2006/relationships/image" Target="media/rId664.jpg"/><Relationship Id="rId550" Type="http://schemas.openxmlformats.org/officeDocument/2006/relationships/image" Target="media/rId550.jpg"/><Relationship Id="rId399" Type="http://schemas.openxmlformats.org/officeDocument/2006/relationships/image" Target="media/rId399.jpg"/><Relationship Id="rId140" Type="http://schemas.openxmlformats.org/officeDocument/2006/relationships/image" Target="media/rId140.jpg"/><Relationship Id="rId517" Type="http://schemas.openxmlformats.org/officeDocument/2006/relationships/image" Target="media/rId517.jpg"/><Relationship Id="rId164" Type="http://schemas.openxmlformats.org/officeDocument/2006/relationships/image" Target="media/rId164.jpg"/><Relationship Id="rId333" Type="http://schemas.openxmlformats.org/officeDocument/2006/relationships/image" Target="media/rId333.jpg"/><Relationship Id="rId137" Type="http://schemas.openxmlformats.org/officeDocument/2006/relationships/image" Target="media/rId137.jpg"/><Relationship Id="rId479" Type="http://schemas.openxmlformats.org/officeDocument/2006/relationships/image" Target="media/rId479.jpg"/><Relationship Id="rId265" Type="http://schemas.openxmlformats.org/officeDocument/2006/relationships/image" Target="media/rId265.jpg"/><Relationship Id="rId447" Type="http://schemas.openxmlformats.org/officeDocument/2006/relationships/image" Target="media/rId447.jpg"/><Relationship Id="rId129" Type="http://schemas.openxmlformats.org/officeDocument/2006/relationships/image" Target="media/rId129.jpg"/><Relationship Id="rId614" Type="http://schemas.openxmlformats.org/officeDocument/2006/relationships/image" Target="media/rId614.jpg"/><Relationship Id="rId191" Type="http://schemas.openxmlformats.org/officeDocument/2006/relationships/image" Target="media/rId191.jpg"/><Relationship Id="rId182" Type="http://schemas.openxmlformats.org/officeDocument/2006/relationships/image" Target="media/rId182.jpg"/><Relationship Id="rId278" Type="http://schemas.openxmlformats.org/officeDocument/2006/relationships/image" Target="media/rId278.jpg"/><Relationship Id="rId530" Type="http://schemas.openxmlformats.org/officeDocument/2006/relationships/image" Target="media/rId530.jpg"/><Relationship Id="rId540" Type="http://schemas.openxmlformats.org/officeDocument/2006/relationships/image" Target="media/rId540.jpg"/><Relationship Id="rId418" Type="http://schemas.openxmlformats.org/officeDocument/2006/relationships/image" Target="media/rId418.jpg"/><Relationship Id="rId194" Type="http://schemas.openxmlformats.org/officeDocument/2006/relationships/image" Target="media/rId194.jpg"/><Relationship Id="rId457" Type="http://schemas.openxmlformats.org/officeDocument/2006/relationships/image" Target="media/rId457.jpg"/><Relationship Id="rId629" Type="http://schemas.openxmlformats.org/officeDocument/2006/relationships/image" Target="media/rId629.jpg"/><Relationship Id="rId94" Type="http://schemas.openxmlformats.org/officeDocument/2006/relationships/image" Target="media/rId94.jpg"/><Relationship Id="rId667" Type="http://schemas.openxmlformats.org/officeDocument/2006/relationships/image" Target="media/rId667.jpg"/><Relationship Id="rId573" Type="http://schemas.openxmlformats.org/officeDocument/2006/relationships/image" Target="media/rId573.jpg"/><Relationship Id="rId576" Type="http://schemas.openxmlformats.org/officeDocument/2006/relationships/image" Target="media/rId576.jpg"/><Relationship Id="rId320" Type="http://schemas.openxmlformats.org/officeDocument/2006/relationships/image" Target="media/rId320.jpg"/><Relationship Id="rId68" Type="http://schemas.openxmlformats.org/officeDocument/2006/relationships/image" Target="media/rId68.jpg"/><Relationship Id="rId412" Type="http://schemas.openxmlformats.org/officeDocument/2006/relationships/image" Target="media/rId412.jpg"/><Relationship Id="rId292" Type="http://schemas.openxmlformats.org/officeDocument/2006/relationships/image" Target="media/rId292.jpg"/><Relationship Id="rId496" Type="http://schemas.openxmlformats.org/officeDocument/2006/relationships/image" Target="media/rId496.jpg"/><Relationship Id="rId362" Type="http://schemas.openxmlformats.org/officeDocument/2006/relationships/image" Target="media/rId362.jpg"/><Relationship Id="rId599" Type="http://schemas.openxmlformats.org/officeDocument/2006/relationships/image" Target="media/rId599.jpg"/><Relationship Id="rId268" Type="http://schemas.openxmlformats.org/officeDocument/2006/relationships/image" Target="media/rId268.jpg"/><Relationship Id="rId632" Type="http://schemas.openxmlformats.org/officeDocument/2006/relationships/image" Target="media/rId632.jpg"/><Relationship Id="rId188" Type="http://schemas.openxmlformats.org/officeDocument/2006/relationships/image" Target="media/rId188.jpg"/><Relationship Id="rId473" Type="http://schemas.openxmlformats.org/officeDocument/2006/relationships/image" Target="media/rId473.jpg"/><Relationship Id="rId504" Type="http://schemas.openxmlformats.org/officeDocument/2006/relationships/image" Target="media/rId504.jpg"/><Relationship Id="rId563" Type="http://schemas.openxmlformats.org/officeDocument/2006/relationships/image" Target="media/rId563.jpg"/><Relationship Id="rId608" Type="http://schemas.openxmlformats.org/officeDocument/2006/relationships/image" Target="media/rId608.jpg"/><Relationship Id="rId775" Type="http://schemas.openxmlformats.org/officeDocument/2006/relationships/image" Target="media/rId775.png"/><Relationship Id="rId583" Type="http://schemas.openxmlformats.org/officeDocument/2006/relationships/image" Target="media/rId583.jpg"/><Relationship Id="rId670" Type="http://schemas.openxmlformats.org/officeDocument/2006/relationships/image" Target="media/rId670.jpg"/><Relationship Id="rId533" Type="http://schemas.openxmlformats.org/officeDocument/2006/relationships/image" Target="media/rId533.jpg"/><Relationship Id="rId642" Type="http://schemas.openxmlformats.org/officeDocument/2006/relationships/image" Target="media/rId642.jpg"/><Relationship Id="rId388" Type="http://schemas.openxmlformats.org/officeDocument/2006/relationships/image" Target="media/rId388.jpg"/><Relationship Id="rId228" Type="http://schemas.openxmlformats.org/officeDocument/2006/relationships/image" Target="media/rId228.jpg"/><Relationship Id="rId405" Type="http://schemas.openxmlformats.org/officeDocument/2006/relationships/image" Target="media/rId405.jpg"/><Relationship Id="rId409" Type="http://schemas.openxmlformats.org/officeDocument/2006/relationships/image" Target="media/rId409.jpg"/><Relationship Id="rId429" Type="http://schemas.openxmlformats.org/officeDocument/2006/relationships/image" Target="media/rId429.jpg"/><Relationship Id="rId365" Type="http://schemas.openxmlformats.org/officeDocument/2006/relationships/image" Target="media/rId365.jpg"/><Relationship Id="rId326" Type="http://schemas.openxmlformats.org/officeDocument/2006/relationships/image" Target="media/rId326.jpg"/><Relationship Id="rId708" Type="http://schemas.openxmlformats.org/officeDocument/2006/relationships/image" Target="media/rId708.jpg"/><Relationship Id="rId685" Type="http://schemas.openxmlformats.org/officeDocument/2006/relationships/image" Target="media/rId685.jpg"/><Relationship Id="rId554" Type="http://schemas.openxmlformats.org/officeDocument/2006/relationships/image" Target="media/rId554.jpg"/><Relationship Id="rId352" Type="http://schemas.openxmlformats.org/officeDocument/2006/relationships/image" Target="media/rId352.jpg"/><Relationship Id="rId617" Type="http://schemas.openxmlformats.org/officeDocument/2006/relationships/image" Target="media/rId617.jpg"/><Relationship Id="rId639" Type="http://schemas.openxmlformats.org/officeDocument/2006/relationships/image" Target="media/rId639.jpg"/><Relationship Id="rId620" Type="http://schemas.openxmlformats.org/officeDocument/2006/relationships/image" Target="media/rId620.jpg"/><Relationship Id="rId234" Type="http://schemas.openxmlformats.org/officeDocument/2006/relationships/image" Target="media/rId234.jpg"/><Relationship Id="rId592" Type="http://schemas.openxmlformats.org/officeDocument/2006/relationships/image" Target="media/rId592.jpg"/><Relationship Id="rId693" Type="http://schemas.openxmlformats.org/officeDocument/2006/relationships/image" Target="media/rId693.jpg"/><Relationship Id="rId169" Type="http://schemas.openxmlformats.org/officeDocument/2006/relationships/image" Target="media/rId169.jpg"/><Relationship Id="rId346" Type="http://schemas.openxmlformats.org/officeDocument/2006/relationships/image" Target="media/rId346.jpg"/><Relationship Id="rId611" Type="http://schemas.openxmlformats.org/officeDocument/2006/relationships/image" Target="media/rId611.jpg"/><Relationship Id="rId645" Type="http://schemas.openxmlformats.org/officeDocument/2006/relationships/image" Target="media/rId645.jpg"/><Relationship Id="rId378" Type="http://schemas.openxmlformats.org/officeDocument/2006/relationships/image" Target="media/rId378.jpg"/><Relationship Id="rId705" Type="http://schemas.openxmlformats.org/officeDocument/2006/relationships/image" Target="media/rId705.jpg"/><Relationship Id="rId438" Type="http://schemas.openxmlformats.org/officeDocument/2006/relationships/image" Target="media/rId438.jpg"/><Relationship Id="rId702" Type="http://schemas.openxmlformats.org/officeDocument/2006/relationships/image" Target="media/rId702.jpg"/><Relationship Id="rId285" Type="http://schemas.openxmlformats.org/officeDocument/2006/relationships/image" Target="media/rId285.jpg"/><Relationship Id="rId514" Type="http://schemas.openxmlformats.org/officeDocument/2006/relationships/image" Target="media/rId514.jpg"/><Relationship Id="rId444" Type="http://schemas.openxmlformats.org/officeDocument/2006/relationships/image" Target="media/rId444.jpg"/><Relationship Id="rId245" Type="http://schemas.openxmlformats.org/officeDocument/2006/relationships/image" Target="media/rId245.jpg"/><Relationship Id="rId343" Type="http://schemas.openxmlformats.org/officeDocument/2006/relationships/image" Target="media/rId343.jpg"/><Relationship Id="rId717" Type="http://schemas.openxmlformats.org/officeDocument/2006/relationships/image" Target="media/rId717.jpg"/><Relationship Id="rId673" Type="http://schemas.openxmlformats.org/officeDocument/2006/relationships/image" Target="media/rId673.jpg"/><Relationship Id="rId602" Type="http://schemas.openxmlformats.org/officeDocument/2006/relationships/image" Target="media/rId602.jpg"/><Relationship Id="rId648" Type="http://schemas.openxmlformats.org/officeDocument/2006/relationships/image" Target="media/rId648.jpg"/><Relationship Id="rId83" Type="http://schemas.openxmlformats.org/officeDocument/2006/relationships/image" Target="media/rId83.jpg"/><Relationship Id="rId22" Type="http://schemas.openxmlformats.org/officeDocument/2006/relationships/image" Target="media/rId22.jpg"/><Relationship Id="rId296" Type="http://schemas.openxmlformats.org/officeDocument/2006/relationships/image" Target="media/rId296.jpg"/><Relationship Id="rId148" Type="http://schemas.openxmlformats.org/officeDocument/2006/relationships/image" Target="media/rId148.jpg"/><Relationship Id="rId34" Type="http://schemas.openxmlformats.org/officeDocument/2006/relationships/image" Target="media/rId34.jpg"/><Relationship Id="rId126" Type="http://schemas.openxmlformats.org/officeDocument/2006/relationships/image" Target="media/rId126.jpg"/><Relationship Id="rId382" Type="http://schemas.openxmlformats.org/officeDocument/2006/relationships/image" Target="media/rId382.jpg"/><Relationship Id="rId55" Type="http://schemas.openxmlformats.org/officeDocument/2006/relationships/image" Target="media/rId55.jpg"/><Relationship Id="rId490" Type="http://schemas.openxmlformats.org/officeDocument/2006/relationships/image" Target="media/rId490.jpg"/><Relationship Id="rId711" Type="http://schemas.openxmlformats.org/officeDocument/2006/relationships/image" Target="media/rId711.jpg"/><Relationship Id="rId636" Type="http://schemas.openxmlformats.org/officeDocument/2006/relationships/image" Target="media/rId636.jpg"/><Relationship Id="rId415" Type="http://schemas.openxmlformats.org/officeDocument/2006/relationships/image" Target="media/rId415.jpg"/><Relationship Id="rId470" Type="http://schemas.openxmlformats.org/officeDocument/2006/relationships/image" Target="media/rId470.jpg"/><Relationship Id="rId441" Type="http://schemas.openxmlformats.org/officeDocument/2006/relationships/image" Target="media/rId441.jpg"/><Relationship Id="rId77" Type="http://schemas.openxmlformats.org/officeDocument/2006/relationships/image" Target="media/rId77.jpg"/><Relationship Id="rId688" Type="http://schemas.openxmlformats.org/officeDocument/2006/relationships/image" Target="media/rId688.jpg"/><Relationship Id="rId97" Type="http://schemas.openxmlformats.org/officeDocument/2006/relationships/image" Target="media/rId97.jpg"/><Relationship Id="rId595" Type="http://schemas.openxmlformats.org/officeDocument/2006/relationships/image" Target="media/rId595.jpg"/><Relationship Id="rId261" Type="http://schemas.openxmlformats.org/officeDocument/2006/relationships/image" Target="media/rId261.jpg"/><Relationship Id="rId154" Type="http://schemas.openxmlformats.org/officeDocument/2006/relationships/image" Target="media/rId154.jpg"/><Relationship Id="rId510" Type="http://schemas.openxmlformats.org/officeDocument/2006/relationships/image" Target="media/rId510.jpg"/><Relationship Id="rId60" Type="http://schemas.openxmlformats.org/officeDocument/2006/relationships/image" Target="media/rId60.jpg"/><Relationship Id="rId402" Type="http://schemas.openxmlformats.org/officeDocument/2006/relationships/image" Target="media/rId402.jpg"/><Relationship Id="rId570" Type="http://schemas.openxmlformats.org/officeDocument/2006/relationships/image" Target="media/rId570.jpg"/><Relationship Id="rId299" Type="http://schemas.openxmlformats.org/officeDocument/2006/relationships/image" Target="media/rId299.jpg"/><Relationship Id="rId372" Type="http://schemas.openxmlformats.org/officeDocument/2006/relationships/image" Target="media/rId372.jpg"/><Relationship Id="rId661" Type="http://schemas.openxmlformats.org/officeDocument/2006/relationships/image" Target="media/rId661.jpg"/><Relationship Id="rId10" Type="http://schemas.openxmlformats.org/officeDocument/2006/relationships/image" Target="media/rId10.png"/><Relationship Id="rId432" Type="http://schemas.openxmlformats.org/officeDocument/2006/relationships/image" Target="media/rId432.jpg"/><Relationship Id="rId450" Type="http://schemas.openxmlformats.org/officeDocument/2006/relationships/image" Target="media/rId450.jpg"/><Relationship Id="rId288" Type="http://schemas.openxmlformats.org/officeDocument/2006/relationships/image" Target="media/rId288.jpg"/><Relationship Id="rId231" Type="http://schemas.openxmlformats.org/officeDocument/2006/relationships/image" Target="media/rId231.jpg"/><Relationship Id="rId487" Type="http://schemas.openxmlformats.org/officeDocument/2006/relationships/image" Target="media/rId487.jpg"/><Relationship Id="rId91" Type="http://schemas.openxmlformats.org/officeDocument/2006/relationships/image" Target="media/rId91.jpg"/><Relationship Id="rId172" Type="http://schemas.openxmlformats.org/officeDocument/2006/relationships/image" Target="media/rId172.jpg"/><Relationship Id="rId699" Type="http://schemas.openxmlformats.org/officeDocument/2006/relationships/image" Target="media/rId699.jpg"/><Relationship Id="rId696" Type="http://schemas.openxmlformats.org/officeDocument/2006/relationships/image" Target="media/rId696.jpg"/><Relationship Id="rId323" Type="http://schemas.openxmlformats.org/officeDocument/2006/relationships/image" Target="media/rId323.jpg"/><Relationship Id="rId134" Type="http://schemas.openxmlformats.org/officeDocument/2006/relationships/image" Target="media/rId134.jpg"/><Relationship Id="rId605" Type="http://schemas.openxmlformats.org/officeDocument/2006/relationships/image" Target="media/rId605.jpg"/><Relationship Id="rId179" Type="http://schemas.openxmlformats.org/officeDocument/2006/relationships/image" Target="media/rId179.jpg"/><Relationship Id="rId356" Type="http://schemas.openxmlformats.org/officeDocument/2006/relationships/image" Target="media/rId356.jpg"/><Relationship Id="rId86" Type="http://schemas.openxmlformats.org/officeDocument/2006/relationships/image" Target="media/rId86.jpg"/><Relationship Id="rId71" Type="http://schemas.openxmlformats.org/officeDocument/2006/relationships/image" Target="media/rId71.jpg"/><Relationship Id="rId520" Type="http://schemas.openxmlformats.org/officeDocument/2006/relationships/image" Target="media/rId520.jpg"/><Relationship Id="rId547" Type="http://schemas.openxmlformats.org/officeDocument/2006/relationships/image" Target="media/rId547.jpg"/><Relationship Id="rId435" Type="http://schemas.openxmlformats.org/officeDocument/2006/relationships/image" Target="media/rId435.jpg"/><Relationship Id="rId392" Type="http://schemas.openxmlformats.org/officeDocument/2006/relationships/image" Target="media/rId392.jpg"/><Relationship Id="rId476" Type="http://schemas.openxmlformats.org/officeDocument/2006/relationships/image" Target="media/rId476.jpg"/><Relationship Id="rId336" Type="http://schemas.openxmlformats.org/officeDocument/2006/relationships/image" Target="media/rId336.jpg"/><Relationship Id="rId586" Type="http://schemas.openxmlformats.org/officeDocument/2006/relationships/image" Target="media/rId586.jpg"/><Relationship Id="rId310" Type="http://schemas.openxmlformats.org/officeDocument/2006/relationships/image" Target="media/rId310.png"/><Relationship Id="rId454" Type="http://schemas.openxmlformats.org/officeDocument/2006/relationships/image" Target="media/rId454.jpg"/><Relationship Id="rId482" Type="http://schemas.openxmlformats.org/officeDocument/2006/relationships/image" Target="media/rId482.jpg"/><Relationship Id="rId499" Type="http://schemas.openxmlformats.org/officeDocument/2006/relationships/image" Target="media/rId499.jpg"/><Relationship Id="rId714" Type="http://schemas.openxmlformats.org/officeDocument/2006/relationships/image" Target="media/rId714.jpg"/><Relationship Id="rId682" Type="http://schemas.openxmlformats.org/officeDocument/2006/relationships/image" Target="media/rId682.jpg"/><Relationship Id="rId626" Type="http://schemas.openxmlformats.org/officeDocument/2006/relationships/image" Target="media/rId626.jpg"/><Relationship Id="rId507" Type="http://schemas.openxmlformats.org/officeDocument/2006/relationships/image" Target="media/rId507.jpg"/><Relationship Id="rId395" Type="http://schemas.openxmlformats.org/officeDocument/2006/relationships/image" Target="media/rId395.jpg"/><Relationship Id="rId339" Type="http://schemas.openxmlformats.org/officeDocument/2006/relationships/image" Target="media/rId339.jpg"/><Relationship Id="rId329" Type="http://schemas.openxmlformats.org/officeDocument/2006/relationships/image" Target="media/rId329.jpg"/><Relationship Id="rId161" Type="http://schemas.openxmlformats.org/officeDocument/2006/relationships/image" Target="media/rId161.jpg"/><Relationship Id="rId258" Type="http://schemas.openxmlformats.org/officeDocument/2006/relationships/image" Target="media/rId258.jpg"/><Relationship Id="rId100" Type="http://schemas.openxmlformats.org/officeDocument/2006/relationships/image" Target="media/rId100.jpg"/><Relationship Id="rId302" Type="http://schemas.openxmlformats.org/officeDocument/2006/relationships/image" Target="media/rId302.jpg"/><Relationship Id="rId579" Type="http://schemas.openxmlformats.org/officeDocument/2006/relationships/image" Target="media/rId579.jpg"/><Relationship Id="rId421" Type="http://schemas.openxmlformats.org/officeDocument/2006/relationships/image" Target="media/rId421.jpg"/><Relationship Id="rId242" Type="http://schemas.openxmlformats.org/officeDocument/2006/relationships/image" Target="media/rId242.jpg"/><Relationship Id="rId349" Type="http://schemas.openxmlformats.org/officeDocument/2006/relationships/image" Target="media/rId349.jpg"/><Relationship Id="rId375" Type="http://schemas.openxmlformats.org/officeDocument/2006/relationships/image" Target="media/rId375.jpg"/><Relationship Id="rId679" Type="http://schemas.openxmlformats.org/officeDocument/2006/relationships/image" Target="media/rId679.jpg"/><Relationship Id="rId557" Type="http://schemas.openxmlformats.org/officeDocument/2006/relationships/image" Target="media/rId557.jpg"/><Relationship Id="rId426" Type="http://schemas.openxmlformats.org/officeDocument/2006/relationships/image" Target="media/rId426.jpg"/><Relationship Id="rId48" Type="http://schemas.openxmlformats.org/officeDocument/2006/relationships/image" Target="media/rId48.jpg"/><Relationship Id="rId271" Type="http://schemas.openxmlformats.org/officeDocument/2006/relationships/image" Target="media/rId271.jpg"/><Relationship Id="rId560" Type="http://schemas.openxmlformats.org/officeDocument/2006/relationships/image" Target="media/rId560.jpg"/><Relationship Id="rId185" Type="http://schemas.openxmlformats.org/officeDocument/2006/relationships/image" Target="media/rId185.jpg"/><Relationship Id="rId523" Type="http://schemas.openxmlformats.org/officeDocument/2006/relationships/image" Target="media/rId523.jpg"/><Relationship Id="rId359" Type="http://schemas.openxmlformats.org/officeDocument/2006/relationships/image" Target="media/rId359.jpg"/><Relationship Id="rId460" Type="http://schemas.openxmlformats.org/officeDocument/2006/relationships/image" Target="media/rId460.jpg"/><Relationship Id="rId249" Type="http://schemas.openxmlformats.org/officeDocument/2006/relationships/image" Target="media/rId249.jpg"/><Relationship Id="rId493" Type="http://schemas.openxmlformats.org/officeDocument/2006/relationships/image" Target="media/rId493.jpg"/><Relationship Id="rId74" Type="http://schemas.openxmlformats.org/officeDocument/2006/relationships/image" Target="media/rId74.jpg"/><Relationship Id="rId537" Type="http://schemas.openxmlformats.org/officeDocument/2006/relationships/image" Target="media/rId537.jpg"/><Relationship Id="rId65" Type="http://schemas.openxmlformats.org/officeDocument/2006/relationships/image" Target="media/rId65.jpg"/><Relationship Id="rId589" Type="http://schemas.openxmlformats.org/officeDocument/2006/relationships/image" Target="media/rId589.jpg"/><Relationship Id="rId623" Type="http://schemas.openxmlformats.org/officeDocument/2006/relationships/image" Target="media/rId623.jpg"/><Relationship Id="rId385" Type="http://schemas.openxmlformats.org/officeDocument/2006/relationships/image" Target="media/rId385.jpg"/><Relationship Id="rId225" Type="http://schemas.openxmlformats.org/officeDocument/2006/relationships/image" Target="media/rId225.jpg"/><Relationship Id="rId567" Type="http://schemas.openxmlformats.org/officeDocument/2006/relationships/image" Target="media/rId567.jpg"/><Relationship Id="rId252" Type="http://schemas.openxmlformats.org/officeDocument/2006/relationships/image" Target="media/rId252.jpg"/><Relationship Id="rId151" Type="http://schemas.openxmlformats.org/officeDocument/2006/relationships/image" Target="media/rId151.jpg"/><Relationship Id="rId676" Type="http://schemas.openxmlformats.org/officeDocument/2006/relationships/image" Target="media/rId676.jpg"/><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2026-09-20T15:15:45Z</dcterms:created>
  <dcterms:modified xsi:type="dcterms:W3CDTF">2026-09-20T15:15:45Z</dcterms:modified>
</cp:coreProperties>
</file>

<file path=docProps/custom.xml><?xml version="1.0" encoding="utf-8"?>
<Properties xmlns="http://schemas.openxmlformats.org/officeDocument/2006/custom-properties" xmlns:vt="http://schemas.openxmlformats.org/officeDocument/2006/docPropsVTypes"/>
</file>