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滴定反应方程式cl与cu²的连续分析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滴定反应方程式</w:t>
      </w:r>
      <w:r>
        <w:rPr>
          <w:rFonts w:hint="eastAsia" w:ascii="Times New Roman" w:hAnsi="Times New Roman" w:eastAsia="Times New Roman" w:cs="Times New Roman"/>
        </w:rPr>
        <w:t>——Cl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Hei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Hei" w:cs="Times New Roman"/>
        </w:rPr>
        <w:t>的连续分析</w:t>
      </w:r>
    </w:p>
    <w:bookmarkStart w:id="9" w:name="题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体系中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结晶出一种淡蓝色的物质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A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其组成可表示为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⋅</m:t>
        </m:r>
        <m:r>
          <m:t>y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称取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1.4026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晶体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A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溶于水并在</w:t>
      </w:r>
      <w:r>
        <w:rPr>
          <w:rFonts w:ascii="Times New Roman" w:hAnsi="Times New Roman" w:eastAsia="Times New Roman" w:cs="Times New Roman"/>
        </w:rPr>
        <w:t xml:space="preserve"> 250 mL </w:t>
      </w:r>
      <w:r>
        <w:rPr>
          <w:rFonts w:hint="eastAsia" w:ascii="Times New Roman" w:hAnsi="Times New Roman" w:eastAsia="FangSong" w:cs="Times New Roman"/>
        </w:rPr>
        <w:t>容量瓶中定容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反应</w:t>
      </w:r>
      <w:r>
        <w:rPr>
          <w:rFonts w:ascii="Times New Roman" w:hAnsi="Times New Roman" w:eastAsia="Times New Roman" w:cs="Times New Roman"/>
          <w:b/>
          <w:bCs/>
        </w:rPr>
        <w:t xml:space="preserve"> 1</w:t>
      </w:r>
      <w:r>
        <w:rPr>
          <w:rFonts w:hint="eastAsia" w:ascii="Times New Roman" w:hAnsi="Times New Roman" w:eastAsia="Times New Roman" w:cs="Times New Roman"/>
        </w:rPr>
        <w:t>（Cl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分析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25.00 mL </w:t>
      </w:r>
      <w:r>
        <w:rPr>
          <w:rFonts w:hint="eastAsia" w:ascii="Times New Roman" w:hAnsi="Times New Roman" w:eastAsia="FangSong" w:cs="Times New Roman"/>
        </w:rPr>
        <w:t xml:space="preserve">溶液加入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滴</w:t>
      </w:r>
      <w:r>
        <w:rPr>
          <w:rFonts w:ascii="Times New Roman" w:hAnsi="Times New Roman" w:eastAsia="Times New Roman" w:cs="Times New Roman"/>
        </w:rPr>
        <w:t xml:space="preserve"> 0.5% </w:t>
      </w:r>
      <w:r>
        <w:rPr>
          <w:rFonts w:hint="eastAsia" w:ascii="Times New Roman" w:hAnsi="Times New Roman" w:eastAsia="FangSong" w:cs="Times New Roman"/>
        </w:rPr>
        <w:t xml:space="preserve">荧光黄的乙醇溶液和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滴稀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再加</w:t>
      </w:r>
      <w:r>
        <w:rPr>
          <w:rFonts w:ascii="Times New Roman" w:hAnsi="Times New Roman" w:eastAsia="Times New Roman" w:cs="Times New Roman"/>
        </w:rPr>
        <w:t xml:space="preserve"> 2 mL 0.5% </w:t>
      </w:r>
      <w:r>
        <w:rPr>
          <w:rFonts w:hint="eastAsia" w:ascii="Times New Roman" w:hAnsi="Times New Roman" w:eastAsia="FangSong" w:cs="Times New Roman"/>
        </w:rPr>
        <w:t>淀粉溶液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0.1036 mol 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至出现粉红色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19.52 mL。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反应</w:t>
      </w:r>
      <w:r>
        <w:rPr>
          <w:rFonts w:ascii="Times New Roman" w:hAnsi="Times New Roman" w:eastAsia="Times New Roman" w:cs="Times New Roman"/>
          <w:b/>
          <w:bCs/>
        </w:rPr>
        <w:t xml:space="preserve"> 2</w:t>
      </w:r>
      <w:r>
        <w:rPr>
          <w:rFonts w:hint="eastAsia" w:ascii="Times New Roman" w:hAnsi="Times New Roman" w:eastAsia="Times New Roman" w:cs="Times New Roman"/>
        </w:rPr>
        <w:t>（Cu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分析前处理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移取</w:t>
      </w:r>
      <w:r>
        <w:rPr>
          <w:rFonts w:ascii="Times New Roman" w:hAnsi="Times New Roman" w:eastAsia="Times New Roman" w:cs="Times New Roman"/>
        </w:rPr>
        <w:t xml:space="preserve"> 25.00 mL </w:t>
      </w:r>
      <w:r>
        <w:rPr>
          <w:rFonts w:hint="eastAsia" w:ascii="Times New Roman" w:hAnsi="Times New Roman" w:eastAsia="FangSong" w:cs="Times New Roman"/>
        </w:rPr>
        <w:t xml:space="preserve">溶液加入</w:t>
      </w:r>
      <w:r>
        <w:rPr>
          <w:rFonts w:ascii="Times New Roman" w:hAnsi="Times New Roman" w:eastAsia="Times New Roman" w:cs="Times New Roman"/>
        </w:rPr>
        <w:t xml:space="preserve"> 5 mL 1 mol 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再加</w:t>
      </w:r>
      <w:r>
        <w:rPr>
          <w:rFonts w:ascii="Times New Roman" w:hAnsi="Times New Roman" w:eastAsia="Times New Roman" w:cs="Times New Roman"/>
        </w:rPr>
        <w:t xml:space="preserve"> 1.5 g </w:t>
      </w:r>
      <w:r>
        <w:rPr>
          <w:rFonts w:hint="eastAsia" w:ascii="Times New Roman" w:hAnsi="Times New Roman" w:eastAsia="FangSong" w:cs="Times New Roman"/>
        </w:rPr>
        <w:t xml:space="preserve">固体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KI，</w:t>
      </w:r>
      <w:r>
        <w:rPr>
          <w:rFonts w:hint="eastAsia" w:ascii="Times New Roman" w:hAnsi="Times New Roman" w:eastAsia="FangSong" w:cs="Times New Roman"/>
        </w:rPr>
        <w:t>混匀并放置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反应</w:t>
      </w:r>
      <w:r>
        <w:rPr>
          <w:rFonts w:ascii="Times New Roman" w:hAnsi="Times New Roman" w:eastAsia="Times New Roman" w:cs="Times New Roman"/>
          <w:b/>
          <w:bCs/>
        </w:rPr>
        <w:t xml:space="preserve"> 3</w:t>
      </w:r>
      <w:r>
        <w:rPr>
          <w:rFonts w:hint="eastAsia" w:ascii="Times New Roman" w:hAnsi="Times New Roman" w:eastAsia="Times New Roman" w:cs="Times New Roman"/>
        </w:rPr>
        <w:t>（Cu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分析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0.02864 mol 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溶液滴定反应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所得混合物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至棕色较浅时加入</w:t>
      </w:r>
      <w:r>
        <w:rPr>
          <w:rFonts w:ascii="Times New Roman" w:hAnsi="Times New Roman" w:eastAsia="Times New Roman" w:cs="Times New Roman"/>
        </w:rPr>
        <w:t xml:space="preserve"> 2 mL 0.5% </w:t>
      </w:r>
      <w:r>
        <w:rPr>
          <w:rFonts w:hint="eastAsia" w:ascii="Times New Roman" w:hAnsi="Times New Roman" w:eastAsia="FangSong" w:cs="Times New Roman"/>
        </w:rPr>
        <w:t>淀粉溶液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继续滴至蓝紫色恰好消失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17.65 mL。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写出反应</w:t>
      </w:r>
      <w:r>
        <w:rPr>
          <w:rFonts w:ascii="Times New Roman" w:hAnsi="Times New Roman" w:eastAsia="Times New Roman" w:cs="Times New Roman"/>
        </w:rPr>
        <w:t xml:space="preserve"> 1 ~ 3 </w:t>
      </w:r>
      <w:r>
        <w:rPr>
          <w:rFonts w:hint="eastAsia" w:ascii="Times New Roman" w:hAnsi="Times New Roman" w:eastAsia="FangSong" w:cs="Times New Roman"/>
        </w:rPr>
        <w:t>的方程式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"/>
    <w:bookmarkStart w:id="10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反应</w:t>
      </w:r>
      <w:r>
        <w:rPr>
          <w:rFonts w:ascii="Times New Roman" w:hAnsi="Times New Roman" w:eastAsia="Times New Roman" w:cs="Times New Roman"/>
          <w:b/>
          <w:bCs/>
        </w:rPr>
        <w:t xml:space="preserve"> 1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的沉淀反应</w:t>
      </w:r>
      <w:r>
        <w:rPr>
          <w:rFonts w:hint="eastAsia" w:ascii="Times New Roman" w:hAnsi="Times New Roman" w:eastAsia="Times New Roman" w:cs="Times New Roman"/>
        </w:rPr>
        <w:t>（Fajans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荧光黄为吸附指示剂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反应</w:t>
      </w:r>
      <w:r>
        <w:rPr>
          <w:rFonts w:ascii="Times New Roman" w:hAnsi="Times New Roman" w:eastAsia="Times New Roman" w:cs="Times New Roman"/>
          <w:b/>
          <w:bCs/>
        </w:rPr>
        <w:t xml:space="preserve"> 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碘量法测铜离子的氧化还原反应</w:t>
      </w:r>
      <w:r>
        <w:rPr>
          <w:rFonts w:hint="eastAsia" w:ascii="Times New Roman" w:hAnsi="Times New Roman" w:eastAsia="Times New Roman" w:cs="Times New Roman"/>
        </w:rPr>
        <w:t>。Cu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作氧化剂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生成难溶物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CuI；I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作还原剂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每个铜离子对应转移一个电子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4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t>2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I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反应</w:t>
      </w:r>
      <w:r>
        <w:rPr>
          <w:rFonts w:ascii="Times New Roman" w:hAnsi="Times New Roman" w:eastAsia="Times New Roman" w:cs="Times New Roman"/>
          <w:b/>
          <w:bCs/>
        </w:rPr>
        <w:t xml:space="preserve"> 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碘量法滴定的基础反应</w:t>
      </w:r>
      <w:r>
        <w:rPr>
          <w:rFonts w:hint="eastAsia" w:ascii="Times New Roman" w:hAnsi="Times New Roman" w:eastAsia="Times New Roman" w:cs="Times New Roman"/>
        </w:rPr>
        <w:t>。I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作氧化剂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作还原剂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S</m:t>
              </m:r>
            </m:e>
            <m:sub>
              <m:r>
                <m:t>2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S</m:t>
              </m:r>
            </m:e>
            <m:sub>
              <m:r>
                <m:t>4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t>6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计量关系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2：2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~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1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~ 1/2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3：I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~ 2 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联立得</w:t>
      </w:r>
      <w:r>
        <w:rPr>
          <w:rFonts w:hint="eastAsia" w:ascii="Times New Roman" w:hAnsi="Times New Roman" w:eastAsia="Times New Roman" w:cs="Times New Roman"/>
        </w:rPr>
        <w:t>：Cu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~ 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解题思路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1：Cl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分析采用银量法</w:t>
      </w:r>
      <w:r>
        <w:rPr>
          <w:rFonts w:hint="eastAsia" w:ascii="Times New Roman" w:hAnsi="Times New Roman" w:eastAsia="Times New Roman" w:cs="Times New Roman"/>
        </w:rPr>
        <w:t>（Fajans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法</w:t>
      </w:r>
      <w:r>
        <w:rPr>
          <w:rFonts w:hint="eastAsia" w:ascii="Times New Roman" w:hAnsi="Times New Roman" w:eastAsia="Times New Roman" w:cs="Times New Roman"/>
        </w:rPr>
        <w:t>），Ag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荧光黄为吸附指示剂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终点时沉淀表面电荷变化导致颜色变化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2：Cu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分析采用碘量法</w:t>
      </w:r>
      <w:r>
        <w:rPr>
          <w:rFonts w:hint="eastAsia" w:ascii="Times New Roman" w:hAnsi="Times New Roman" w:eastAsia="Times New Roman" w:cs="Times New Roman"/>
        </w:rPr>
        <w:t>。Cu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CuI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既是还原剂又是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的沉淀剂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推动反应向右进行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3：</w:t>
      </w:r>
      <w:r>
        <w:rPr>
          <w:rFonts w:hint="eastAsia" w:ascii="Times New Roman" w:hAnsi="Times New Roman" w:eastAsia="FangSong" w:cs="Times New Roman"/>
        </w:rPr>
        <w:t>生成的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标准溶液滴定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淀粉作指示剂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终点时蓝紫色消失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易错点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计量关系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注意是</w:t>
      </w:r>
      <w:r>
        <w:rPr>
          <w:rFonts w:ascii="Times New Roman" w:hAnsi="Times New Roman" w:eastAsia="Times New Roman" w:cs="Times New Roman"/>
        </w:rPr>
        <w:t xml:space="preserve"> 2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~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忽略</w:t>
      </w:r>
      <w:r>
        <w:rPr>
          <w:rFonts w:ascii="Times New Roman" w:hAnsi="Times New Roman" w:eastAsia="Times New Roman" w:cs="Times New Roman"/>
        </w:rPr>
        <w:t xml:space="preserve"> CuI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：CuI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难溶是反应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能进行的关键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只写氧化还原不写沉淀是错误的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计量关系</w:t>
      </w:r>
      <w:r>
        <w:rPr>
          <w:rFonts w:hint="eastAsia" w:ascii="Times New Roman" w:hAnsi="Times New Roman" w:eastAsia="Times New Roman" w:cs="Times New Roman"/>
        </w:rPr>
        <w:t>：I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~ 2 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</w:p>
    <w:bookmarkEnd w:id="10"/>
    <w:bookmarkStart w:id="11" w:name="知识点链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知识点链接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络合滴定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复盐组成分析中的金属离子定量测定方法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络合滴定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络合滴定中常用的螯合滴定剂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滴定计算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从滴定体积和浓度计算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的含量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进而确定复盐化学式</w:t>
      </w:r>
    </w:p>
    <w:bookmarkEnd w:id="11"/>
    <w:bookmarkEnd w:id="12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2026-09-19T14:10:31Z</dcterms:created>
  <dcterms:modified xsi:type="dcterms:W3CDTF">2026-09-19T14:10:31Z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