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mof-5-的结构单元与化学式推断zn₄o-簇与对苯二甲酸桥连"/>
    <w:p>
      <w:pPr>
        <w:pStyle w:val="Heading1"/>
        <w:spacing w:before="280" w:after="120"/>
        <w:jc w:val="center"/>
      </w:pPr>
      <w:r>
        <w:rPr>
          <w:rFonts w:ascii="Times New Roman" w:hAnsi="Times New Roman" w:eastAsia="Times New Roman" w:cs="Times New Roman"/>
        </w:rPr>
        <w:t xml:space="preserve">MOF-5 </w:t>
      </w:r>
      <w:r>
        <w:rPr>
          <w:rFonts w:hint="eastAsia" w:ascii="Times New Roman" w:hAnsi="Times New Roman" w:eastAsia="SimHei" w:cs="Times New Roman"/>
        </w:rPr>
        <w:t>的结构单元与化学式推断</w:t>
      </w:r>
      <w:r>
        <w:rPr>
          <w:rFonts w:hint="eastAsia" w:ascii="Times New Roman" w:hAnsi="Times New Roman" w:eastAsia="Times New Roman" w:cs="Times New Roman"/>
        </w:rPr>
        <w:t>——Zn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簇与对苯二甲酸桥连</w:t>
      </w:r>
    </w:p>
    <w:bookmarkStart w:id="15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有机框架材料</w:t>
      </w:r>
      <w:r>
        <w:rPr>
          <w:rFonts w:hint="eastAsia" w:ascii="Times New Roman" w:hAnsi="Times New Roman" w:eastAsia="Times New Roman" w:cs="Times New Roman"/>
        </w:rPr>
        <w:t>（MOFs）</w:t>
      </w:r>
      <w:r>
        <w:rPr>
          <w:rFonts w:hint="eastAsia" w:ascii="Times New Roman" w:hAnsi="Times New Roman" w:eastAsia="FangSong" w:cs="Times New Roman"/>
        </w:rPr>
        <w:t>是近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年来研究十分热门的领域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在储气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沙漠地区富集水分等功能材料领域具有重要潜在应用</w:t>
      </w:r>
      <w:r>
        <w:rPr>
          <w:rFonts w:hint="eastAsia" w:ascii="Times New Roman" w:hAnsi="Times New Roman" w:eastAsia="Times New Roman" w:cs="Times New Roman"/>
        </w:rPr>
        <w:t>。MOFs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是三维配位聚合物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典型的</w:t>
      </w:r>
      <w:r>
        <w:rPr>
          <w:rFonts w:ascii="Times New Roman" w:hAnsi="Times New Roman" w:eastAsia="Times New Roman" w:cs="Times New Roman"/>
        </w:rPr>
        <w:t xml:space="preserve"> MOFs </w:t>
      </w:r>
      <w:r>
        <w:rPr>
          <w:rFonts w:hint="eastAsia" w:ascii="Times New Roman" w:hAnsi="Times New Roman" w:eastAsia="FangSong" w:cs="Times New Roman"/>
        </w:rPr>
        <w:t xml:space="preserve">材料有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HKUST-1。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射线单晶衍射给出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的结构要点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无机节点为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Zn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四面体簇</w:t>
      </w:r>
      <w:r>
        <w:rPr>
          <w:rFonts w:hint="eastAsia" w:ascii="Times New Roman" w:hAnsi="Times New Roman" w:eastAsia="Times New Roman" w:cs="Times New Roman"/>
        </w:rPr>
        <w:t xml:space="preserve">：1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个中心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包围</w:t>
      </w:r>
      <w:r>
        <w:rPr>
          <w:rFonts w:hint="eastAsia" w:ascii="Times New Roman" w:hAnsi="Times New Roman" w:eastAsia="Times New Roman" w:cs="Times New Roman"/>
        </w:rPr>
        <w:t>（Zn–O–Zn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微观四面体构型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有机配体为</w:t>
      </w:r>
      <w:r>
        <w:rPr>
          <w:rFonts w:hint="eastAsia" w:ascii="Times New Roman" w:hAnsi="Times New Roman" w:eastAsia="FangSong" w:cs="Times New Roman"/>
          <w:b/>
          <w:bCs/>
        </w:rPr>
        <w:t xml:space="preserve">对苯二甲酸根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苯环两端各一个羧基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每个羧基以双齿方式桥连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簇的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共提供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个羧基连接方向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端连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>个羧基的统计描述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个羧基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即每个簇通过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BDC </w:t>
      </w:r>
      <w:r>
        <w:rPr>
          <w:rFonts w:hint="eastAsia" w:ascii="Times New Roman" w:hAnsi="Times New Roman" w:eastAsia="FangSong" w:cs="Times New Roman"/>
        </w:rPr>
        <w:t>的一半与相邻簇相连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BDC </w:t>
      </w:r>
      <w:r>
        <w:rPr>
          <w:rFonts w:hint="eastAsia" w:ascii="Times New Roman" w:hAnsi="Times New Roman" w:eastAsia="FangSong" w:cs="Times New Roman"/>
        </w:rPr>
        <w:t>的两端分属两个不同的簇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3566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b06301a53e20dc8b481392aaeae8f0fb07b8a83a0dcd02f1f9f7d9bbfec90f8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35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i/>
          <w:iCs/>
        </w:rPr>
        <w:t xml:space="preserve">MOF-5 </w:t>
      </w:r>
      <w:r>
        <w:rPr>
          <w:rFonts w:hint="eastAsia" w:ascii="Times New Roman" w:hAnsi="Times New Roman" w:eastAsia="FangSong" w:cs="Times New Roman"/>
          <w:i/>
          <w:iCs/>
        </w:rPr>
        <w:t>三维骨架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金属节点与芳香配体桥连视角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78956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f0679cb327fac9b9f34adbc5b6d4ba8e9d379977b029e7c4a90a8dece711415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78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i/>
          <w:iCs/>
        </w:rPr>
        <w:t>Zn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 xml:space="preserve">O </w:t>
      </w:r>
      <w:r>
        <w:rPr>
          <w:rFonts w:hint="eastAsia" w:ascii="Times New Roman" w:hAnsi="Times New Roman" w:eastAsia="FangSong" w:cs="Times New Roman"/>
          <w:i/>
          <w:iCs/>
        </w:rPr>
        <w:t>无机节点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中心</w:t>
      </w:r>
      <w:r>
        <w:rPr>
          <w:rFonts w:ascii="Times New Roman" w:hAnsi="Times New Roman" w:eastAsia="Times New Roman" w:cs="Times New Roman"/>
          <w:i/>
          <w:iCs/>
        </w:rPr>
        <w:t xml:space="preserve"> O </w:t>
      </w:r>
      <w:r>
        <w:rPr>
          <w:rFonts w:hint="eastAsia" w:ascii="Times New Roman" w:hAnsi="Times New Roman" w:eastAsia="FangSong" w:cs="Times New Roman"/>
          <w:i/>
          <w:iCs/>
        </w:rPr>
        <w:t xml:space="preserve">与</w:t>
      </w:r>
      <w:r>
        <w:rPr>
          <w:rFonts w:ascii="Times New Roman" w:hAnsi="Times New Roman" w:eastAsia="Times New Roman" w:cs="Times New Roman"/>
          <w:i/>
          <w:iCs/>
        </w:rPr>
        <w:t xml:space="preserve"> 4 </w:t>
      </w:r>
      <w:r>
        <w:rPr>
          <w:rFonts w:hint="eastAsia" w:ascii="Times New Roman" w:hAnsi="Times New Roman" w:eastAsia="FangSong" w:cs="Times New Roman"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i/>
          <w:iCs/>
        </w:rPr>
        <w:t xml:space="preserve"> Zn </w:t>
      </w:r>
      <w:r>
        <w:rPr>
          <w:rFonts w:hint="eastAsia" w:ascii="Times New Roman" w:hAnsi="Times New Roman" w:eastAsia="FangSong" w:cs="Times New Roman"/>
          <w:i/>
          <w:iCs/>
        </w:rPr>
        <w:t>的配位环境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骨架的化学式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分别用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簇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形式与元素计量形式表示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5"/>
    <w:bookmarkStart w:id="16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nor/>
              <m:sty m:val="p"/>
            </m:rPr>
            <m:t>-</m:t>
          </m:r>
          <m:r>
            <m:rPr>
              <m:sty m:val="p"/>
            </m:rPr>
            <m:t>5</m:t>
          </m:r>
          <m:r>
            <m:rPr>
              <m:sty m:val="p"/>
            </m:rPr>
            <m:t>=</m:t>
          </m:r>
          <m:r>
            <m:rPr>
              <m:sty m:val="p"/>
            </m:rPr>
            <m:t>Z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D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24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12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13</m:t>
              </m:r>
            </m:sub>
          </m:sSub>
          <m:r>
            <m:rPr>
              <m:sty m:val="p"/>
            </m:rPr>
            <m:t>Z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定簇与配体比例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每个簇有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个羧基连接端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BDC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用两端分属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每簇摊得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BDC：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簇∶配体</m:t>
          </m:r>
          <m:r>
            <m:rPr>
              <m:sty m:val="p"/>
            </m:rPr>
            <m:t>=</m:t>
          </m:r>
          <m:r>
            <m:rPr>
              <m:sty m:val="p"/>
            </m:rPr>
            <m:t>Z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:</m:t>
          </m:r>
          <m:r>
            <m:rPr>
              <m:sty m:val="p"/>
            </m:rPr>
            <m:t>B</m:t>
          </m:r>
          <m:r>
            <m:rPr>
              <m:sty m:val="p"/>
            </m:rPr>
            <m:t>D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3</m:t>
          </m:r>
          <m:r>
            <m:rPr>
              <m:sty m:val="p"/>
            </m:rPr>
            <m:t>⇒</m:t>
          </m:r>
          <m:r>
            <m:rPr>
              <m:sty m:val="p"/>
            </m:rPr>
            <m:t>Z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D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展开为元素计量式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BDC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两个羧酸根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计数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簇中心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× 8 = 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× 4 = 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羧基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× 4 = 12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合计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13</m:t>
            </m:r>
          </m:sub>
        </m:sSub>
        <m:r>
          <m:rPr>
            <m:sty m:val="p"/>
          </m:rPr>
          <m:t>Z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验证电荷</w:t>
      </w:r>
      <w:r>
        <w:rPr>
          <w:rFonts w:hint="eastAsia" w:ascii="Times New Roman" w:hAnsi="Times New Roman" w:eastAsia="Times New Roman" w:cs="Times New Roman"/>
        </w:rPr>
        <w:t>：4×(+2)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+8，3×(−2)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−6，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总和</w:t>
      </w:r>
      <w:r>
        <w:rPr>
          <w:rFonts w:ascii="Times New Roman" w:hAnsi="Times New Roman" w:eastAsia="Times New Roman" w:cs="Times New Roman"/>
        </w:rPr>
        <w:t xml:space="preserve"> 0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BDC </w:t>
      </w:r>
      <w:r>
        <w:rPr>
          <w:rFonts w:hint="eastAsia" w:ascii="Times New Roman" w:hAnsi="Times New Roman" w:eastAsia="FangSong" w:cs="Times New Roman"/>
        </w:rPr>
        <w:t>的碳数写错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对苯二甲酸根是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Times New Roman" w:cs="Times New Roman"/>
        </w:rPr>
        <w:t>C＋</w:t>
      </w:r>
      <w:r>
        <w:rPr>
          <w:rFonts w:hint="eastAsia" w:ascii="Times New Roman" w:hAnsi="Times New Roman" w:eastAsia="FangSong" w:cs="Times New Roman"/>
        </w:rPr>
        <w:t>羧基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C），</w:t>
      </w:r>
      <w:r>
        <w:rPr>
          <w:rFonts w:hint="eastAsia" w:ascii="Times New Roman" w:hAnsi="Times New Roman" w:eastAsia="FangSong" w:cs="Times New Roman"/>
        </w:rPr>
        <w:t>误按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计会得到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Z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的错误展开式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漏掉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簇的中心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但化学式里不可少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簇</w:t>
      </w:r>
      <w:r>
        <w:rPr>
          <w:rFonts w:hint="eastAsia" w:ascii="Times New Roman" w:hAnsi="Times New Roman" w:eastAsia="Times New Roman" w:cs="Times New Roman"/>
        </w:rPr>
        <w:t>∶</w:t>
      </w:r>
      <w:r>
        <w:rPr>
          <w:rFonts w:hint="eastAsia" w:ascii="Times New Roman" w:hAnsi="Times New Roman" w:eastAsia="FangSong" w:cs="Times New Roman"/>
        </w:rPr>
        <w:t>配体比例推错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个连接端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 xml:space="preserve">每配体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6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电荷不验算</w:t>
      </w:r>
      <w:r>
        <w:rPr>
          <w:rFonts w:hint="eastAsia" w:ascii="Times New Roman" w:hAnsi="Times New Roman" w:eastAsia="Times New Roman" w:cs="Times New Roman"/>
        </w:rPr>
        <w:t>：Zn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×4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BDC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×3＋O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的电荷必须闭合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评注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本库源卷解析中曾出现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Z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的错误展开式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漏计羧基碳氧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正确计量式为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13</m:t>
            </m:r>
          </m:sub>
        </m:sSub>
        <m:r>
          <m:rPr>
            <m:sty m:val="p"/>
          </m:rPr>
          <m:t>Z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本稿已径改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羧基双齿桥连模式与金属簇节点</w:t>
      </w:r>
      <w:r>
        <w:rPr>
          <w:rFonts w:hint="eastAsia" w:ascii="Times New Roman" w:hAnsi="Times New Roman" w:eastAsia="Times New Roman" w:cs="Times New Roman"/>
        </w:rPr>
        <w:t>（SBU）</w:t>
      </w:r>
      <w:r>
        <w:rPr>
          <w:rFonts w:hint="eastAsia" w:ascii="Times New Roman" w:hAnsi="Times New Roman" w:eastAsia="FangSong" w:cs="Times New Roman"/>
        </w:rPr>
        <w:t>的连接数决定拓扑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从连接几何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簇连接端数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配体端数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推化学计量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化学式推断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电荷守恒验算与元素计数的规范化流程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多孔材料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作为经典立方孔框架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与后两问的晶胞计算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稳定性衔接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7"/>
    <w:bookmarkEnd w:id="18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12" Type="http://schemas.openxmlformats.org/officeDocument/2006/relationships/image" Target="media/rId12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2026-09-19T14:10:58Z</dcterms:created>
  <dcterms:modified xsi:type="dcterms:W3CDTF">2026-09-19T14:10:58Z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