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10"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97477" cy="2156603"/>
            <wp:effectExtent b="0" l="0" r="0" t="0"/>
            <wp:docPr descr="" title="" id="11" name="Picture"/>
            <a:graphic>
              <a:graphicData uri="http://schemas.openxmlformats.org/drawingml/2006/picture">
                <pic:pic>
                  <pic:nvPicPr>
                    <pic:cNvPr descr="00dea95d670d024e.png" id="12" name="Picture"/>
                    <pic:cNvPicPr>
                      <a:picLocks noChangeArrowheads="1" noChangeAspect="1"/>
                    </pic:cNvPicPr>
                  </pic:nvPicPr>
                  <pic:blipFill>
                    <a:blip r:embed="rId10"/>
                    <a:stretch>
                      <a:fillRect/>
                    </a:stretch>
                  </pic:blipFill>
                  <pic:spPr bwMode="auto">
                    <a:xfrm>
                      <a:off x="0" y="0"/>
                      <a:ext cx="3597477" cy="2156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spacing w:before="0" w:after="0"/>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spacing w:before="0" w:after="0"/>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spacing w:before="0" w:after="0"/>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spacing w:before="0" w:after="0"/>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3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4032" cy="1739900"/>
            <wp:effectExtent b="0" l="0" r="0" t="0"/>
            <wp:docPr descr="" title="" id="16" name="Picture"/>
            <a:graphic>
              <a:graphicData uri="http://schemas.openxmlformats.org/drawingml/2006/picture">
                <pic:pic>
                  <pic:nvPicPr>
                    <pic:cNvPr descr="d0ba8bbe1ec9efa8e13084f935287efc8117bce83c8a9080b2a2544dac9634cb.jpg" id="17" name="Picture"/>
                    <pic:cNvPicPr>
                      <a:picLocks noChangeArrowheads="1" noChangeAspect="1"/>
                    </pic:cNvPicPr>
                  </pic:nvPicPr>
                  <pic:blipFill>
                    <a:blip r:embed="rId15"/>
                    <a:stretch>
                      <a:fillRect/>
                    </a:stretch>
                  </pic:blipFill>
                  <pic:spPr bwMode="auto">
                    <a:xfrm>
                      <a:off x="0" y="0"/>
                      <a:ext cx="1484032"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64715"/>
            <wp:effectExtent b="0" l="0" r="0" t="0"/>
            <wp:docPr descr="" title="" id="19" name="Picture"/>
            <a:graphic>
              <a:graphicData uri="http://schemas.openxmlformats.org/drawingml/2006/picture">
                <pic:pic>
                  <pic:nvPicPr>
                    <pic:cNvPr descr="70e2489c3fd9d46abd035ecb732934aa5a0b13803871ae5e8383947b65cfcc4c.jpg" id="20" name="Picture"/>
                    <pic:cNvPicPr>
                      <a:picLocks noChangeArrowheads="1" noChangeAspect="1"/>
                    </pic:cNvPicPr>
                  </pic:nvPicPr>
                  <pic:blipFill>
                    <a:blip r:embed="rId18"/>
                    <a:stretch>
                      <a:fillRect/>
                    </a:stretch>
                  </pic:blipFill>
                  <pic:spPr bwMode="auto">
                    <a:xfrm>
                      <a:off x="0" y="0"/>
                      <a:ext cx="3124200" cy="1764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320"/>
            <wp:effectExtent b="0" l="0" r="0" t="0"/>
            <wp:docPr descr="" title="" id="22" name="Picture"/>
            <a:graphic>
              <a:graphicData uri="http://schemas.openxmlformats.org/drawingml/2006/picture">
                <pic:pic>
                  <pic:nvPicPr>
                    <pic:cNvPr descr="d2e05019a85b58f8db8ec046b852b263cbe448ad032112c58d746d1524d9a233.jpg" id="23" name="Picture"/>
                    <pic:cNvPicPr>
                      <a:picLocks noChangeArrowheads="1" noChangeAspect="1"/>
                    </pic:cNvPicPr>
                  </pic:nvPicPr>
                  <pic:blipFill>
                    <a:blip r:embed="rId21"/>
                    <a:stretch>
                      <a:fillRect/>
                    </a:stretch>
                  </pic:blipFill>
                  <pic:spPr bwMode="auto">
                    <a:xfrm>
                      <a:off x="0" y="0"/>
                      <a:ext cx="2197100" cy="2552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5" name="Picture"/>
            <a:graphic>
              <a:graphicData uri="http://schemas.openxmlformats.org/drawingml/2006/picture">
                <pic:pic>
                  <pic:nvPicPr>
                    <pic:cNvPr descr="a0bf379da5f76104b4bc069fc55c24dedde66e278c132d2eff8a43e65afca5a3.jpg" id="26" name="Picture"/>
                    <pic:cNvPicPr>
                      <a:picLocks noChangeArrowheads="1" noChangeAspect="1"/>
                    </pic:cNvPicPr>
                  </pic:nvPicPr>
                  <pic:blipFill>
                    <a:blip r:embed="rId24"/>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90800" cy="1981200"/>
            <wp:effectExtent b="0" l="0" r="0" t="0"/>
            <wp:docPr descr="" title="" id="28" name="Picture"/>
            <a:graphic>
              <a:graphicData uri="http://schemas.openxmlformats.org/drawingml/2006/picture">
                <pic:pic>
                  <pic:nvPicPr>
                    <pic:cNvPr descr="4b2114227321325dc3bda7ae9b0d0b1ac364bb8b72cfc32c4f3a86bbe0ebe34b.jpg" id="29" name="Picture"/>
                    <pic:cNvPicPr>
                      <a:picLocks noChangeArrowheads="1" noChangeAspect="1"/>
                    </pic:cNvPicPr>
                  </pic:nvPicPr>
                  <pic:blipFill>
                    <a:blip r:embed="rId27"/>
                    <a:stretch>
                      <a:fillRect/>
                    </a:stretch>
                  </pic:blipFill>
                  <pic:spPr bwMode="auto">
                    <a:xfrm>
                      <a:off x="0" y="0"/>
                      <a:ext cx="25908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2745"/>
            <wp:effectExtent b="0" l="0" r="0" t="0"/>
            <wp:docPr descr="" title="" id="31" name="Picture"/>
            <a:graphic>
              <a:graphicData uri="http://schemas.openxmlformats.org/drawingml/2006/picture">
                <pic:pic>
                  <pic:nvPicPr>
                    <pic:cNvPr descr="e2a208e2ea80811b1f6496dbf8723a1cc6520a95f2fb161c82c57bda3e8a4ba5.jpg" id="32" name="Picture"/>
                    <pic:cNvPicPr>
                      <a:picLocks noChangeArrowheads="1" noChangeAspect="1"/>
                    </pic:cNvPicPr>
                  </pic:nvPicPr>
                  <pic:blipFill>
                    <a:blip r:embed="rId30"/>
                    <a:stretch>
                      <a:fillRect/>
                    </a:stretch>
                  </pic:blipFill>
                  <pic:spPr bwMode="auto">
                    <a:xfrm>
                      <a:off x="0" y="0"/>
                      <a:ext cx="3600000" cy="8627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 xml:space="preserve"> </m:t>
              </m:r>
            </m:e>
            <m:sub>
              <m:r>
                <m:t>1</m:t>
              </m:r>
            </m:sub>
            <m:sup>
              <m:r>
                <m:t>1</m:t>
              </m:r>
            </m:sup>
          </m:sSubSup>
          <m:r>
            <m:rPr>
              <m:sty m:val="p"/>
            </m:rPr>
            <m:t>H</m:t>
          </m:r>
          <m:r>
            <m:rPr>
              <m:sty m:val="p"/>
            </m:rPr>
            <m:t>+</m:t>
          </m:r>
          <m:sSubSup>
            <m:e>
              <m:r>
                <m:t xml:space="preserve"> </m:t>
              </m:r>
            </m:e>
            <m:sub>
              <m:r>
                <m:t>6</m:t>
              </m:r>
            </m:sub>
            <m:sup>
              <m:r>
                <m:t>12</m:t>
              </m:r>
            </m:sup>
          </m:sSubSup>
          <m:r>
            <m:rPr>
              <m:sty m:val="p"/>
            </m:rPr>
            <m:t>C</m:t>
          </m:r>
          <m:r>
            <m:rPr>
              <m:sty m:val="p"/>
            </m:rPr>
            <m:t>→</m:t>
          </m:r>
          <m:sSubSup>
            <m:e>
              <m:r>
                <m:t xml:space="preserve"> </m:t>
              </m:r>
            </m:e>
            <m:sub>
              <m:r>
                <m:t>7</m:t>
              </m:r>
            </m:sub>
            <m:sup>
              <m:r>
                <m:t>13</m:t>
              </m:r>
            </m:sup>
          </m:sSubSup>
          <m:r>
            <m:rPr>
              <m:sty m:val="p"/>
            </m:rPr>
            <m:t>N</m:t>
          </m:r>
          <m:r>
            <m:t>  </m:t>
          </m:r>
          <m:r>
            <m:rPr>
              <m:sty m:val="p"/>
            </m:rPr>
            <m:t>②</m:t>
          </m:r>
          <m:r>
            <m:t> </m:t>
          </m:r>
          <m:sSubSup>
            <m:e>
              <m:r>
                <m:t xml:space="preserve"> </m:t>
              </m:r>
            </m:e>
            <m:sub>
              <m:r>
                <m:t>7</m:t>
              </m:r>
            </m:sub>
            <m:sup>
              <m:r>
                <m:t>13</m:t>
              </m:r>
            </m:sup>
          </m:sSubSup>
          <m:r>
            <m:rPr>
              <m:sty m:val="p"/>
            </m:rPr>
            <m:t>N</m:t>
          </m:r>
          <m:r>
            <m:rPr>
              <m:sty m:val="p"/>
            </m:rPr>
            <m:t>→</m:t>
          </m:r>
          <m:sSubSup>
            <m:e>
              <m:r>
                <m:t xml:space="preserve"> </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 xml:space="preserve"> </m:t>
              </m:r>
            </m:e>
            <m:sub>
              <m:r>
                <m:t>1</m:t>
              </m:r>
            </m:sub>
            <m:sup>
              <m:r>
                <m:t>1</m:t>
              </m:r>
            </m:sup>
          </m:sSubSup>
          <m:r>
            <m:rPr>
              <m:sty m:val="p"/>
            </m:rPr>
            <m:t>H</m:t>
          </m:r>
          <m:r>
            <m:rPr>
              <m:sty m:val="p"/>
            </m:rPr>
            <m:t>+</m:t>
          </m:r>
          <m:sSubSup>
            <m:e>
              <m:r>
                <m:t xml:space="preserve"> </m:t>
              </m:r>
            </m:e>
            <m:sub>
              <m:r>
                <m:t>y</m:t>
              </m:r>
            </m:sub>
            <m:sup>
              <m:r>
                <m:t>x</m:t>
              </m:r>
            </m:sup>
          </m:sSubSup>
          <m:r>
            <m:rPr>
              <m:sty m:val="p"/>
            </m:rPr>
            <m:t>C</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 xml:space="preserve"> </m:t>
              </m:r>
            </m:e>
            <m:sub>
              <m:r>
                <m:t>1</m:t>
              </m:r>
            </m:sub>
            <m:sup>
              <m:r>
                <m:t>1</m:t>
              </m:r>
            </m:sup>
          </m:sSubSup>
          <m:r>
            <m:rPr>
              <m:sty m:val="p"/>
            </m:rPr>
            <m:t>H</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 xml:space="preserve"> </m:t>
              </m:r>
            </m:e>
            <m:sub>
              <m:sSup>
                <m:e>
                  <m:r>
                    <m:t>y</m:t>
                  </m:r>
                </m:e>
                <m:sup>
                  <m:r>
                    <m:rPr>
                      <m:sty m:val="p"/>
                    </m:rPr>
                    <m:t>″</m:t>
                  </m:r>
                </m:sup>
              </m:sSup>
            </m:sub>
            <m:sup>
              <m:sSup>
                <m:e>
                  <m:r>
                    <m:t>x</m:t>
                  </m:r>
                </m:e>
                <m:sup>
                  <m:r>
                    <m:rPr>
                      <m:sty m:val="p"/>
                    </m:rPr>
                    <m:t>″</m:t>
                  </m:r>
                </m:sup>
              </m:sSup>
            </m:sup>
          </m:sSubSup>
          <m:r>
            <m:rPr>
              <m:sty m:val="p"/>
            </m:rPr>
            <m:t>O</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 xml:space="preserve"> </m:t>
              </m:r>
            </m:e>
            <m:sub>
              <m:r>
                <m:t>1</m:t>
              </m:r>
            </m:sub>
            <m:sup>
              <m:r>
                <m:t>1</m:t>
              </m:r>
            </m:sup>
          </m:sSubSup>
          <m:r>
            <m:rPr>
              <m:sty m:val="p"/>
            </m:rPr>
            <m:t>H</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bSup>
            <m:e>
              <m:r>
                <m:t xml:space="preserve"> </m:t>
              </m:r>
            </m:e>
            <m:sub>
              <m:r>
                <m:t>6</m:t>
              </m:r>
            </m:sub>
            <m:sup>
              <m:r>
                <m:t>12</m:t>
              </m:r>
            </m:sup>
          </m:sSubSup>
          <m:r>
            <m:rPr>
              <m:sty m:val="p"/>
            </m:rPr>
            <m:t>C</m:t>
          </m:r>
          <m:r>
            <m:rPr>
              <m:sty m:val="p"/>
            </m:rPr>
            <m:t>+</m:t>
          </m:r>
          <m:sSubSup>
            <m:e>
              <m:r>
                <m:t xml:space="preserve"> </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 xml:space="preserve"> </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 xml:space="preserve"> </m:t>
            </m:r>
          </m:e>
          <m:sub>
            <m:r>
              <m:t>1</m:t>
            </m:r>
          </m:sub>
          <m:sup>
            <m:r>
              <m:t>1</m:t>
            </m:r>
          </m:sup>
        </m:sSubSup>
        <m:r>
          <m:rPr>
            <m:sty m:val="p"/>
          </m:rPr>
          <m:t>H</m:t>
        </m:r>
        <m:r>
          <m:rPr>
            <m:sty m:val="p"/>
          </m:rPr>
          <m:t>→</m:t>
        </m:r>
        <m:sSubSup>
          <m:e>
            <m:r>
              <m:t xml:space="preserve"> </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39" name="Picture"/>
            <a:graphic>
              <a:graphicData uri="http://schemas.openxmlformats.org/drawingml/2006/picture">
                <pic:pic>
                  <pic:nvPicPr>
                    <pic:cNvPr descr="66ba23e49bbdf9acea516b5b61abb549e732de83c61f25b79bc1ee63f04f2a08.jpg" id="40" name="Picture"/>
                    <pic:cNvPicPr>
                      <a:picLocks noChangeArrowheads="1" noChangeAspect="1"/>
                    </pic:cNvPicPr>
                  </pic:nvPicPr>
                  <pic:blipFill>
                    <a:blip r:embed="rId38"/>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r>
        <w:rPr>
          <w:rFonts w:ascii="Times New Roman" w:hAnsi="Times New Roman" w:eastAsia="Times New Roman" w:cs="Times New Roman"/>
        </w:rPr>
        <w:t xml:space="preserve">①、③。</w:t>
      </w:r>
    </w:p>
    <w:p>
      <w:pPr>
        <w:numPr>
          <w:ilvl w:val="0"/>
          <w:numId w:val="1007"/>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08"/>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元素符号</w:t>
            </w:r>
          </w:p>
        </w:tc>
        <w:tc>
          <w:tcPr>
            <w:tcBorders>
              <w:bottom w:val="single" w:sz="8" w:space="0" w:color="000000"/>
            </w:tcBorders>
          </w:tcPr>
          <w:p>
            <w:pPr>
              <w:pStyle w:val="Compact"/>
              <w:jc w:val="center"/>
            </w:pPr>
            <w:r>
              <w:rPr>
                <w:rFonts w:ascii="Times New Roman" w:hAnsi="Times New Roman" w:eastAsia="Times New Roman" w:cs="Times New Roman"/>
                <w:b/>
              </w:rPr>
              <w:t xml:space="preserve">He</w:t>
            </w:r>
          </w:p>
        </w:tc>
        <w:tc>
          <w:tcPr>
            <w:tcBorders>
              <w:bottom w:val="single" w:sz="8" w:space="0" w:color="000000"/>
            </w:tcBorders>
          </w:tcPr>
          <w:p>
            <w:pPr>
              <w:pStyle w:val="Compact"/>
              <w:jc w:val="center"/>
            </w:pPr>
            <w:r>
              <w:rPr>
                <w:rFonts w:ascii="Times New Roman" w:hAnsi="Times New Roman" w:eastAsia="Times New Roman" w:cs="Times New Roman"/>
                <w:b/>
              </w:rPr>
              <w:t xml:space="preserve">Ne</w:t>
            </w:r>
          </w:p>
        </w:tc>
        <w:tc>
          <w:tcPr>
            <w:tcBorders>
              <w:bottom w:val="single" w:sz="8" w:space="0" w:color="000000"/>
            </w:tcBorders>
          </w:tcPr>
          <w:p>
            <w:pPr>
              <w:pStyle w:val="Compact"/>
              <w:jc w:val="center"/>
            </w:pPr>
            <w:r>
              <w:rPr>
                <w:rFonts w:ascii="Times New Roman" w:hAnsi="Times New Roman" w:eastAsia="Times New Roman" w:cs="Times New Roman"/>
                <w:b/>
              </w:rPr>
              <w:t xml:space="preserve">Ar</w:t>
            </w:r>
          </w:p>
        </w:tc>
        <w:tc>
          <w:tcPr>
            <w:tcBorders>
              <w:bottom w:val="single" w:sz="8" w:space="0" w:color="000000"/>
            </w:tcBorders>
          </w:tcPr>
          <w:p>
            <w:pPr>
              <w:pStyle w:val="Compact"/>
              <w:jc w:val="center"/>
            </w:pPr>
            <w:r>
              <w:rPr>
                <w:rFonts w:ascii="Times New Roman" w:hAnsi="Times New Roman" w:eastAsia="Times New Roman" w:cs="Times New Roman"/>
                <w:b/>
              </w:rPr>
              <w:t xml:space="preserve">Kr</w:t>
            </w:r>
          </w:p>
        </w:tc>
        <w:tc>
          <w:tcPr>
            <w:tcBorders>
              <w:bottom w:val="single" w:sz="8" w:space="0" w:color="000000"/>
            </w:tcBorders>
          </w:tcPr>
          <w:p>
            <w:pPr>
              <w:pStyle w:val="Compact"/>
              <w:jc w:val="center"/>
            </w:pPr>
            <w:r>
              <w:rPr>
                <w:rFonts w:ascii="Times New Roman" w:hAnsi="Times New Roman" w:eastAsia="Times New Roman" w:cs="Times New Roman"/>
                <w:b/>
              </w:rPr>
              <w:t xml:space="preserve">Xe</w:t>
            </w:r>
          </w:p>
        </w:tc>
        <w:tc>
          <w:tcPr>
            <w:tcBorders>
              <w:bottom w:val="single" w:sz="8" w:space="0" w:color="000000"/>
            </w:tcBorders>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1　　</w:t>
      </w:r>
    </w:p>
    <w:p>
      <w:pPr>
        <w:pStyle w:val="BodyText"/>
        <w:spacing w:before="0" w:after="0"/>
        <w:ind w:left="480" w:hanging="480"/>
      </w:pPr>
      <w:r>
        <w:rPr>
          <w:rFonts w:ascii="Times New Roman" w:hAnsi="Times New Roman" w:eastAsia="Times New Roman" w:cs="Times New Roman"/>
        </w:rPr>
        <w:t xml:space="preserve">B. 3　　</w:t>
      </w:r>
    </w:p>
    <w:p>
      <w:pPr>
        <w:pStyle w:val="BodyText"/>
        <w:spacing w:before="0" w:after="0"/>
        <w:ind w:left="480" w:hanging="480"/>
      </w:pPr>
      <w:r>
        <w:rPr>
          <w:rFonts w:ascii="Times New Roman" w:hAnsi="Times New Roman" w:eastAsia="Times New Roman" w:cs="Times New Roman"/>
        </w:rPr>
        <w:t xml:space="preserve">C. 5　　</w:t>
      </w:r>
    </w:p>
    <w:p>
      <w:pPr>
        <w:pStyle w:val="BodyText"/>
        <w:spacing w:before="0" w:after="0"/>
        <w:ind w:left="480" w:hanging="480"/>
      </w:pPr>
      <w:r>
        <w:rPr>
          <w:rFonts w:ascii="Times New Roman" w:hAnsi="Times New Roman" w:eastAsia="Times New Roman" w:cs="Times New Roman"/>
        </w:rPr>
        <w:t xml:space="preserve">D. 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46" name="Picture"/>
            <a:graphic>
              <a:graphicData uri="http://schemas.openxmlformats.org/drawingml/2006/picture">
                <pic:pic>
                  <pic:nvPicPr>
                    <pic:cNvPr descr="ce58df344ca80f46f4f204b677ad25484fc0297ed7e49ff66ee18a627523075b.jpg" id="47" name="Picture"/>
                    <pic:cNvPicPr>
                      <a:picLocks noChangeArrowheads="1" noChangeAspect="1"/>
                    </pic:cNvPicPr>
                  </pic:nvPicPr>
                  <pic:blipFill>
                    <a:blip r:embed="rId45"/>
                    <a:stretch>
                      <a:fillRect/>
                    </a:stretch>
                  </pic:blipFill>
                  <pic:spPr bwMode="auto">
                    <a:xfrm>
                      <a:off x="0" y="0"/>
                      <a:ext cx="3240000" cy="262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50" name="Picture"/>
            <a:graphic>
              <a:graphicData uri="http://schemas.openxmlformats.org/drawingml/2006/picture">
                <pic:pic>
                  <pic:nvPicPr>
                    <pic:cNvPr descr="e1cf1cb20b4c93ea2fd1508ceeafda3cfe2f91d490b293c655a9a4fe8d1a33c5.jpg" id="51" name="Picture"/>
                    <pic:cNvPicPr>
                      <a:picLocks noChangeArrowheads="1" noChangeAspect="1"/>
                    </pic:cNvPicPr>
                  </pic:nvPicPr>
                  <pic:blipFill>
                    <a:blip r:embed="rId49"/>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0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012"/>
        </w:numPr>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H:2.1</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014"/>
        </w:numPr>
      </w:pPr>
      <w:r>
        <w:rPr>
          <w:rFonts w:hint="eastAsia" w:ascii="Times New Roman" w:hAnsi="Times New Roman" w:eastAsia="FangSong" w:cs="Times New Roman"/>
        </w:rPr>
        <w:t xml:space="preserve">得电子</w:t>
      </w:r>
    </w:p>
    <w:p>
      <w:pPr>
        <w:numPr>
          <w:ilvl w:val="0"/>
          <w:numId w:val="1014"/>
        </w:numPr>
      </w:pPr>
      <w:r>
        <w:rPr>
          <w:rFonts w:hint="eastAsia" w:ascii="Times New Roman" w:hAnsi="Times New Roman" w:eastAsia="FangSong" w:cs="Times New Roman"/>
        </w:rPr>
        <w:t xml:space="preserve">共价</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016"/>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017"/>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8"/>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8"/>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019"/>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19"/>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8" w:space="0" w:color="000000"/>
            </w:tcBorders>
          </w:tcPr>
          <w:p>
            <w:pPr>
              <w:pStyle w:val="Compact"/>
              <w:jc w:val="center"/>
            </w:pPr>
            <w:r>
              <w:rPr>
                <w:rFonts w:ascii="Times New Roman" w:hAnsi="Times New Roman" w:eastAsia="Times New Roman" w:cs="Times New Roman"/>
                <w:b/>
              </w:rPr>
              <w:t xml:space="preserve">L</w:t>
            </w:r>
          </w:p>
        </w:tc>
        <w:tc>
          <w:tcPr>
            <w:tcBorders>
              <w:bottom w:val="single" w:sz="8" w:space="0" w:color="000000"/>
            </w:tcBorders>
          </w:tcPr>
          <w:p>
            <w:pPr>
              <w:pStyle w:val="Compact"/>
              <w:jc w:val="center"/>
            </w:pPr>
            <w:r>
              <w:rPr>
                <w:rFonts w:ascii="Times New Roman" w:hAnsi="Times New Roman" w:eastAsia="Times New Roman" w:cs="Times New Roman"/>
                <w:b/>
              </w:rPr>
              <w:t xml:space="preserve">M</w:t>
            </w:r>
          </w:p>
        </w:tc>
        <w:tc>
          <w:tcPr>
            <w:tcBorders>
              <w:bottom w:val="single" w:sz="8" w:space="0" w:color="000000"/>
            </w:tcBorders>
          </w:tcPr>
          <w:p>
            <w:pPr>
              <w:pStyle w:val="Compact"/>
              <w:jc w:val="center"/>
            </w:pPr>
            <w:r>
              <w:rPr>
                <w:rFonts w:ascii="Times New Roman" w:hAnsi="Times New Roman" w:eastAsia="Times New Roman" w:cs="Times New Roman"/>
                <w:b/>
              </w:rPr>
              <w:t xml:space="preserve">Q</w:t>
            </w:r>
          </w:p>
        </w:tc>
        <w:tc>
          <w:tcPr>
            <w:tcBorders>
              <w:bottom w:val="single" w:sz="8" w:space="0" w:color="000000"/>
            </w:tcBorders>
          </w:tcPr>
          <w:p>
            <w:pPr>
              <w:pStyle w:val="Compact"/>
              <w:jc w:val="center"/>
            </w:pPr>
            <w:r>
              <w:rPr>
                <w:rFonts w:ascii="Times New Roman" w:hAnsi="Times New Roman" w:eastAsia="Times New Roman" w:cs="Times New Roman"/>
                <w:b/>
              </w:rPr>
              <w:t xml:space="preserve">R</w:t>
            </w:r>
          </w:p>
        </w:tc>
        <w:tc>
          <w:tcPr>
            <w:tcBorders>
              <w:bottom w:val="single" w:sz="8" w:space="0" w:color="000000"/>
            </w:tcBorders>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L3017）：C。</w:t>
      </w:r>
      <w:r>
        <w:rPr>
          <w:rFonts w:hint="eastAsia" w:ascii="Times New Roman" w:hAnsi="Times New Roman" w:eastAsia="FangSong" w:cs="Times New Roman"/>
        </w:rPr>
        <w:t>由于最高化合价数等于族序数</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且原子半径小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 </w:t>
      </w:r>
      <w:r>
        <w:rPr>
          <w:rFonts w:hint="eastAsia" w:ascii="Times New Roman" w:hAnsi="Times New Roman" w:eastAsia="FangSong" w:cs="Times New Roman"/>
        </w:rPr>
        <w:t>为原子序数较小的元素</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的最高正价为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的原子半径最大</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根据同周期中从左到右原子半径由大到小的规律可知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的原子半径介于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而</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的原子半径在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Be。A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中存在氢键</w:t>
      </w:r>
      <w:r>
        <w:rPr>
          <w:rFonts w:hint="eastAsia" w:ascii="Times New Roman" w:hAnsi="Times New Roman" w:eastAsia="Times New Roman" w:cs="Times New Roman"/>
        </w:rPr>
        <w:t>，</w:t>
      </w:r>
      <w:r>
        <w:rPr>
          <w:rFonts w:hint="eastAsia" w:ascii="Times New Roman" w:hAnsi="Times New Roman" w:eastAsia="FangSong" w:cs="Times New Roman"/>
        </w:rPr>
        <w:t>所以沸点</w:t>
      </w:r>
      <w:r>
        <w:rPr>
          <w:rFonts w:hint="eastAsia" w:ascii="Times New Roman" w:hAnsi="Times New Roman" w:eastAsia="Times New Roman" w:cs="Times New Roman"/>
        </w:rPr>
        <w:t>：</w:t>
      </w:r>
      <m:oMath>
        <m:oMathPr>
          <m:ctrlPr>
            <w:rPr>
              <w:sz w:val="28"/>
              <w:szCs w:val="28"/>
            </w:rPr>
          </m:ctrlPr>
        </m:oMathPr>
        <m:sSub>
          <m:e>
            <m:r>
              <m:t>H</m:t>
            </m:r>
          </m:e>
          <m:sub>
            <m:r>
              <m:t>2</m:t>
            </m:r>
          </m:sub>
        </m:sSub>
        <m:r>
          <m:t>T</m:t>
        </m:r>
        <m:r>
          <m:rPr>
            <m:sty m:val="p"/>
          </m:rPr>
          <m:t>&gt;</m:t>
        </m:r>
        <m:sSub>
          <m:e>
            <m:r>
              <m:t>H</m:t>
            </m:r>
          </m:e>
          <m:sub>
            <m:r>
              <m:t>2</m:t>
            </m:r>
          </m:sub>
        </m:sSub>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的金属性比</w:t>
      </w:r>
      <w:r>
        <w:rPr>
          <w:rFonts w:ascii="Times New Roman" w:hAnsi="Times New Roman" w:eastAsia="Times New Roman" w:cs="Times New Roman"/>
        </w:rPr>
        <w:t xml:space="preserve"> Be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所以与</w:t>
      </w:r>
      <w:r>
        <w:rPr>
          <w:rFonts w:ascii="Times New Roman" w:hAnsi="Times New Roman" w:eastAsia="Times New Roman" w:cs="Times New Roman"/>
        </w:rPr>
        <w:t xml:space="preserve"> HCl </w:t>
      </w:r>
      <w:r>
        <w:rPr>
          <w:rFonts w:hint="eastAsia" w:ascii="Times New Roman" w:hAnsi="Times New Roman" w:eastAsia="FangSong" w:cs="Times New Roman"/>
        </w:rPr>
        <w:t>反应的速率</w:t>
      </w:r>
      <w:r>
        <w:rPr>
          <w:rFonts w:hint="eastAsia" w:ascii="Times New Roman" w:hAnsi="Times New Roman" w:eastAsia="Times New Roman" w:cs="Times New Roman"/>
        </w:rPr>
        <w:t>：L</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Q；C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形成的化合物具有两性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只有两个电子层而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具有三个电子层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w:t>
      </w:r>
      <w:r>
        <w:rPr>
          <w:rFonts w:hint="eastAsia" w:ascii="Times New Roman" w:hAnsi="Times New Roman" w:eastAsia="Times New Roman" w:cs="Times New Roman"/>
        </w:rPr>
        <w:t>——T(-2</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半径最小</w:t>
      </w:r>
      <w:r>
        <w:rPr>
          <w:rFonts w:hint="eastAsia" w:ascii="Times New Roman" w:hAnsi="Times New Roman" w:eastAsia="Times New Roman" w:cs="Times New Roman"/>
        </w:rPr>
        <w:t>)=O；R(+6/−2)=S；L(+2、</w:t>
      </w:r>
      <w:r>
        <w:rPr>
          <w:rFonts w:hint="eastAsia" w:ascii="Times New Roman" w:hAnsi="Times New Roman" w:eastAsia="FangSong" w:cs="Times New Roman"/>
        </w:rPr>
        <w:t>半径最大</w:t>
      </w:r>
      <w:r>
        <w:rPr>
          <w:rFonts w:hint="eastAsia" w:ascii="Times New Roman" w:hAnsi="Times New Roman" w:eastAsia="Times New Roman" w:cs="Times New Roman"/>
        </w:rPr>
        <w:t>)=Mg；M(+3)=Al；Q(+2、</w:t>
      </w:r>
      <w:r>
        <w:rPr>
          <w:rFonts w:hint="eastAsia" w:ascii="Times New Roman" w:hAnsi="Times New Roman" w:eastAsia="FangSong" w:cs="Times New Roman"/>
        </w:rPr>
        <w:t>半径居中</w:t>
      </w:r>
      <w:r>
        <w:rPr>
          <w:rFonts w:hint="eastAsia" w:ascii="Times New Roman" w:hAnsi="Times New Roman" w:eastAsia="Times New Roman" w:cs="Times New Roman"/>
        </w:rPr>
        <w:t>)=Be。</w:t>
      </w:r>
      <w:r>
        <w:rPr>
          <w:rFonts w:hint="eastAsia" w:ascii="Times New Roman" w:hAnsi="Times New Roman" w:eastAsia="FangSong" w:cs="Times New Roman"/>
        </w:rPr>
        <w:t>逐项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氢键使</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R）；B</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Mg&gt;Be）；C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实验次数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元素代码及符号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电子排布式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周期</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元素代码</w:t>
            </w:r>
          </w:p>
        </w:tc>
        <w:tc>
          <w:tcPr>
            <w:tcBorders>
              <w:bottom w:val="single" w:sz="8" w:space="0" w:color="000000"/>
            </w:tcBorders>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tcBorders>
              <w:bottom w:val="single" w:sz="8" w:space="0" w:color="000000"/>
            </w:tcBorders>
          </w:tcPr>
          <w:p>
            <w:pPr>
              <w:pStyle w:val="Compact"/>
              <w:jc w:val="center"/>
            </w:pPr>
            <m:oMath>
              <m:r>
                <m:t>n</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l</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m</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m:oMathPara>
        <m:oMathParaPr>
          <m:jc m:val="center"/>
          <m:ctrlPr>
            <w:rPr>
              <w:sz w:val="28"/>
              <w:szCs w:val="28"/>
            </w:rPr>
          </m:ctrlPr>
        </m:oMathParaPr>
        <m:oMath>
          <m:r>
            <m:rPr>
              <m:sty m:val="p"/>
            </m:rPr>
            <m:t>∴</m:t>
          </m:r>
          <m:r>
            <m:rPr>
              <m:sty m:val="p"/>
            </m:rPr>
            <m:t>E</m:t>
          </m:r>
          <m:r>
            <m:rPr>
              <m:sty m:val="p"/>
            </m:rPr>
            <m:t>:</m:t>
          </m:r>
          <m:r>
            <m:rPr>
              <m:sty m:val="p"/>
            </m:rPr>
            <m:t>F</m:t>
          </m:r>
          <m:r>
            <m:rPr>
              <m:sty m:val="p"/>
            </m:rPr>
            <m:t>e</m:t>
          </m:r>
          <m:r>
            <m:t> </m:t>
          </m:r>
          <m:r>
            <m:rPr>
              <m:sty m:val="p"/>
            </m:rPr>
            <m:t>A</m:t>
          </m:r>
          <m:r>
            <m:rPr>
              <m:sty m:val="p"/>
            </m:rPr>
            <m:t>:</m:t>
          </m:r>
          <m:r>
            <m:rPr>
              <m:sty m:val="p"/>
            </m:rPr>
            <m:t>C</m:t>
          </m:r>
        </m:oMath>
      </m:oMathPara>
    </w:p>
    <w:p>
      <w:pPr>
        <w:pStyle w:val="FirstParagraph"/>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2"/>
    <w:bookmarkStart w:id="7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387600"/>
            <wp:effectExtent b="0" l="0" r="0" t="0"/>
            <wp:docPr descr="" title="" id="64" name="Picture"/>
            <a:graphic>
              <a:graphicData uri="http://schemas.openxmlformats.org/drawingml/2006/picture">
                <pic:pic>
                  <pic:nvPicPr>
                    <pic:cNvPr descr="9a2865ccc50c469d61f3edcb1691054d93f3f7ae5ef2b001fdf0fc7ee7de2d2d.jpg" id="65" name="Picture"/>
                    <pic:cNvPicPr>
                      <a:picLocks noChangeArrowheads="1" noChangeAspect="1"/>
                    </pic:cNvPicPr>
                  </pic:nvPicPr>
                  <pic:blipFill>
                    <a:blip r:embed="rId63"/>
                    <a:stretch>
                      <a:fillRect/>
                    </a:stretch>
                  </pic:blipFill>
                  <pic:spPr bwMode="auto">
                    <a:xfrm>
                      <a:off x="0" y="0"/>
                      <a:ext cx="2832100" cy="238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O</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187700" cy="2667000"/>
            <wp:effectExtent b="0" l="0" r="0" t="0"/>
            <wp:docPr descr="" title="" id="67" name="Picture"/>
            <a:graphic>
              <a:graphicData uri="http://schemas.openxmlformats.org/drawingml/2006/picture">
                <pic:pic>
                  <pic:nvPicPr>
                    <pic:cNvPr descr="2e915691889a198c6ba2dbf29e1ef358215220889220ee6171b614d5db3c2fb8.jpg" id="68" name="Picture"/>
                    <pic:cNvPicPr>
                      <a:picLocks noChangeArrowheads="1" noChangeAspect="1"/>
                    </pic:cNvPicPr>
                  </pic:nvPicPr>
                  <pic:blipFill>
                    <a:blip r:embed="rId66"/>
                    <a:stretch>
                      <a:fillRect/>
                    </a:stretch>
                  </pic:blipFill>
                  <pic:spPr bwMode="auto">
                    <a:xfrm>
                      <a:off x="0" y="0"/>
                      <a:ext cx="31877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70" name="Picture"/>
            <a:graphic>
              <a:graphicData uri="http://schemas.openxmlformats.org/drawingml/2006/picture">
                <pic:pic>
                  <pic:nvPicPr>
                    <pic:cNvPr descr="6920d284959eba33f6ff7bd0888b6448fab3895e4221b58af80493a7d06e75fc.jpg" id="71" name="Picture"/>
                    <pic:cNvPicPr>
                      <a:picLocks noChangeArrowheads="1" noChangeAspect="1"/>
                    </pic:cNvPicPr>
                  </pic:nvPicPr>
                  <pic:blipFill>
                    <a:blip r:embed="rId69"/>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060700"/>
            <wp:effectExtent b="0" l="0" r="0" t="0"/>
            <wp:docPr descr="" title="" id="75" name="Picture"/>
            <a:graphic>
              <a:graphicData uri="http://schemas.openxmlformats.org/drawingml/2006/picture">
                <pic:pic>
                  <pic:nvPicPr>
                    <pic:cNvPr descr="fa9c4be3351eb63d3478bb1eed14200f4dbb7dff7e3315323da997db37310d05.jpg" id="76" name="Picture"/>
                    <pic:cNvPicPr>
                      <a:picLocks noChangeArrowheads="1" noChangeAspect="1"/>
                    </pic:cNvPicPr>
                  </pic:nvPicPr>
                  <pic:blipFill>
                    <a:blip r:embed="rId74"/>
                    <a:stretch>
                      <a:fillRect/>
                    </a:stretch>
                  </pic:blipFill>
                  <pic:spPr bwMode="auto">
                    <a:xfrm>
                      <a:off x="0" y="0"/>
                      <a:ext cx="3086100" cy="3060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 xml:space="preserve"> </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4</m:t>
              </m:r>
              <m:r>
                <m:rPr>
                  <m:sty m:val="p"/>
                </m:rPr>
                <m:t>×</m:t>
              </m:r>
              <m:r>
                <m:t>246.01</m:t>
              </m:r>
            </m:num>
            <m:den>
              <m:r>
                <m:rPr>
                  <m:sty m:val="p"/>
                </m:rPr>
                <m:t>(</m:t>
              </m:r>
              <m:r>
                <m:t>5.16</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11.90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 xml:space="preserve"> </m:t>
            </m:r>
          </m:e>
          <m:sup>
            <m:r>
              <m:t>232</m:t>
            </m:r>
          </m:sup>
        </m:sSup>
        <m:r>
          <m:rPr>
            <m:sty m:val="p"/>
          </m:rPr>
          <m:t>T</m:t>
        </m:r>
        <m:r>
          <m:rPr>
            <m:sty m:val="p"/>
          </m:rPr>
          <m:t>h</m:t>
        </m:r>
        <m:r>
          <m:rPr>
            <m:sty m:val="p"/>
          </m:rPr>
          <m:t>+</m:t>
        </m:r>
        <m:sSup>
          <m:e>
            <m:r>
              <m:t xml:space="preserve"> </m:t>
            </m:r>
          </m:e>
          <m:sup>
            <m:r>
              <m:t>76</m:t>
            </m:r>
          </m:sup>
        </m:sSup>
        <m:r>
          <m:rPr>
            <m:sty m:val="p"/>
          </m:rPr>
          <m:t>G</m:t>
        </m:r>
        <m:r>
          <m:rPr>
            <m:sty m:val="p"/>
          </m:rPr>
          <m:t>e</m:t>
        </m:r>
        <m:r>
          <m:rPr>
            <m:sty m:val="p"/>
          </m:rPr>
          <m:t>→</m:t>
        </m:r>
        <m:sSup>
          <m:e>
            <m:r>
              <m:t xml:space="preserve"> </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81" name="Picture"/>
            <a:graphic>
              <a:graphicData uri="http://schemas.openxmlformats.org/drawingml/2006/picture">
                <pic:pic>
                  <pic:nvPicPr>
                    <pic:cNvPr descr="f50bd8c06342e62ea056d9ab6ebc08b4d9a4e9a872d0799323646d8b72017afe.jpg" id="82" name="Picture"/>
                    <pic:cNvPicPr>
                      <a:picLocks noChangeArrowheads="1" noChangeAspect="1"/>
                    </pic:cNvPicPr>
                  </pic:nvPicPr>
                  <pic:blipFill>
                    <a:blip r:embed="rId80"/>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85" name="Picture"/>
            <a:graphic>
              <a:graphicData uri="http://schemas.openxmlformats.org/drawingml/2006/picture">
                <pic:pic>
                  <pic:nvPicPr>
                    <pic:cNvPr descr="812be55bf1d6a4cd44b92ff2cc1f62253f18ae74c696f0f7acdf223fb86a6907.jpg" id="86" name="Picture"/>
                    <pic:cNvPicPr>
                      <a:picLocks noChangeArrowheads="1" noChangeAspect="1"/>
                    </pic:cNvPicPr>
                  </pic:nvPicPr>
                  <pic:blipFill>
                    <a:blip r:embed="rId84"/>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核素的质量数</w:t>
            </w:r>
          </w:p>
        </w:tc>
        <w:tc>
          <w:tcPr>
            <w:tcBorders>
              <w:bottom w:val="single" w:sz="8" w:space="0" w:color="000000"/>
            </w:tcBorders>
          </w:tcPr>
          <w:p>
            <w:pPr>
              <w:pStyle w:val="Compact"/>
              <w:jc w:val="center"/>
            </w:pPr>
            <w:r>
              <w:rPr>
                <w:rFonts w:ascii="Times New Roman" w:hAnsi="Times New Roman" w:eastAsia="Times New Roman" w:cs="Times New Roman"/>
                <w:b/>
              </w:rPr>
              <w:t xml:space="preserve">74</w:t>
            </w:r>
          </w:p>
        </w:tc>
        <w:tc>
          <w:tcPr>
            <w:tcBorders>
              <w:bottom w:val="single" w:sz="8" w:space="0" w:color="000000"/>
            </w:tcBorders>
          </w:tcPr>
          <w:p>
            <w:pPr>
              <w:pStyle w:val="Compact"/>
              <w:jc w:val="center"/>
            </w:pPr>
            <w:r>
              <w:rPr>
                <w:rFonts w:ascii="Times New Roman" w:hAnsi="Times New Roman" w:eastAsia="Times New Roman" w:cs="Times New Roman"/>
                <w:b/>
              </w:rPr>
              <w:t xml:space="preserve">76</w:t>
            </w:r>
          </w:p>
        </w:tc>
        <w:tc>
          <w:tcPr>
            <w:tcBorders>
              <w:bottom w:val="single" w:sz="8" w:space="0" w:color="000000"/>
            </w:tcBorders>
          </w:tcPr>
          <w:p>
            <w:pPr>
              <w:pStyle w:val="Compact"/>
              <w:jc w:val="center"/>
            </w:pPr>
            <w:r>
              <w:rPr>
                <w:rFonts w:ascii="Times New Roman" w:hAnsi="Times New Roman" w:eastAsia="Times New Roman" w:cs="Times New Roman"/>
                <w:b/>
              </w:rPr>
              <w:t xml:space="preserve">77</w:t>
            </w:r>
          </w:p>
        </w:tc>
        <w:tc>
          <w:tcPr>
            <w:tcBorders>
              <w:bottom w:val="single" w:sz="8" w:space="0" w:color="000000"/>
            </w:tcBorders>
          </w:tcPr>
          <w:p>
            <w:pPr>
              <w:pStyle w:val="Compact"/>
              <w:jc w:val="center"/>
            </w:pPr>
            <w:r>
              <w:rPr>
                <w:rFonts w:ascii="Times New Roman" w:hAnsi="Times New Roman" w:eastAsia="Times New Roman" w:cs="Times New Roman"/>
                <w:b/>
              </w:rPr>
              <w:t xml:space="preserve">78</w:t>
            </w:r>
          </w:p>
        </w:tc>
        <w:tc>
          <w:tcPr>
            <w:tcBorders>
              <w:bottom w:val="single" w:sz="8" w:space="0" w:color="000000"/>
            </w:tcBorders>
          </w:tcPr>
          <w:p>
            <w:pPr>
              <w:pStyle w:val="Compact"/>
              <w:jc w:val="center"/>
            </w:pPr>
            <w:r>
              <w:rPr>
                <w:rFonts w:ascii="Times New Roman" w:hAnsi="Times New Roman" w:eastAsia="Times New Roman" w:cs="Times New Roman"/>
                <w:b/>
              </w:rPr>
              <w:t xml:space="preserve">80</w:t>
            </w:r>
          </w:p>
        </w:tc>
        <w:tc>
          <w:tcPr>
            <w:tcBorders>
              <w:bottom w:val="single" w:sz="8" w:space="0" w:color="000000"/>
            </w:tcBorders>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 xml:space="preserve"> </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 xml:space="preserve"> </m:t>
            </m:r>
          </m:e>
          <m:sup>
            <m:r>
              <m:t>83</m:t>
            </m:r>
          </m:sup>
        </m:sSup>
        <m:r>
          <m:t>X</m:t>
        </m:r>
        <m:r>
          <m:rPr>
            <m:sty m:val="p"/>
          </m:rPr>
          <m:t>→</m:t>
        </m:r>
        <m:sSup>
          <m:e>
            <m:r>
              <m:t xml:space="preserve"> </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 xml:space="preserve"> </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 xml:space="preserve"> </m:t>
            </m:r>
          </m:e>
          <m:sub>
            <m:r>
              <m:t>34</m:t>
            </m:r>
          </m:sub>
          <m:sup>
            <m:r>
              <m:t>82</m:t>
            </m:r>
          </m:sup>
        </m:sSubSup>
        <m:r>
          <m:rPr>
            <m:sty m:val="p"/>
          </m:rPr>
          <m:t>S</m:t>
        </m:r>
        <m:r>
          <m:rPr>
            <m:sty m:val="p"/>
          </m:rPr>
          <m:t>e</m:t>
        </m:r>
        <m:r>
          <m:rPr>
            <m:sty m:val="p"/>
          </m:rPr>
          <m:t>+</m:t>
        </m:r>
        <m:sSubSup>
          <m:e>
            <m:r>
              <m:t xml:space="preserve"> </m:t>
            </m:r>
          </m:e>
          <m:sub>
            <m:r>
              <m:t>0</m:t>
            </m:r>
          </m:sub>
          <m:sup>
            <m:r>
              <m:t>1</m:t>
            </m:r>
          </m:sup>
        </m:sSubSup>
        <m:r>
          <m:rPr>
            <m:sty m:val="p"/>
          </m:rPr>
          <m:t>n</m:t>
        </m:r>
        <m:r>
          <m:rPr>
            <m:sty m:val="p"/>
          </m:rPr>
          <m:t>→</m:t>
        </m:r>
        <m:sSubSup>
          <m:e>
            <m:r>
              <m:t xml:space="preserve"> </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 xml:space="preserve"> </m:t>
            </m:r>
          </m:e>
          <m:sub>
            <m:r>
              <m:t>34</m:t>
            </m:r>
          </m:sub>
          <m:sup>
            <m:r>
              <m:t>83</m:t>
            </m:r>
          </m:sup>
        </m:sSubSup>
        <m:r>
          <m:rPr>
            <m:sty m:val="p"/>
          </m:rPr>
          <m:t>S</m:t>
        </m:r>
        <m:r>
          <m:rPr>
            <m:sty m:val="p"/>
          </m:rPr>
          <m:t>e</m:t>
        </m:r>
        <m:r>
          <m:rPr>
            <m:sty m:val="p"/>
          </m:rPr>
          <m:t>→</m:t>
        </m:r>
        <m:sSubSup>
          <m:e>
            <m:r>
              <m:t xml:space="preserve"> </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 xml:space="preserve"> </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 xml:space="preserve"> </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 xml:space="preserve"> </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 xml:space="preserve"> </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r>
          <m:rPr>
            <m:sty m:val="p"/>
          </m:rPr>
          <m:t>U</m:t>
        </m:r>
        <m:r>
          <m:rPr>
            <m:sty m:val="p"/>
          </m:rPr>
          <m:t>+</m:t>
        </m:r>
        <m:sSubSup>
          <m:e>
            <m:r>
              <m:t xml:space="preserve"> </m:t>
            </m:r>
          </m:e>
          <m:sub>
            <m:r>
              <m:t>0</m:t>
            </m:r>
          </m:sub>
          <m:sup>
            <m:r>
              <m:t>1</m:t>
            </m:r>
          </m:sup>
        </m:sSubSup>
        <m:r>
          <m:rPr>
            <m:sty m:val="p"/>
          </m:rPr>
          <m:t>n</m:t>
        </m:r>
        <m:r>
          <m:rPr>
            <m:sty m:val="p"/>
          </m:rPr>
          <m:t>→</m:t>
        </m:r>
        <m:sSubSup>
          <m:e>
            <m:r>
              <m:t xml:space="preserve"> </m:t>
            </m:r>
          </m:e>
          <m:sub>
            <m:r>
              <m:t>56</m:t>
            </m:r>
          </m:sub>
          <m:sup>
            <m:r>
              <m:t>142</m:t>
            </m:r>
          </m:sup>
        </m:sSubSup>
        <m:r>
          <m:rPr>
            <m:sty m:val="p"/>
          </m:rPr>
          <m:t>B</m:t>
        </m:r>
        <m:r>
          <m:rPr>
            <m:sty m:val="p"/>
          </m:rPr>
          <m:t>a</m:t>
        </m:r>
        <m:r>
          <m:rPr>
            <m:sty m:val="p"/>
          </m:rPr>
          <m:t>+</m:t>
        </m:r>
        <m:sSubSup>
          <m:e>
            <m:r>
              <m:t xml:space="preserve"> </m:t>
            </m:r>
          </m:e>
          <m:sub>
            <m:r>
              <m:t>36</m:t>
            </m:r>
          </m:sub>
          <m:sup>
            <m:r>
              <m:t>91</m:t>
            </m:r>
          </m:sup>
        </m:sSubSup>
        <m:r>
          <m:rPr>
            <m:sty m:val="p"/>
          </m:rPr>
          <m:t>K</m:t>
        </m:r>
        <m:r>
          <m:rPr>
            <m:sty m:val="p"/>
          </m:rPr>
          <m:t>r</m:t>
        </m:r>
        <m:r>
          <m:rPr>
            <m:sty m:val="p"/>
          </m:rPr>
          <m:t>+</m:t>
        </m:r>
        <m:r>
          <m:t>3</m:t>
        </m:r>
        <m:r>
          <m:t> </m:t>
        </m:r>
        <m:sSubSup>
          <m:e>
            <m:r>
              <m:t xml:space="preserve"> </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 xml:space="preserve"> </m:t>
            </m:r>
          </m:e>
          <m:sub>
            <m:r>
              <m:t>92</m:t>
            </m:r>
          </m:sub>
          <m:sup>
            <m:r>
              <m:t>235</m:t>
            </m:r>
          </m:sup>
        </m:sSubSup>
        <m:r>
          <m:rPr>
            <m:sty m:val="p"/>
          </m:rPr>
          <m:t>U</m:t>
        </m:r>
        <m:r>
          <m:rPr>
            <m:sty m:val="p"/>
          </m:rPr>
          <m:t>+</m:t>
        </m:r>
        <m:sSubSup>
          <m:e>
            <m:r>
              <m:t xml:space="preserve"> </m:t>
            </m:r>
          </m:e>
          <m:sub>
            <m:r>
              <m:t>0</m:t>
            </m:r>
          </m:sub>
          <m:sup>
            <m:r>
              <m:t>1</m:t>
            </m:r>
          </m:sup>
        </m:sSubSup>
        <m:r>
          <m:rPr>
            <m:sty m:val="p"/>
          </m:rPr>
          <m:t>n</m:t>
        </m:r>
        <m:r>
          <m:rPr>
            <m:sty m:val="p"/>
          </m:rPr>
          <m:t>→</m:t>
        </m:r>
        <m:sSubSup>
          <m:e>
            <m:r>
              <m:t xml:space="preserve"> </m:t>
            </m:r>
          </m:e>
          <m:sub>
            <m:r>
              <m:t>53</m:t>
            </m:r>
          </m:sub>
          <m:sup>
            <m:r>
              <m:t>135</m:t>
            </m:r>
          </m:sup>
        </m:sSubSup>
        <m:r>
          <m:rPr>
            <m:sty m:val="p"/>
          </m:rPr>
          <m:t>I</m:t>
        </m:r>
        <m:r>
          <m:rPr>
            <m:sty m:val="p"/>
          </m:rPr>
          <m:t>+</m:t>
        </m:r>
        <m:sSubSup>
          <m:e>
            <m:r>
              <m:t xml:space="preserve"> </m:t>
            </m:r>
          </m:e>
          <m:sub>
            <m:r>
              <m:t>39</m:t>
            </m:r>
          </m:sub>
          <m:sup>
            <m:r>
              <m:t>97</m:t>
            </m:r>
          </m:sup>
        </m:sSubSup>
        <m:r>
          <m:rPr>
            <m:sty m:val="p"/>
          </m:rPr>
          <m:t>Y</m:t>
        </m:r>
        <m:r>
          <m:rPr>
            <m:sty m:val="p"/>
          </m:rPr>
          <m:t>+</m:t>
        </m:r>
        <m:r>
          <m:t>4</m:t>
        </m:r>
        <m:r>
          <m:t> </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e>
            </m:mr>
            <m:mr>
              <m:e>
                <m:r>
                  <m:rPr>
                    <m:sty m:val="p"/>
                  </m:rPr>
                  <m:t>H</m:t>
                </m:r>
                <m:r>
                  <m:rPr>
                    <m:sty m:val="p"/>
                  </m:rPr>
                  <m:t>:</m:t>
                </m:r>
                <m:acc>
                  <m:accPr>
                    <m:chr m:val="̇"/>
                  </m:accPr>
                  <m:e>
                    <m:r>
                      <m:rPr>
                        <m:sty m:val="p"/>
                      </m:rPr>
                      <m:t>N</m:t>
                    </m:r>
                  </m:e>
                </m:acc>
                <m:r>
                  <m:rPr>
                    <m:sty m:val="p"/>
                  </m:rPr>
                  <m:t>:</m:t>
                </m:r>
              </m:e>
            </m:mr>
            <m:mr>
              <m:e>
                <m:r>
                  <m:rPr>
                    <m:sty m:val="p"/>
                  </m:rPr>
                  <m:t>:</m:t>
                </m:r>
                <m:acc>
                  <m:accPr>
                    <m:chr m:val="̇"/>
                  </m:accPr>
                  <m:e>
                    <m:r>
                      <m:rPr>
                        <m:sty m:val="p"/>
                      </m:rPr>
                      <m:t>C</m:t>
                    </m:r>
                    <m:r>
                      <m:rPr>
                        <m:sty m:val="p"/>
                      </m:rPr>
                      <m:t>l</m:t>
                    </m:r>
                  </m:e>
                </m:acc>
                <m:r>
                  <m:rPr>
                    <m:sty m:val="p"/>
                  </m:rPr>
                  <m:t>:</m:t>
                </m:r>
              </m:e>
            </m:mr>
          </m:m>
        </m:oMath>
      </m:oMathPara>
    </w:p>
    <w:p>
      <w:pPr>
        <w:pStyle w:val="FirstParagraph"/>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r>
          <m:rPr>
            <m:sty m:val="p"/>
          </m:rPr>
          <m:t>+</m:t>
        </m:r>
        <m:sSubSup>
          <m:e>
            <m:r>
              <m:t xml:space="preserve"> </m:t>
            </m:r>
          </m:e>
          <m:sub>
            <m:r>
              <m:t>83</m:t>
            </m:r>
          </m:sub>
          <m:sup>
            <m:r>
              <m:t>209</m:t>
            </m:r>
          </m:sup>
        </m:sSubSup>
        <m:r>
          <m:rPr>
            <m:sty m:val="p"/>
          </m:rPr>
          <m:t>B</m:t>
        </m:r>
        <m:r>
          <m:rPr>
            <m:sty m:val="p"/>
          </m:rPr>
          <m:t>i</m:t>
        </m:r>
        <m:r>
          <m:rPr>
            <m:sty m:val="p"/>
          </m:rPr>
          <m:t>→</m:t>
        </m:r>
        <m:sSubSup>
          <m:e>
            <m:r>
              <m:t xml:space="preserve"> </m:t>
            </m:r>
          </m:e>
          <m:sub>
            <m:r>
              <m:t>109</m:t>
            </m:r>
          </m:sub>
          <m:sup>
            <m:r>
              <m:t>266</m:t>
            </m:r>
          </m:sup>
        </m:sSubSup>
        <m:r>
          <m:rPr>
            <m:sty m:val="p"/>
          </m:rPr>
          <m:t>M</m:t>
        </m:r>
        <m:r>
          <m:rPr>
            <m:sty m:val="p"/>
          </m:rPr>
          <m:t>+</m:t>
        </m:r>
        <m:sSubSup>
          <m:e>
            <m:r>
              <m:t xml:space="preserve"> </m:t>
            </m:r>
          </m:e>
          <m:sub>
            <m:r>
              <m:t>0</m:t>
            </m:r>
          </m:sub>
          <m:sup>
            <m:r>
              <m:t>1</m:t>
            </m:r>
          </m:sup>
        </m:sSubSup>
        <m:r>
          <m:rPr>
            <m:sty m:val="p"/>
          </m:rPr>
          <m:t>n</m:t>
        </m:r>
      </m:oMath>
    </w:p>
    <w:p>
      <w:pPr>
        <w:pStyle w:val="BodyText"/>
      </w:pPr>
      <m:oMath>
        <m:oMathPr>
          <m:ctrlPr>
            <w:rPr>
              <w:sz w:val="28"/>
              <w:szCs w:val="28"/>
            </w:rPr>
          </m:ctrlPr>
        </m:oMathPr>
        <m:sSubSup>
          <m:e>
            <m:r>
              <m:t xml:space="preserve"> </m:t>
            </m:r>
          </m:e>
          <m:sub>
            <m:r>
              <m:t>26</m:t>
            </m:r>
          </m:sub>
          <m:sup>
            <m:r>
              <m:t>58</m:t>
            </m:r>
          </m:sup>
        </m:sSubSup>
        <m:r>
          <m:rPr>
            <m:sty m:val="p"/>
          </m:rPr>
          <m:t>F</m:t>
        </m:r>
        <m:r>
          <m:rPr>
            <m:sty m:val="p"/>
          </m:rPr>
          <m:t>e</m:t>
        </m:r>
        <m:r>
          <m:rPr>
            <m:sty m:val="p"/>
          </m:rPr>
          <m:t>+</m:t>
        </m:r>
        <m:sSubSup>
          <m:e>
            <m:r>
              <m:t xml:space="preserve"> </m:t>
            </m:r>
          </m:e>
          <m:sub>
            <m:r>
              <m:t>82</m:t>
            </m:r>
          </m:sub>
          <m:sup>
            <m:r>
              <m:t>209</m:t>
            </m:r>
          </m:sup>
        </m:sSubSup>
        <m:r>
          <m:rPr>
            <m:sty m:val="p"/>
          </m:rPr>
          <m:t>P</m:t>
        </m:r>
        <m:r>
          <m:rPr>
            <m:sty m:val="p"/>
          </m:rPr>
          <m:t>b</m:t>
        </m:r>
        <m:r>
          <m:rPr>
            <m:sty m:val="p"/>
          </m:rPr>
          <m:t>→</m:t>
        </m:r>
        <m:sSubSup>
          <m:e>
            <m:r>
              <m:t xml:space="preserve"> </m:t>
            </m:r>
          </m:e>
          <m:sub>
            <m:r>
              <m:t>108</m:t>
            </m:r>
          </m:sub>
          <m:sup>
            <m:r>
              <m:t>266</m:t>
            </m:r>
          </m:sup>
        </m:sSubSup>
        <m:r>
          <m:rPr>
            <m:sty m:val="p"/>
          </m:rPr>
          <m:t>M</m:t>
        </m:r>
        <m:r>
          <m:rPr>
            <m:sty m:val="p"/>
          </m:rPr>
          <m:t>+</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91"/>
    <w:bookmarkStart w:id="9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单质</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 xml:space="preserve">F</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c>
          <w:tcPr>
            <w:tcBorders>
              <w:bottom w:val="single" w:sz="8" w:space="0" w:color="000000"/>
            </w:tcBorders>
          </w:tcPr>
          <w:p>
            <w:pPr>
              <w:pStyle w:val="Compact"/>
              <w:jc w:val="center"/>
            </w:pPr>
            <w:r>
              <w:rPr>
                <w:rFonts w:ascii="Times New Roman" w:hAnsi="Times New Roman" w:eastAsia="Times New Roman" w:cs="Times New Roman"/>
                <w:b/>
              </w:rPr>
              <w:t xml:space="preserve">I</w:t>
            </w:r>
          </w:p>
        </w:tc>
        <w:tc>
          <w:tcPr>
            <w:tcBorders>
              <w:bottom w:val="single" w:sz="8" w:space="0" w:color="000000"/>
            </w:tcBorders>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020"/>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020"/>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bCs/>
              </w:rPr>
              <w:t xml:space="preserve">A</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94" name="Picture"/>
            <a:graphic>
              <a:graphicData uri="http://schemas.openxmlformats.org/drawingml/2006/picture">
                <pic:pic>
                  <pic:nvPicPr>
                    <pic:cNvPr descr="5cddc5738b80543d1aea1e75739eac9d7f954364a97f681cfc2f49d27ef06ec8.jpg" id="95" name="Picture"/>
                    <pic:cNvPicPr>
                      <a:picLocks noChangeArrowheads="1" noChangeAspect="1"/>
                    </pic:cNvPicPr>
                  </pic:nvPicPr>
                  <pic:blipFill>
                    <a:blip r:embed="rId93"/>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 xml:space="preserve"> </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 xml:space="preserve"> </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02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 xml:space="preserve"> </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 xml:space="preserve"> </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tcBorders>
              <w:bottom w:val="single" w:sz="8" w:space="0" w:color="000000"/>
            </w:tcBorders>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98" name="Picture"/>
            <a:graphic>
              <a:graphicData uri="http://schemas.openxmlformats.org/drawingml/2006/picture">
                <pic:pic>
                  <pic:nvPicPr>
                    <pic:cNvPr descr="c8767bf33ff5ad4f4509cbd42c6679450df22648ce99e2f1f7e4f33f74553dc9.jpg" id="99" name="Picture"/>
                    <pic:cNvPicPr>
                      <a:picLocks noChangeArrowheads="1" noChangeAspect="1"/>
                    </pic:cNvPicPr>
                  </pic:nvPicPr>
                  <pic:blipFill>
                    <a:blip r:embed="rId97"/>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101" name="Picture"/>
            <a:graphic>
              <a:graphicData uri="http://schemas.openxmlformats.org/drawingml/2006/picture">
                <pic:pic>
                  <pic:nvPicPr>
                    <pic:cNvPr descr="34373af9b6973fd52431a95ef66159a5e89329071ccf346362e4a8338a3c3a4b.jpg" id="102" name="Picture"/>
                    <pic:cNvPicPr>
                      <a:picLocks noChangeArrowheads="1" noChangeAspect="1"/>
                    </pic:cNvPicPr>
                  </pic:nvPicPr>
                  <pic:blipFill>
                    <a:blip r:embed="rId100"/>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025"/>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tcBorders>
              <w:bottom w:val="single" w:sz="8" w:space="0" w:color="000000"/>
            </w:tcBorders>
          </w:tcPr>
          <w:p>
            <w:pPr>
              <w:pStyle w:val="Compact"/>
              <w:jc w:val="center"/>
            </w:pPr>
            <w:r>
              <w:rPr>
                <w:rFonts w:ascii="Times New Roman" w:hAnsi="Times New Roman" w:eastAsia="Times New Roman" w:cs="Times New Roman"/>
                <w:b/>
              </w:rPr>
              <w:t xml:space="preserve">Ti 147</w:t>
            </w:r>
          </w:p>
        </w:tc>
        <w:tc>
          <w:tcPr>
            <w:tcBorders>
              <w:bottom w:val="single" w:sz="8" w:space="0" w:color="000000"/>
            </w:tcBorders>
          </w:tcPr>
          <w:p>
            <w:pPr>
              <w:pStyle w:val="Compact"/>
              <w:jc w:val="center"/>
            </w:pPr>
            <w:r>
              <w:rPr>
                <w:rFonts w:ascii="Times New Roman" w:hAnsi="Times New Roman" w:eastAsia="Times New Roman" w:cs="Times New Roman"/>
                <w:b/>
              </w:rPr>
              <w:t xml:space="preserve">V 134</w:t>
            </w:r>
          </w:p>
        </w:tc>
        <w:tc>
          <w:tcPr>
            <w:tcBorders>
              <w:bottom w:val="single" w:sz="8" w:space="0" w:color="000000"/>
            </w:tcBorders>
          </w:tcPr>
          <w:p>
            <w:pPr>
              <w:pStyle w:val="Compact"/>
              <w:jc w:val="center"/>
            </w:pPr>
            <w:r>
              <w:rPr>
                <w:rFonts w:ascii="Times New Roman" w:hAnsi="Times New Roman" w:eastAsia="Times New Roman" w:cs="Times New Roman"/>
                <w:b/>
              </w:rPr>
              <w:t xml:space="preserve">Cr 127</w:t>
            </w:r>
          </w:p>
        </w:tc>
        <w:tc>
          <w:tcPr>
            <w:tcBorders>
              <w:bottom w:val="single" w:sz="8" w:space="0" w:color="000000"/>
            </w:tcBorders>
          </w:tcPr>
          <w:p>
            <w:pPr>
              <w:pStyle w:val="Compact"/>
              <w:jc w:val="center"/>
            </w:pPr>
            <w:r>
              <w:rPr>
                <w:rFonts w:ascii="Times New Roman" w:hAnsi="Times New Roman" w:eastAsia="Times New Roman" w:cs="Times New Roman"/>
                <w:b/>
              </w:rPr>
              <w:t xml:space="preserve">Mn 126</w:t>
            </w:r>
          </w:p>
        </w:tc>
        <w:tc>
          <w:tcPr>
            <w:tcBorders>
              <w:bottom w:val="single" w:sz="8" w:space="0" w:color="000000"/>
            </w:tcBorders>
          </w:tcPr>
          <w:p>
            <w:pPr>
              <w:pStyle w:val="Compact"/>
              <w:jc w:val="center"/>
            </w:pPr>
            <w:r>
              <w:rPr>
                <w:rFonts w:ascii="Times New Roman" w:hAnsi="Times New Roman" w:eastAsia="Times New Roman" w:cs="Times New Roman"/>
                <w:b/>
              </w:rPr>
              <w:t xml:space="preserve">Fe 126</w:t>
            </w:r>
          </w:p>
        </w:tc>
        <w:tc>
          <w:tcPr>
            <w:tcBorders>
              <w:bottom w:val="single" w:sz="8" w:space="0" w:color="000000"/>
            </w:tcBorders>
          </w:tcPr>
          <w:p>
            <w:pPr>
              <w:pStyle w:val="Compact"/>
              <w:jc w:val="center"/>
            </w:pPr>
            <w:r>
              <w:rPr>
                <w:rFonts w:ascii="Times New Roman" w:hAnsi="Times New Roman" w:eastAsia="Times New Roman" w:cs="Times New Roman"/>
                <w:b/>
              </w:rPr>
              <w:t xml:space="preserve">Co 125</w:t>
            </w:r>
          </w:p>
        </w:tc>
        <w:tc>
          <w:tcPr>
            <w:tcBorders>
              <w:bottom w:val="single" w:sz="8" w:space="0" w:color="000000"/>
            </w:tcBorders>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02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107" name="Picture"/>
            <a:graphic>
              <a:graphicData uri="http://schemas.openxmlformats.org/drawingml/2006/picture">
                <pic:pic>
                  <pic:nvPicPr>
                    <pic:cNvPr descr="37d633c831e4bffa02931728cb627ad409987ea7bd23006cdab18d43d7ce970c.jpg" id="108" name="Picture"/>
                    <pic:cNvPicPr>
                      <a:picLocks noChangeArrowheads="1" noChangeAspect="1"/>
                    </pic:cNvPicPr>
                  </pic:nvPicPr>
                  <pic:blipFill>
                    <a:blip r:embed="rId106"/>
                    <a:stretch>
                      <a:fillRect/>
                    </a:stretch>
                  </pic:blipFill>
                  <pic:spPr bwMode="auto">
                    <a:xfrm>
                      <a:off x="0" y="0"/>
                      <a:ext cx="3599999" cy="2247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13</w:t>
            </w:r>
          </w:p>
        </w:tc>
        <w:tc>
          <w:tcPr>
            <w:tcBorders>
              <w:bottom w:val="single" w:sz="8" w:space="0" w:color="000000"/>
            </w:tcBorders>
          </w:tcPr>
          <w:p>
            <w:pPr>
              <w:pStyle w:val="Compact"/>
              <w:jc w:val="center"/>
            </w:pPr>
            <w:r>
              <w:rPr>
                <w:rFonts w:ascii="Times New Roman" w:hAnsi="Times New Roman" w:eastAsia="Times New Roman" w:cs="Times New Roman"/>
                <w:b/>
              </w:rPr>
              <w:t xml:space="preserve">14</w:t>
            </w:r>
          </w:p>
        </w:tc>
        <w:tc>
          <w:tcPr>
            <w:tcBorders>
              <w:bottom w:val="single" w:sz="8" w:space="0" w:color="000000"/>
            </w:tcBorders>
          </w:tcPr>
          <w:p>
            <w:pPr>
              <w:pStyle w:val="Compact"/>
              <w:jc w:val="center"/>
            </w:pPr>
            <w:r>
              <w:rPr>
                <w:rFonts w:ascii="Times New Roman" w:hAnsi="Times New Roman" w:eastAsia="Times New Roman" w:cs="Times New Roman"/>
                <w:b/>
              </w:rPr>
              <w:t xml:space="preserve">15</w:t>
            </w:r>
          </w:p>
        </w:tc>
        <w:tc>
          <w:tcPr>
            <w:tcBorders>
              <w:bottom w:val="single" w:sz="8" w:space="0" w:color="000000"/>
            </w:tcBorders>
          </w:tcPr>
          <w:p>
            <w:pPr>
              <w:pStyle w:val="Compact"/>
              <w:jc w:val="center"/>
            </w:pPr>
            <w:r>
              <w:rPr>
                <w:rFonts w:ascii="Times New Roman" w:hAnsi="Times New Roman" w:eastAsia="Times New Roman" w:cs="Times New Roman"/>
                <w:b/>
              </w:rPr>
              <w:t xml:space="preserve">16</w:t>
            </w:r>
          </w:p>
        </w:tc>
        <w:tc>
          <w:tcPr>
            <w:tcBorders>
              <w:bottom w:val="single" w:sz="8" w:space="0" w:color="000000"/>
            </w:tcBorders>
          </w:tcPr>
          <w:p>
            <w:pPr>
              <w:pStyle w:val="Compact"/>
              <w:jc w:val="center"/>
            </w:pPr>
            <w:r>
              <w:rPr>
                <w:rFonts w:ascii="Times New Roman" w:hAnsi="Times New Roman" w:eastAsia="Times New Roman" w:cs="Times New Roman"/>
                <w:b/>
              </w:rPr>
              <w:t xml:space="preserve">17</w:t>
            </w:r>
          </w:p>
        </w:tc>
        <w:tc>
          <w:tcPr>
            <w:tcBorders>
              <w:bottom w:val="single" w:sz="8" w:space="0" w:color="000000"/>
            </w:tcBorders>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End w:id="1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66" Type="http://schemas.openxmlformats.org/officeDocument/2006/relationships/image" Target="media/rId66.jpg"/><Relationship Id="rId100" Type="http://schemas.openxmlformats.org/officeDocument/2006/relationships/image" Target="media/rId100.jpg"/><Relationship Id="rId106" Type="http://schemas.openxmlformats.org/officeDocument/2006/relationships/image" Target="media/rId106.jpg"/><Relationship Id="rId27" Type="http://schemas.openxmlformats.org/officeDocument/2006/relationships/image" Target="media/rId27.jpg"/><Relationship Id="rId93" Type="http://schemas.openxmlformats.org/officeDocument/2006/relationships/image" Target="media/rId93.jpg"/><Relationship Id="rId38" Type="http://schemas.openxmlformats.org/officeDocument/2006/relationships/image" Target="media/rId38.jpg"/><Relationship Id="rId69" Type="http://schemas.openxmlformats.org/officeDocument/2006/relationships/image" Target="media/rId69.jpg"/><Relationship Id="rId18" Type="http://schemas.openxmlformats.org/officeDocument/2006/relationships/image" Target="media/rId18.jpg"/><Relationship Id="rId84" Type="http://schemas.openxmlformats.org/officeDocument/2006/relationships/image" Target="media/rId84.jpg"/><Relationship Id="rId63" Type="http://schemas.openxmlformats.org/officeDocument/2006/relationships/image" Target="media/rId63.jpg"/><Relationship Id="rId24" Type="http://schemas.openxmlformats.org/officeDocument/2006/relationships/image" Target="media/rId24.jpg"/><Relationship Id="rId97" Type="http://schemas.openxmlformats.org/officeDocument/2006/relationships/image" Target="media/rId97.jpg"/><Relationship Id="rId45" Type="http://schemas.openxmlformats.org/officeDocument/2006/relationships/image" Target="media/rId45.jpg"/><Relationship Id="rId15" Type="http://schemas.openxmlformats.org/officeDocument/2006/relationships/image" Target="media/rId15.jpg"/><Relationship Id="rId21" Type="http://schemas.openxmlformats.org/officeDocument/2006/relationships/image" Target="media/rId21.jpg"/><Relationship Id="rId49" Type="http://schemas.openxmlformats.org/officeDocument/2006/relationships/image" Target="media/rId49.jpg"/><Relationship Id="rId30" Type="http://schemas.openxmlformats.org/officeDocument/2006/relationships/image" Target="media/rId30.jpg"/><Relationship Id="rId80" Type="http://schemas.openxmlformats.org/officeDocument/2006/relationships/image" Target="media/rId80.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2026-09-18T16:33:08Z</dcterms:created>
  <dcterms:modified xsi:type="dcterms:W3CDTF">2026-09-18T16:33:08Z</dcterms:modified>
</cp:coreProperties>
</file>

<file path=docProps/custom.xml><?xml version="1.0" encoding="utf-8"?>
<Properties xmlns="http://schemas.openxmlformats.org/officeDocument/2006/custom-properties" xmlns:vt="http://schemas.openxmlformats.org/officeDocument/2006/docPropsVTypes"/>
</file>