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37239" cy="301395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39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09177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177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541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3307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307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170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0545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545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60-1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BaFC1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60-2 </w:t>
      </w: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a=430pm，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8018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0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(3)9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所以 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430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61-1 </w:t>
      </w: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61-2 </w:t>
      </w: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61-3 </w:t>
      </w: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7309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309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9752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97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1982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982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95387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387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2512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12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元素摩尔质量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这是氯元素摩尔质量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：E171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以此满足标准状态下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500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171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