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20-45（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23、24、26、28）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56-74（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21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5527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759292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292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8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459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5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1477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4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18665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1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54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3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氢键远强于普通色散力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均无氢键</w:t>
      </w:r>
      <w:r>
        <w:rPr>
          <w:rFonts w:hint="eastAsia" w:ascii="Times New Roman" w:hAnsi="Times New Roman" w:eastAsia="Times New Roman" w:cs="Times New Roman"/>
        </w:rPr>
        <w:t>。（2）H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(81)&gt;H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S(34)→</w:t>
      </w:r>
      <w:r>
        <w:rPr>
          <w:rFonts w:hint="eastAsia" w:ascii="Times New Roman" w:hAnsi="Times New Roman" w:eastAsia="FangSong" w:cs="Times New Roman"/>
        </w:rPr>
        <w:t>色散力更大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符合分子量增大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沸点升高的正常趋势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FangSong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FangSong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Times New Roman" w:cs="Times New Roman"/>
        </w:rPr>
        <w:t>*，4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FangSong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FangSong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d，1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[:C≡N:]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CO :C≡O:,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[:N≡O:]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，HOMO=σ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孤对电子特征</w:t>
      </w:r>
      <w:r>
        <w:rPr>
          <w:rFonts w:hint="eastAsia" w:ascii="Times New Roman" w:hAnsi="Times New Roman" w:eastAsia="Times New Roman" w:cs="Times New Roman"/>
        </w:rPr>
        <w:t>），LUMO=π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(106</w:t>
      </w:r>
      <w:r>
        <w:rPr>
          <w:rFonts w:ascii="Times New Roman" w:hAnsi="Times New Roman" w:eastAsia="Times New Roman" w:cs="Times New Roman"/>
        </w:rPr>
        <w:t xml:space="preserve"> pm) &lt; CO(113 pm)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(114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电子云膨胀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键越长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冰中每个水分子可形成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氨中每个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供体但仅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上仅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对孤对可用于氢键受体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无法形成水那样对称的开放三维网络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固态氨堆积更紧密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O/HF</w:t>
      </w:r>
      <w:r>
        <w:rPr>
          <w:rFonts w:hint="eastAsia" w:ascii="Times New Roman" w:hAnsi="Times New Roman" w:eastAsia="FangSong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FangSong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），N(3,6)=-1（</w:t>
      </w:r>
      <w:r>
        <w:rPr>
          <w:rFonts w:hint="eastAsia" w:ascii="Times New Roman" w:hAnsi="Times New Roman" w:eastAsia="FangSong" w:cs="Times New Roman"/>
        </w:rPr>
        <w:t>三键无孤对</w:t>
      </w:r>
      <w:r>
        <w:rPr>
          <w:rFonts w:hint="eastAsia" w:ascii="Times New Roman" w:hAnsi="Times New Roman" w:eastAsia="Times New Roman" w:cs="Times New Roman"/>
        </w:rPr>
        <w:t>→5-0-3=-1…</w:t>
      </w:r>
      <w:r>
        <w:rPr>
          <w:rFonts w:hint="eastAsia" w:ascii="Times New Roman" w:hAnsi="Times New Roman" w:eastAsia="FangSong" w:cs="Times New Roman"/>
        </w:rPr>
        <w:t>或视结构而定</w:t>
      </w:r>
      <w:r>
        <w:rPr>
          <w:rFonts w:hint="eastAsia" w:ascii="Times New Roman" w:hAnsi="Times New Roman" w:eastAsia="Times New Roman" w:cs="Times New Roman"/>
        </w:rPr>
        <w:t>），N(4,5)=0。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有多种共振式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形式电荷之和必须为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FangSong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。(2)NO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。(3)O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=(6-4)/2=1。C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若为单选题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标准答案通常选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因其为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反直觉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的反磁性物种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+1（6-2-3=+1），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-1（6-6-1=-1）。(5)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FangSong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：F-O-O-F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：H-O-O-H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F→O</w:t>
      </w:r>
      <w:r>
        <w:rPr>
          <w:rFonts w:hint="eastAsia" w:ascii="Times New Roman" w:hAnsi="Times New Roman" w:eastAsia="FangSong" w:cs="Times New Roman"/>
        </w:rPr>
        <w:t>上正电荷增加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FangSong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FangSong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。(b)SO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FangSong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+8I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+12AsF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→4[S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[AsF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+4AsF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FangSong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端的孤对电子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电子密度主要集中在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部分抵消甚至反转了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电负性大导致的极性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最终表现为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偶极矩方向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这也解释了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44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&lt;Mg：Na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(Na)≫I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(Mg)：Na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已为稀有气体构型</w:t>
      </w:r>
      <w:r>
        <w:rPr>
          <w:rFonts w:hint="eastAsia" w:ascii="Times New Roman" w:hAnsi="Times New Roman" w:eastAsia="Times New Roman" w:cs="Times New Roman"/>
        </w:rPr>
        <w:t>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。(2)Na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FangSong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C=C=CF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70169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70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74030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740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671735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671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(112pm)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(121pm)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(133pm)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(149pm)。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。(c)μ=0(B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键偶极在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方向矢量抵消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键偶极也各自对称抵消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总偶极矩为零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5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FangSong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FangSong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FangSong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FangSong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FangSong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此对称性要求极为严格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需查阅原题官方答案确认具体离子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常见满足高对称性的平面离子包括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FangSong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OH：N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FangSong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(109.5°)。F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FangSong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FangSong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FangSong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FangSong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(8)→F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(9)→Na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(11)→Mg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(12)→Al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(13)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FangSong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K(0.89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：(3)2s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原子半充满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特别稳定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：(1)2s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=801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实际顺序</w:t>
      </w:r>
      <w:r>
        <w:rPr>
          <w:rFonts w:hint="eastAsia" w:ascii="Times New Roman" w:hAnsi="Times New Roman" w:eastAsia="Times New Roman" w:cs="Times New Roman"/>
        </w:rPr>
        <w:t>：B(801)</w:t>
      </w:r>
      <w:r>
        <w:rPr>
          <w:rFonts w:ascii="Times New Roman" w:hAnsi="Times New Roman" w:eastAsia="Times New Roman" w:cs="Times New Roman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</w:rPr>
        <w:t>N(1402)。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个达到半充满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5"/>
    <w:bookmarkStart w:id="146" w:name="扩展练习教-1至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(32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O=N-N(=N-ON)=O（</w:t>
      </w:r>
      <w:r>
        <w:rPr>
          <w:rFonts w:hint="eastAsia" w:ascii="Times New Roman" w:hAnsi="Times New Roman" w:eastAsia="FangSong" w:cs="Times New Roman"/>
        </w:rPr>
        <w:t>含支链的链状结构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(N≡N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=3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两种杂化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满足题目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除端位外含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三种杂化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形式电荷需根据具体结构逐一计算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使总电荷为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具体结构以官方答案为准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S(92°)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Se(91°)。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极缺电子</w:t>
      </w:r>
      <w:r>
        <w:rPr>
          <w:rFonts w:hint="eastAsia" w:ascii="Times New Roman" w:hAnsi="Times New Roman" w:eastAsia="Times New Roman" w:cs="Times New Roman"/>
        </w:rPr>
        <w:t>→N-C</w:t>
      </w:r>
      <w:r>
        <w:rPr>
          <w:rFonts w:hint="eastAsia" w:ascii="Times New Roman" w:hAnsi="Times New Roman" w:eastAsia="FangSong" w:cs="Times New Roman"/>
        </w:rPr>
        <w:t>成键电子密度偏向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周围成键电子密度增大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的一般规律不同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原因在于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的强吸电子效应通过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传递使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端电子密度反而增加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(107°)。F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FangSong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FangSong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FangSong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FangSong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FangSong" w:cs="Times New Roman"/>
        </w:rPr>
        <w:t>为第一主族元素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键后还有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=5+1=6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O→Xe+HN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+HF。X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H-N=N=N，N-H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在不同条件下分解产物不同</w:t>
      </w:r>
      <w:r>
        <w:rPr>
          <w:rFonts w:hint="eastAsia" w:ascii="Times New Roman" w:hAnsi="Times New Roman" w:eastAsia="Times New Roman" w:cs="Times New Roman"/>
        </w:rPr>
        <w:t>：2HN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或在特定条件下可产生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的某一分解路径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共振式应画成环状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S=N-S=N]（</w:t>
      </w:r>
      <w:r>
        <w:rPr>
          <w:rFonts w:hint="eastAsia" w:ascii="Times New Roman" w:hAnsi="Times New Roman" w:eastAsia="FangSong" w:cs="Times New Roman"/>
        </w:rPr>
        <w:t>环中单双键交替互换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hint="eastAsia" w:ascii="Times New Roman" w:hAnsi="Times New Roman" w:eastAsia="FangSong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）。6=4(1)+2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具有一定芳香性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元环张力大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~90°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120°)+S-N</w:t>
      </w:r>
      <w:r>
        <w:rPr>
          <w:rFonts w:hint="eastAsia" w:ascii="Times New Roman" w:hAnsi="Times New Roman" w:eastAsia="FangSong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容易聚合形成更稳定的共轭聚合物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交替排列形成一维共轭链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键长介于单双键之间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FangSong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FangSong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FangSong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FangSong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FangSong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FangSong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FangSong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FangSong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FangSong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FangSong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FangSong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)→2</w:t>
      </w:r>
      <w:r>
        <w:rPr>
          <w:rFonts w:hint="eastAsia" w:ascii="Times New Roman" w:hAnsi="Times New Roman" w:eastAsia="FangSong" w:cs="Times New Roman"/>
        </w:rPr>
        <w:t>个电子仅填入成键</w:t>
      </w:r>
      <w:r>
        <w:rPr>
          <w:rFonts w:hint="eastAsia" w:ascii="Times New Roman" w:hAnsi="Times New Roman" w:eastAsia="Times New Roman" w:cs="Times New Roman"/>
        </w:rPr>
        <w:t>MO→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(3c-2e)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FangSong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FangSong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FangSong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[PCl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N-O(1.5,</w:t>
      </w:r>
      <w:r>
        <w:rPr>
          <w:rFonts w:ascii="Times New Roman" w:hAnsi="Times New Roman" w:eastAsia="Times New Roman" w:cs="Times New Roman"/>
        </w:rPr>
        <w:t xml:space="preserve"> 119pm)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(1.33, 124pm)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(1, </w:t>
      </w:r>
      <w:r>
        <w:rPr>
          <w:rFonts w:hint="eastAsia" w:ascii="Times New Roman" w:hAnsi="Times New Roman" w:eastAsia="Times New Roman" w:cs="Times New Roman"/>
        </w:rPr>
        <w:t>146pm)。NO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FangSong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≈1.5(N≡N-O↔N=N=O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)。NO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FangSong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FangSong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FangSong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原子占据近似四面体的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原子占据近似正方形的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穿插在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四面体中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Å)，</w:t>
      </w:r>
      <w:r>
        <w:rPr>
          <w:rFonts w:hint="eastAsia" w:ascii="Times New Roman" w:hAnsi="Times New Roman" w:eastAsia="FangSong" w:cs="Times New Roman"/>
        </w:rPr>
        <w:t>表明存在显著的跨环</w:t>
      </w:r>
      <w:r>
        <w:rPr>
          <w:rFonts w:hint="eastAsia" w:ascii="Times New Roman" w:hAnsi="Times New Roman" w:eastAsia="Times New Roman" w:cs="Times New Roman"/>
        </w:rPr>
        <w:t>S···S</w:t>
      </w:r>
      <w:r>
        <w:rPr>
          <w:rFonts w:hint="eastAsia" w:ascii="Times New Roman" w:hAnsi="Times New Roman" w:eastAsia="FangSong" w:cs="Times New Roman"/>
        </w:rPr>
        <w:t>次级键合相互作用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可用三中心四电子键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模型描述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结合以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辅以跨环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FangSong" w:cs="Times New Roman"/>
          <w:b/>
          <w:bCs/>
        </w:rPr>
        <w:t>不存在经典的离域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由于笼状结构的几何限制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轨道不平行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侧面重叠来构建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显橙红色是因为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能隙落入可见光区域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约蓝紫光波段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分子吸收蓝紫光后呈现互补色橙红色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这种电子跃迁主要来源于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骨架和孤对电子的跃迁</w:t>
      </w:r>
      <w:r>
        <w:rPr>
          <w:rFonts w:hint="eastAsia" w:ascii="Times New Roman" w:hAnsi="Times New Roman" w:eastAsia="Times New Roman" w:cs="Times New Roman"/>
        </w:rPr>
        <w:t>（n→σ*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π→π*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但在银催化剂存在下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蒸气通过银网可聚合形成聚硫氮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后者沿纤维轴方向具有</w:t>
      </w:r>
      <w:r>
        <w:rPr>
          <w:rFonts w:hint="eastAsia" w:ascii="Times New Roman" w:hAnsi="Times New Roman" w:eastAsia="FangSong" w:cs="Times New Roman"/>
          <w:b/>
          <w:bCs/>
        </w:rPr>
        <w:t xml:space="preserve">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低温下甚至呈现超导性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8CO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↑。(3) </w:t>
      </w:r>
      <w:r>
        <w:rPr>
          <w:rFonts w:hint="eastAsia" w:ascii="Times New Roman" w:hAnsi="Times New Roman" w:eastAsia="FangSong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原子杂化方式为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不能用等电子体原理将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换成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S=C</w:t>
      </w:r>
      <w:r>
        <w:rPr>
          <w:rFonts w:hint="eastAsia" w:ascii="Times New Roman" w:hAnsi="Times New Roman" w:eastAsia="FangSong" w:cs="Times New Roman"/>
        </w:rPr>
        <w:t>双键的存在使杂化方式改变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轨道重叠参考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7894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1cc442e55f2e4eea4160d3b3b6c12f2ada3b905658740c23a7da4ff81ccdffc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B(2.04)→σ</w:t>
      </w:r>
      <w:r>
        <w:rPr>
          <w:rFonts w:hint="eastAsia" w:ascii="Times New Roman" w:hAnsi="Times New Roman" w:eastAsia="FangSong" w:cs="Times New Roman"/>
        </w:rPr>
        <w:t>键极性使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)、B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轨道提供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极性占主导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总体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ascii="Times New Roman" w:hAnsi="Times New Roman" w:eastAsia="Times New Roman" w:cs="Times New Roman"/>
        </w:rPr>
        <w:t xml:space="preserve"> 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20, 21, 33, 36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46, 48, 49, 52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22, 33, 43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2, 5, 6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21, 22, 36, 37, 57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29, 32, 33, 38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4, 11, 12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30, 31, 39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45, 46, 51, 53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52, 54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3, 13, 14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60, 64, 67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沸点反常高的氢键解释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抗磁性的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键能小于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和排斥力分析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偶极矩差异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键矩矢量叠加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半充满稳定性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第一电离能最高</w:t>
            </w:r>
            <w:r>
              <w:rPr>
                <w:rFonts w:hint="eastAsia" w:ascii="Times New Roman" w:hAnsi="Times New Roman" w:eastAsia="Times New Roman" w:cs="Times New Roman"/>
              </w:rPr>
              <w:t>、He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不存在的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三角双锥体系孤对电子排布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键长和键级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键级磁性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/CO/NO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MO（CO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冰密度小于水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固态氨密度大于液氨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种氢化物沸点趋势和反常点解释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第三周期第一电离能趋势和两处反常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HSNO</w:t>
            </w:r>
            <w:r>
              <w:rPr>
                <w:rFonts w:hint="eastAsia" w:ascii="Times New Roman" w:hAnsi="Times New Roman" w:eastAsia="FangSong" w:cs="Times New Roman"/>
              </w:rPr>
              <w:t>及其共轭碱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链状分子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（2019）-</w:t>
            </w:r>
            <w:r>
              <w:rPr>
                <w:rFonts w:ascii="Times New Roman" w:hAnsi="Times New Roman" w:eastAsia="Times New Roman" w:cs="Times New Roman"/>
              </w:rPr>
              <w:t xml:space="preserve">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六氟丙酮偶极矩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氨晶体氢键数和密度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的共轭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键级和磁性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Times New Roman" w:cs="Times New Roman"/>
              </w:rPr>
              <w:t>&lt;σ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倒置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反磁性双原子分子判断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键类型判断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和形式电荷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键能数据应用</w:t>
            </w:r>
            <w:r>
              <w:rPr>
                <w:rFonts w:hint="eastAsia" w:ascii="Times New Roman" w:hAnsi="Times New Roman" w:eastAsia="Times New Roman" w:cs="Times New Roman"/>
              </w:rPr>
              <w:t>（HF&gt;HI/CH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</w:t>
            </w:r>
            <w:r>
              <w:rPr>
                <w:rFonts w:hint="eastAsia" w:ascii="Times New Roman" w:hAnsi="Times New Roman" w:eastAsia="Times New Roman" w:cs="Times New Roman"/>
              </w:rPr>
              <w:t>ΔH/N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键长异常和反应活性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杂化和水解活性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戊二酮负离子离域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分子第一电离能反常的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六氢吡啶偶极矩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结构和键角比较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（5σ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多碘阴离子结构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Na/Mg</w:t>
            </w:r>
            <w:r>
              <w:rPr>
                <w:rFonts w:hint="eastAsia" w:ascii="Times New Roman" w:hAnsi="Times New Roman" w:eastAsia="FangSong" w:cs="Times New Roman"/>
              </w:rPr>
              <w:t>电离能比较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Ne、Be</w:t>
            </w:r>
            <w:r>
              <w:rPr>
                <w:rFonts w:hint="eastAsia" w:ascii="Times New Roman" w:hAnsi="Times New Roman" w:eastAsia="FangSong" w:cs="Times New Roman"/>
              </w:rPr>
              <w:t>电离能突跃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Al/Cr/Fe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/As/Ag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多面体结构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三种碳架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键级磁性键长稳定性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扩展版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顺反异构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&lt;Cl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吡咯碱性差异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孤对电子参与共轭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环硼氮烷六元环对比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键能递减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离子共面对称性结构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三重旋转轴结构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聚脲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聚硫脲氢键强度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Times New Roman" w:cs="Times New Roman"/>
              </w:rPr>
              <w:t>H-C-H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CaO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HFIP</w:t>
            </w:r>
            <w:r>
              <w:rPr>
                <w:rFonts w:hint="eastAsia" w:ascii="Times New Roman" w:hAnsi="Times New Roman" w:eastAsia="FangSong" w:cs="Times New Roman"/>
              </w:rPr>
              <w:t>氢键供体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受体数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原子化能和金刚石气化热键能估算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方酸根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等电子体离子半径差异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碱金属不单调变化的物理性质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四种价电子构型第一电离能比较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量子数组合可行性判断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n=4</w:t>
            </w:r>
            <w:r>
              <w:rPr>
                <w:rFonts w:hint="eastAsia" w:ascii="Times New Roman" w:hAnsi="Times New Roman" w:eastAsia="FangSong" w:cs="Times New Roman"/>
              </w:rPr>
              <w:t>主层亚层量子数和电子数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键角比较</w:t>
            </w:r>
            <w:r>
              <w:rPr>
                <w:rFonts w:ascii="Times New Roman" w:hAnsi="Times New Roman" w:eastAsia="Times New Roman" w:cs="Times New Roman"/>
              </w:rPr>
              <w:t xml:space="preserve"> + N(CH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N(CF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(107°)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(102.5°)</w:t>
            </w:r>
            <w:r>
              <w:rPr>
                <w:rFonts w:hint="eastAsia" w:ascii="Times New Roman" w:hAnsi="Times New Roman" w:eastAsia="FangSong" w:cs="Times New Roman"/>
              </w:rPr>
              <w:t>键角差异电子效应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碳碳键长预测</w:t>
            </w:r>
            <w:r>
              <w:rPr>
                <w:rFonts w:hint="eastAsia" w:ascii="Times New Roman" w:hAnsi="Times New Roman" w:eastAsia="Times New Roman" w:cs="Times New Roman"/>
              </w:rPr>
              <w:t>（rd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配位能力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N(SiH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·2CH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27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FXeN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中间体杂化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共振结构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芳香性和聚合</w:t>
            </w:r>
            <w:r>
              <w:rPr>
                <w:rFonts w:hint="eastAsia" w:ascii="Times New Roman" w:hAnsi="Times New Roman" w:eastAsia="Times New Roman" w:cs="Times New Roman"/>
              </w:rPr>
              <w:t>(SN)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分子轨道图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键级和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</w:rPr>
              <w:t xml:space="preserve"> vs HON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气态三角双锥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液态导电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/NO/N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FangSong" w:cs="Times New Roman"/>
              </w:rPr>
              <w:t>键级排序和键长匹配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笼状结构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颜色和导电性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原子杂化类型判断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炸药结构和爆炸反应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杂化和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平面取向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NB</w:t>
            </w:r>
            <w:r>
              <w:rPr>
                <w:rFonts w:hint="eastAsia" w:ascii="Times New Roman" w:hAnsi="Times New Roman" w:eastAsia="FangSong" w:cs="Times New Roman"/>
              </w:rPr>
              <w:t>分子化学式推导和两种结构式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·OH/O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MO、HOMO/LUMO</w:t>
            </w:r>
            <w:r>
              <w:rPr>
                <w:rFonts w:hint="eastAsia" w:ascii="Times New Roman" w:hAnsi="Times New Roman" w:eastAsia="FangSong" w:cs="Times New Roman"/>
              </w:rPr>
              <w:t>和磁性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对称性判断偶极矩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邻对二氯苯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顺反铂偶极矩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二茂铁重叠式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交叉式构象对称性和偶极矩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键角递增</w:t>
            </w:r>
            <w:r>
              <w:rPr>
                <w:rFonts w:ascii="Times New Roman" w:hAnsi="Times New Roman" w:eastAsia="Times New Roman" w:cs="Times New Roman"/>
              </w:rPr>
              <w:t xml:space="preserve"> + 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/AsH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三中心四电子键模型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三中心两电子键</w:t>
            </w:r>
            <w:r>
              <w:rPr>
                <w:rFonts w:hint="eastAsia" w:ascii="Times New Roman" w:hAnsi="Times New Roman" w:eastAsia="Times New Roman" w:cs="Times New Roman"/>
              </w:rPr>
              <w:t>（3c-2e）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本练习题组配套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分子结构基础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基础题自编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真题来自第</w:t>
      </w:r>
      <w:r>
        <w:rPr>
          <w:rFonts w:hint="eastAsia" w:ascii="Times New Roman" w:hAnsi="Times New Roman" w:eastAsia="Times New Roman" w:cs="Times New Roman"/>
          <w:i/>
          <w:iCs/>
        </w:rPr>
        <w:t>25-39</w:t>
      </w:r>
      <w:r>
        <w:rPr>
          <w:rFonts w:hint="eastAsia" w:ascii="Times New Roman" w:hAnsi="Times New Roman" w:eastAsia="FangSong" w:cs="Times New Roman"/>
          <w:i/>
          <w:iCs/>
        </w:rPr>
        <w:t>届初赛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赵鑫光来自竞赛题集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汇智来自竞赛题库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i/>
          <w:iCs/>
        </w:rPr>
        <w:t>2026-09-17：</w:t>
      </w:r>
      <w:r>
        <w:rPr>
          <w:rFonts w:hint="eastAsia" w:ascii="Times New Roman" w:hAnsi="Times New Roman" w:eastAsia="FangSong" w:cs="Times New Roman"/>
          <w:i/>
          <w:iCs/>
        </w:rPr>
        <w:t>按题源规则移除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无机化学例题与习题精选</w:t>
      </w:r>
      <w:r>
        <w:rPr>
          <w:rFonts w:hint="eastAsia" w:ascii="Times New Roman" w:hAnsi="Times New Roman" w:eastAsia="Times New Roman" w:cs="Times New Roman"/>
          <w:i/>
          <w:iCs/>
        </w:rPr>
        <w:t>（5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）」（</w:t>
      </w:r>
      <w:r>
        <w:rPr>
          <w:rFonts w:hint="eastAsia" w:ascii="Times New Roman" w:hAnsi="Times New Roman" w:eastAsia="FangSong" w:cs="Times New Roman"/>
          <w:i/>
          <w:iCs/>
        </w:rPr>
        <w:t>教</w:t>
      </w:r>
      <w:r>
        <w:rPr>
          <w:rFonts w:hint="eastAsia" w:ascii="Times New Roman" w:hAnsi="Times New Roman" w:eastAsia="Times New Roman" w:cs="Times New Roman"/>
          <w:i/>
          <w:iCs/>
        </w:rPr>
        <w:t>-13～</w:t>
      </w:r>
      <w:r>
        <w:rPr>
          <w:rFonts w:hint="eastAsia" w:ascii="Times New Roman" w:hAnsi="Times New Roman" w:eastAsia="FangSong" w:cs="Times New Roman"/>
          <w:i/>
          <w:iCs/>
        </w:rPr>
        <w:t>教</w:t>
      </w:r>
      <w:r>
        <w:rPr>
          <w:rFonts w:hint="eastAsia" w:ascii="Times New Roman" w:hAnsi="Times New Roman" w:eastAsia="Times New Roman" w:cs="Times New Roman"/>
          <w:i/>
          <w:iCs/>
        </w:rPr>
        <w:t>-17）；</w:t>
      </w:r>
      <w:r>
        <w:rPr>
          <w:rFonts w:hint="eastAsia" w:ascii="Times New Roman" w:hAnsi="Times New Roman" w:eastAsia="FangSong" w:cs="Times New Roman"/>
          <w:i/>
          <w:iCs/>
        </w:rPr>
        <w:t>移除内容见</w:t>
      </w:r>
      <w:r>
        <w:rPr>
          <w:rFonts w:ascii="Times New Roman" w:hAnsi="Times New Roman" w:eastAsia="Times New Roman" w:cs="Times New Roman"/>
          <w:i/>
          <w:iCs/>
        </w:rPr>
        <w:t xml:space="preserve"> git </w:t>
      </w:r>
      <w:r>
        <w:rPr>
          <w:rFonts w:hint="eastAsia" w:ascii="Times New Roman" w:hAnsi="Times New Roman" w:eastAsia="FangSong" w:cs="Times New Roman"/>
          <w:i/>
          <w:iCs/>
        </w:rPr>
        <w:t>历史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题号不回收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53"/>
    <w:bookmarkEnd w:id="1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7" Type="http://schemas.openxmlformats.org/officeDocument/2006/relationships/image" Target="media/rId147.jpg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138" Type="http://schemas.openxmlformats.org/officeDocument/2006/relationships/image" Target="media/rId138.jpg"/><Relationship Id="rId141" Type="http://schemas.openxmlformats.org/officeDocument/2006/relationships/image" Target="media/rId141.jpg"/><Relationship Id="rId135" Type="http://schemas.openxmlformats.org/officeDocument/2006/relationships/image" Target="media/rId135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2026-09-19T05:48:45Z</dcterms:created>
  <dcterms:modified xsi:type="dcterms:W3CDTF">2026-09-19T05:48:45Z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