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7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ascii="Times New Roman" w:hAnsi="Times New Roman" w:eastAsia="Times New Roman" w:cs="Times New Roman"/>
        </w:rPr>
        <w:t>-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ascii="Times New Roman" w:hAnsi="Times New Roman" w:eastAsia="Times New Roman" w:cs="Times New Roman"/>
        </w:rPr>
        <w:t>-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p>
    <w:p>
      <w:pPr>
        <w:pStyle w:val="Compact"/>
        <w:numPr>
          <w:ilvl w:val="0"/>
          <w:numId w:val="1001"/>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Compact"/>
        <w:numPr>
          <w:ilvl w:val="0"/>
          <w:numId w:val="1001"/>
        </w:numPr>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Compact"/>
        <w:numPr>
          <w:ilvl w:val="0"/>
          <w:numId w:val="1001"/>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02"/>
        </w:numPr>
        <w:ind w:firstLine="420"/>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numPr>
          <w:ilvl w:val="0"/>
          <w:numId w:val="1002"/>
        </w:numPr>
        <w:ind w:firstLine="420"/>
      </w:pPr>
      <w:r>
        <w:rPr>
          <w:rFonts w:ascii="Times New Roman" w:hAnsi="Times New Roman" w:eastAsia="Times New Roman" w:cs="Times New Roman"/>
        </w:rPr>
        <w:t xml:space="preserve">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numPr>
          <w:ilvl w:val="0"/>
          <w:numId w:val="1002"/>
        </w:numPr>
        <w:ind w:firstLine="420"/>
      </w:pP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4">
        <w:r>
          <w:rPr>
            <w:rStyle w:val="Hyperlink"/>
          </w:rPr>
          <w:t xml:space="preserve">A</w:t>
        </w:r>
      </w:hyperlink>
      <w:r>
        <w:rPr>
          <w:rFonts w:ascii="Times New Roman" w:hAnsi="Times New Roman" w:eastAsia="Times New Roman" w:cs="Times New Roman"/>
        </w:rPr>
        <w:t xml:space="preserve"> </w:t>
      </w:r>
      <w:hyperlink r:id="rId14">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ind w:firstLine="42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p>
    <w:p>
      <w:pPr>
        <w:pStyle w:val="Compact"/>
        <w:numPr>
          <w:ilvl w:val="0"/>
          <w:numId w:val="1003"/>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p>
    <w:p>
      <w:pPr>
        <w:pStyle w:val="Compact"/>
        <w:numPr>
          <w:ilvl w:val="0"/>
          <w:numId w:val="1003"/>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p>
    <w:p>
      <w:pPr>
        <w:pStyle w:val="Compact"/>
        <w:numPr>
          <w:ilvl w:val="0"/>
          <w:numId w:val="1003"/>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61808"/>
            <wp:effectExtent b="0" l="0" r="0" t="0"/>
            <wp:docPr descr="" title="" id="17" name="Picture"/>
            <a:graphic>
              <a:graphicData uri="http://schemas.openxmlformats.org/drawingml/2006/picture">
                <pic:pic>
                  <pic:nvPicPr>
                    <pic:cNvPr descr="eabd88acdb2a6578.png" id="18" name="Picture"/>
                    <pic:cNvPicPr>
                      <a:picLocks noChangeArrowheads="1" noChangeAspect="1"/>
                    </pic:cNvPicPr>
                  </pic:nvPicPr>
                  <pic:blipFill>
                    <a:blip r:embed="rId16"/>
                    <a:stretch>
                      <a:fillRect/>
                    </a:stretch>
                  </pic:blipFill>
                  <pic:spPr bwMode="auto">
                    <a:xfrm>
                      <a:off x="0" y="0"/>
                      <a:ext cx="3600000" cy="961808"/>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+533</w:t>
      </w:r>
    </w:p>
    <w:p>
      <w:pPr>
        <w:pStyle w:val="Compact"/>
        <w:numPr>
          <w:ilvl w:val="0"/>
          <w:numId w:val="1004"/>
        </w:numPr>
      </w:pPr>
      <w:r>
        <w:rPr>
          <w:rFonts w:ascii="Times New Roman" w:hAnsi="Times New Roman" w:eastAsia="Times New Roman" w:cs="Times New Roman"/>
        </w:rPr>
        <w:t xml:space="preserve">B. +686</w:t>
      </w:r>
    </w:p>
    <w:p>
      <w:pPr>
        <w:pStyle w:val="Compact"/>
        <w:numPr>
          <w:ilvl w:val="0"/>
          <w:numId w:val="1004"/>
        </w:numPr>
      </w:pPr>
      <w:r>
        <w:rPr>
          <w:rFonts w:ascii="Times New Roman" w:hAnsi="Times New Roman" w:eastAsia="Times New Roman" w:cs="Times New Roman"/>
        </w:rPr>
        <w:t xml:space="preserve">C. +838</w:t>
      </w:r>
    </w:p>
    <w:p>
      <w:pPr>
        <w:pStyle w:val="Compact"/>
        <w:numPr>
          <w:ilvl w:val="0"/>
          <w:numId w:val="1004"/>
        </w:numPr>
      </w:pPr>
      <w:r>
        <w:rPr>
          <w:rFonts w:ascii="Times New Roman" w:hAnsi="Times New Roman" w:eastAsia="Times New Roman" w:cs="Times New Roman"/>
        </w:rPr>
        <w:t xml:space="preserve">D. +682</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02155"/>
            <wp:effectExtent b="0" l="0" r="0" t="0"/>
            <wp:docPr descr="" title="" id="21" name="Picture"/>
            <a:graphic>
              <a:graphicData uri="http://schemas.openxmlformats.org/drawingml/2006/picture">
                <pic:pic>
                  <pic:nvPicPr>
                    <pic:cNvPr descr="af1271f4c4c6a31c.png" id="22" name="Picture"/>
                    <pic:cNvPicPr>
                      <a:picLocks noChangeArrowheads="1" noChangeAspect="1"/>
                    </pic:cNvPicPr>
                  </pic:nvPicPr>
                  <pic:blipFill>
                    <a:blip r:embed="rId20"/>
                    <a:stretch>
                      <a:fillRect/>
                    </a:stretch>
                  </pic:blipFill>
                  <pic:spPr bwMode="auto">
                    <a:xfrm>
                      <a:off x="0" y="0"/>
                      <a:ext cx="3600000" cy="1602155"/>
                    </a:xfrm>
                    <a:prstGeom prst="rect">
                      <a:avLst/>
                    </a:prstGeom>
                    <a:noFill/>
                    <a:ln w="9525">
                      <a:noFill/>
                      <a:headEnd/>
                      <a:tailEnd/>
                    </a:ln>
                  </pic:spPr>
                </pic:pic>
              </a:graphicData>
            </a:graphic>
          </wp:inline>
        </w:drawing>
      </w:r>
    </w:p>
    <w:p>
      <w:pPr>
        <w:pStyle w:val="Compact"/>
        <w:numPr>
          <w:ilvl w:val="0"/>
          <w:numId w:val="100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numPr>
          <w:ilvl w:val="0"/>
          <w:numId w:val="1005"/>
        </w:numPr>
        <w:ind w:firstLine="420"/>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numPr>
          <w:ilvl w:val="0"/>
          <w:numId w:val="1005"/>
        </w:numPr>
        <w:ind w:firstLine="420"/>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numPr>
          <w:ilvl w:val="0"/>
          <w:numId w:val="1005"/>
        </w:numPr>
        <w:ind w:firstLine="420"/>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17977"/>
            <wp:effectExtent b="0" l="0" r="0" t="0"/>
            <wp:docPr descr="" title="" id="25" name="Picture"/>
            <a:graphic>
              <a:graphicData uri="http://schemas.openxmlformats.org/drawingml/2006/picture">
                <pic:pic>
                  <pic:nvPicPr>
                    <pic:cNvPr descr="d81077defdea3620.png" id="26" name="Picture"/>
                    <pic:cNvPicPr>
                      <a:picLocks noChangeArrowheads="1" noChangeAspect="1"/>
                    </pic:cNvPicPr>
                  </pic:nvPicPr>
                  <pic:blipFill>
                    <a:blip r:embed="rId24"/>
                    <a:stretch>
                      <a:fillRect/>
                    </a:stretch>
                  </pic:blipFill>
                  <pic:spPr bwMode="auto">
                    <a:xfrm>
                      <a:off x="0" y="0"/>
                      <a:ext cx="3600000" cy="1217977"/>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 xml:space="preserve">下列说法正确的是</w:t>
      </w:r>
    </w:p>
    <w:p>
      <w:pPr>
        <w:pStyle w:val="Compact"/>
        <w:numPr>
          <w:ilvl w:val="0"/>
          <w:numId w:val="1006"/>
        </w:numPr>
        <w:ind w:firstLine="420"/>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numPr>
          <w:ilvl w:val="0"/>
          <w:numId w:val="1006"/>
        </w:numPr>
        <w:ind w:firstLine="420"/>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06"/>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Compact"/>
        <w:numPr>
          <w:ilvl w:val="0"/>
          <w:numId w:val="1007"/>
        </w:numPr>
        <w:ind w:firstLine="420"/>
      </w:pP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p>
    <w:p>
      <w:pPr>
        <w:pStyle w:val="Compact"/>
        <w:numPr>
          <w:ilvl w:val="0"/>
          <w:numId w:val="1007"/>
        </w:numPr>
        <w:ind w:firstLine="420"/>
      </w:pP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p>
    <w:p>
      <w:pPr>
        <w:pStyle w:val="Compact"/>
        <w:numPr>
          <w:ilvl w:val="0"/>
          <w:numId w:val="1007"/>
        </w:numPr>
        <w:ind w:firstLine="420"/>
      </w:pP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spacing w:before="160" w:after="80"/>
      </w:pPr>
      <w:r>
        <w:pict>
          <v:rect style="width:0;height:1.5pt" o:hralign="center" o:hrstd="t" o:hr="t"/>
        </w:pict>
      </w:r>
    </w:p>
    <w:bookmarkEnd w:id="28"/>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009"/>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97058"/>
            <wp:effectExtent b="0" l="0" r="0" t="0"/>
            <wp:docPr descr="" title="" id="36" name="Picture"/>
            <a:graphic>
              <a:graphicData uri="http://schemas.openxmlformats.org/drawingml/2006/picture">
                <pic:pic>
                  <pic:nvPicPr>
                    <pic:cNvPr descr="361cd7473447b54f.png" id="37" name="Picture"/>
                    <pic:cNvPicPr>
                      <a:picLocks noChangeArrowheads="1" noChangeAspect="1"/>
                    </pic:cNvPicPr>
                  </pic:nvPicPr>
                  <pic:blipFill>
                    <a:blip r:embed="rId35"/>
                    <a:stretch>
                      <a:fillRect/>
                    </a:stretch>
                  </pic:blipFill>
                  <pic:spPr bwMode="auto">
                    <a:xfrm>
                      <a:off x="0" y="0"/>
                      <a:ext cx="3600000" cy="2197058"/>
                    </a:xfrm>
                    <a:prstGeom prst="rect">
                      <a:avLst/>
                    </a:prstGeom>
                    <a:noFill/>
                    <a:ln w="9525">
                      <a:noFill/>
                      <a:headEnd/>
                      <a:tailEnd/>
                    </a:ln>
                  </pic:spPr>
                </pic:pic>
              </a:graphicData>
            </a:graphic>
          </wp:inline>
        </w:drawing>
      </w:r>
    </w:p>
    <w:p>
      <w:pPr>
        <w:pStyle w:val="Compact"/>
        <w:numPr>
          <w:ilvl w:val="0"/>
          <w:numId w:val="1010"/>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10"/>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10"/>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10"/>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12"/>
        </w:numPr>
        <w:ind w:firstLine="420"/>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12"/>
        </w:numPr>
        <w:ind w:firstLine="420"/>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584"/>
        <w:gridCol w:w="1584"/>
        <w:gridCol w:w="1584"/>
        <w:gridCol w:w="1584"/>
        <w:gridCol w:w="1584"/>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tcBorders>
              <w:bottom w:val="single" w:sz="6" w:space="0" w:color="000000"/>
            </w:tcBorders>
          </w:tcPr>
          <w:p>
            <w:pPr>
              <w:pStyle w:val="Compact"/>
              <w:jc w:val="center"/>
            </w:pPr>
            <w:r>
              <w:rPr>
                <w:rFonts w:ascii="Times New Roman" w:hAnsi="Times New Roman" w:eastAsia="Times New Roman" w:cs="Times New Roman"/>
                <w:b/>
              </w:rPr>
              <w:t xml:space="preserve">260</w:t>
            </w:r>
          </w:p>
        </w:tc>
        <w:tc>
          <w:tcPr>
            <w:tcBorders>
              <w:bottom w:val="single" w:sz="6" w:space="0" w:color="000000"/>
            </w:tcBorders>
          </w:tcPr>
          <w:p>
            <w:pPr>
              <w:pStyle w:val="Compact"/>
              <w:jc w:val="center"/>
            </w:pPr>
            <w:r>
              <w:rPr>
                <w:rFonts w:ascii="Times New Roman" w:hAnsi="Times New Roman" w:eastAsia="Times New Roman" w:cs="Times New Roman"/>
                <w:b/>
              </w:rPr>
              <w:t xml:space="preserve">395</w:t>
            </w:r>
          </w:p>
        </w:tc>
        <w:tc>
          <w:tcPr>
            <w:tcBorders>
              <w:bottom w:val="single" w:sz="6" w:space="0" w:color="000000"/>
            </w:tcBorders>
          </w:tcPr>
          <w:p>
            <w:pPr>
              <w:pStyle w:val="Compact"/>
              <w:jc w:val="center"/>
            </w:pPr>
            <w:r>
              <w:rPr>
                <w:rFonts w:ascii="Times New Roman" w:hAnsi="Times New Roman" w:eastAsia="Times New Roman" w:cs="Times New Roman"/>
                <w:b/>
              </w:rPr>
              <w:t xml:space="preserve">720</w:t>
            </w:r>
          </w:p>
        </w:tc>
        <w:tc>
          <w:tcPr>
            <w:tcBorders>
              <w:bottom w:val="single" w:sz="6" w:space="0" w:color="000000"/>
            </w:tcBorders>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ind w:firstLine="4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3"/>
        </w:numPr>
        <w:ind w:firstLine="420"/>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584"/>
        <w:gridCol w:w="1584"/>
        <w:gridCol w:w="1584"/>
        <w:gridCol w:w="1584"/>
        <w:gridCol w:w="1584"/>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tcBorders>
              <w:bottom w:val="single" w:sz="6" w:space="0" w:color="000000"/>
            </w:tcBorders>
          </w:tcPr>
          <w:p>
            <w:pPr>
              <w:pStyle w:val="Compact"/>
              <w:jc w:val="center"/>
            </w:pPr>
            <w:r>
              <w:rPr>
                <w:rFonts w:ascii="Times New Roman" w:hAnsi="Times New Roman" w:eastAsia="Times New Roman" w:cs="Times New Roman"/>
                <w:b/>
              </w:rPr>
              <w:t xml:space="preserve">1.0000</w:t>
            </w:r>
          </w:p>
        </w:tc>
        <w:tc>
          <w:tcPr>
            <w:tcBorders>
              <w:bottom w:val="single" w:sz="6" w:space="0" w:color="000000"/>
            </w:tcBorders>
          </w:tcPr>
          <w:p>
            <w:pPr>
              <w:pStyle w:val="Compact"/>
              <w:jc w:val="center"/>
            </w:pPr>
            <w:r>
              <w:rPr>
                <w:rFonts w:ascii="Times New Roman" w:hAnsi="Times New Roman" w:eastAsia="Times New Roman" w:cs="Times New Roman"/>
                <w:b/>
              </w:rPr>
              <w:t xml:space="preserve">0.7500</w:t>
            </w:r>
          </w:p>
        </w:tc>
        <w:tc>
          <w:tcPr>
            <w:tcBorders>
              <w:bottom w:val="single" w:sz="6" w:space="0" w:color="000000"/>
            </w:tcBorders>
          </w:tcPr>
          <w:p>
            <w:pPr>
              <w:pStyle w:val="Compact"/>
              <w:jc w:val="center"/>
            </w:pPr>
            <w:r>
              <w:rPr>
                <w:rFonts w:ascii="Times New Roman" w:hAnsi="Times New Roman" w:eastAsia="Times New Roman" w:cs="Times New Roman"/>
                <w:b/>
              </w:rPr>
              <w:t xml:space="preserve">0.5000</w:t>
            </w:r>
          </w:p>
        </w:tc>
        <w:tc>
          <w:tcPr>
            <w:tcBorders>
              <w:bottom w:val="single" w:sz="6" w:space="0" w:color="000000"/>
            </w:tcBorders>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ind w:firstLine="4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气体</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吸入气体</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4"/>
        </w:numPr>
        <w:spacing w:before="120"/>
        <w:ind w:firstLine="4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584"/>
        <w:gridCol w:w="1584"/>
        <w:gridCol w:w="1584"/>
        <w:gridCol w:w="1584"/>
        <w:gridCol w:w="1584"/>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p /atm</w:t>
            </w:r>
          </w:p>
        </w:tc>
        <w:tc>
          <w:tcPr>
            <w:tcBorders>
              <w:bottom w:val="single" w:sz="6" w:space="0" w:color="000000"/>
            </w:tcBorders>
          </w:tcPr>
          <w:p>
            <w:pPr>
              <w:pStyle w:val="Compact"/>
              <w:jc w:val="center"/>
            </w:pPr>
            <w:r>
              <w:rPr>
                <w:rFonts w:ascii="Times New Roman" w:hAnsi="Times New Roman" w:eastAsia="Times New Roman" w:cs="Times New Roman"/>
                <w:b/>
              </w:rPr>
              <w:t xml:space="preserve">0.2</w:t>
            </w:r>
          </w:p>
        </w:tc>
        <w:tc>
          <w:tcPr>
            <w:tcBorders>
              <w:bottom w:val="single" w:sz="6" w:space="0" w:color="000000"/>
            </w:tcBorders>
          </w:tcPr>
          <w:p>
            <w:pPr>
              <w:pStyle w:val="Compact"/>
              <w:jc w:val="center"/>
            </w:pPr>
            <w:r>
              <w:rPr>
                <w:rFonts w:ascii="Times New Roman" w:hAnsi="Times New Roman" w:eastAsia="Times New Roman" w:cs="Times New Roman"/>
                <w:b/>
              </w:rPr>
              <w:t xml:space="preserve">0.4</w:t>
            </w:r>
          </w:p>
        </w:tc>
        <w:tc>
          <w:tcPr>
            <w:tcBorders>
              <w:bottom w:val="single" w:sz="6" w:space="0" w:color="000000"/>
            </w:tcBorders>
          </w:tcPr>
          <w:p>
            <w:pPr>
              <w:pStyle w:val="Compact"/>
              <w:jc w:val="center"/>
            </w:pPr>
            <w:r>
              <w:rPr>
                <w:rFonts w:ascii="Times New Roman" w:hAnsi="Times New Roman" w:eastAsia="Times New Roman" w:cs="Times New Roman"/>
                <w:b/>
              </w:rPr>
              <w:t xml:space="preserve">0.6</w:t>
            </w:r>
          </w:p>
        </w:tc>
        <w:tc>
          <w:tcPr>
            <w:tcBorders>
              <w:bottom w:val="single" w:sz="6" w:space="0" w:color="000000"/>
            </w:tcBorders>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ind w:firstLine="4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5"/>
        </w:numPr>
        <w:spacing w:before="120"/>
        <w:ind w:firstLine="4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T/K</w:t>
            </w:r>
          </w:p>
        </w:tc>
        <w:tc>
          <w:tcPr>
            <w:tcBorders>
              <w:bottom w:val="single" w:sz="6" w:space="0" w:color="000000"/>
            </w:tcBorders>
          </w:tcPr>
          <w:p>
            <w:pPr>
              <w:pStyle w:val="Compact"/>
              <w:jc w:val="center"/>
            </w:pPr>
            <w:r>
              <w:rPr>
                <w:rFonts w:ascii="Times New Roman" w:hAnsi="Times New Roman" w:eastAsia="Times New Roman" w:cs="Times New Roman"/>
                <w:b/>
              </w:rPr>
              <w:t xml:space="preserve">1073</w:t>
            </w:r>
          </w:p>
        </w:tc>
        <w:tc>
          <w:tcPr>
            <w:tcBorders>
              <w:bottom w:val="single" w:sz="6" w:space="0" w:color="000000"/>
            </w:tcBorders>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numPr>
          <w:ilvl w:val="0"/>
          <w:numId w:val="1016"/>
        </w:numPr>
        <w:spacing w:after="80"/>
        <w:ind w:firstLine="420"/>
      </w:pP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化学键</w:t>
            </w:r>
          </w:p>
        </w:tc>
        <w:tc>
          <w:tcPr>
            <w:tcBorders>
              <w:bottom w:val="single" w:sz="6" w:space="0" w:color="000000"/>
            </w:tcBorders>
          </w:tcPr>
          <w:p>
            <w:pPr>
              <w:pStyle w:val="Compact"/>
              <w:jc w:val="center"/>
            </w:pPr>
            <w:r>
              <w:rPr>
                <w:rFonts w:ascii="Times New Roman" w:hAnsi="Times New Roman" w:eastAsia="Times New Roman" w:cs="Times New Roman"/>
                <w:b/>
              </w:rPr>
              <w:t xml:space="preserve">H—H</w:t>
            </w:r>
          </w:p>
        </w:tc>
        <w:tc>
          <w:tcPr>
            <w:tcBorders>
              <w:bottom w:val="single" w:sz="6" w:space="0" w:color="000000"/>
            </w:tcBorders>
          </w:tcPr>
          <w:p>
            <w:pPr>
              <w:pStyle w:val="Compact"/>
              <w:jc w:val="center"/>
            </w:pPr>
            <w:r>
              <w:rPr>
                <w:rFonts w:ascii="Times New Roman" w:hAnsi="Times New Roman" w:eastAsia="Times New Roman" w:cs="Times New Roman"/>
                <w:b/>
              </w:rPr>
              <w:t xml:space="preserve">N—H</w:t>
            </w:r>
          </w:p>
        </w:tc>
        <w:tc>
          <w:tcPr>
            <w:tcBorders>
              <w:bottom w:val="single" w:sz="6" w:space="0" w:color="000000"/>
            </w:tcBorders>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ind w:firstLine="4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Compact"/>
        <w:numPr>
          <w:ilvl w:val="0"/>
          <w:numId w:val="1017"/>
        </w:numPr>
        <w:ind w:firstLine="420"/>
      </w:pP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
    <w:bookmarkStart w:id="4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spacing w:before="160" w:after="80"/>
      </w:pPr>
      <w:r>
        <w:pict>
          <v:rect style="width:0;height:1.5pt" o:hralign="center" o:hrstd="t" o:hr="t"/>
        </w:pict>
      </w:r>
    </w:p>
    <w:bookmarkEnd w:id="46"/>
    <w:bookmarkStart w:id="4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8"/>
        </w:numPr>
        <w:ind w:firstLine="420"/>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spacing w:after="80"/>
        <w:ind w:firstLine="42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tcBorders>
              <w:bottom w:val="single" w:sz="6" w:space="0" w:color="000000"/>
            </w:tcBorders>
          </w:tcPr>
          <w:p>
            <w:pPr>
              <w:pStyle w:val="Compact"/>
              <w:jc w:val="center"/>
            </w:pPr>
            <w:r>
              <w:rPr>
                <w:rFonts w:ascii="Times New Roman" w:hAnsi="Times New Roman" w:eastAsia="Times New Roman" w:cs="Times New Roman"/>
                <w:b/>
              </w:rPr>
              <w:t xml:space="preserve">0.042</w:t>
            </w:r>
          </w:p>
        </w:tc>
        <w:tc>
          <w:tcPr>
            <w:tcBorders>
              <w:bottom w:val="single" w:sz="6" w:space="0" w:color="000000"/>
            </w:tcBorders>
          </w:tcPr>
          <w:p>
            <w:pPr>
              <w:pStyle w:val="Compact"/>
              <w:jc w:val="center"/>
            </w:pPr>
            <w:r>
              <w:rPr>
                <w:rFonts w:ascii="Times New Roman" w:hAnsi="Times New Roman" w:eastAsia="Times New Roman" w:cs="Times New Roman"/>
                <w:b/>
              </w:rPr>
              <w:t xml:space="preserve">0.092</w:t>
            </w:r>
          </w:p>
        </w:tc>
        <w:tc>
          <w:tcPr>
            <w:tcBorders>
              <w:bottom w:val="single" w:sz="6" w:space="0" w:color="000000"/>
            </w:tcBorders>
          </w:tcPr>
          <w:p>
            <w:pPr>
              <w:pStyle w:val="Compact"/>
              <w:jc w:val="center"/>
            </w:pPr>
            <w:r>
              <w:rPr>
                <w:rFonts w:ascii="Times New Roman" w:hAnsi="Times New Roman" w:eastAsia="Times New Roman" w:cs="Times New Roman"/>
                <w:b/>
              </w:rPr>
              <w:t xml:space="preserve">0.204</w:t>
            </w:r>
          </w:p>
        </w:tc>
        <w:tc>
          <w:tcPr>
            <w:tcBorders>
              <w:bottom w:val="single" w:sz="6" w:space="0" w:color="000000"/>
            </w:tcBorders>
          </w:tcPr>
          <w:p>
            <w:pPr>
              <w:pStyle w:val="Compact"/>
              <w:jc w:val="center"/>
            </w:pPr>
            <w:r>
              <w:rPr>
                <w:rFonts w:ascii="Times New Roman" w:hAnsi="Times New Roman" w:eastAsia="Times New Roman" w:cs="Times New Roman"/>
                <w:b/>
              </w:rPr>
              <w:t xml:space="preserve">0.526</w:t>
            </w:r>
          </w:p>
        </w:tc>
        <w:tc>
          <w:tcPr>
            <w:tcBorders>
              <w:bottom w:val="single" w:sz="6" w:space="0" w:color="000000"/>
            </w:tcBorders>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47"/>
    <w:bookmarkEnd w:id="48"/>
    <w:bookmarkEnd w:id="4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第一轮综合卷07（学生版）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20" Type="http://schemas.openxmlformats.org/officeDocument/2006/relationships/image" Target="media/rId20.png"/><Relationship Id="rId24" Type="http://schemas.openxmlformats.org/officeDocument/2006/relationships/image" Target="media/rId24.png"/><Relationship Id="rId16" Type="http://schemas.openxmlformats.org/officeDocument/2006/relationships/image" Target="media/rId16.png"/><Relationship Id="rId14" Type="http://schemas.openxmlformats.org/officeDocument/2006/relationships/hyperlink" Target="mol/L"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14"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2026-10-11T13:21:32Z</dcterms:created>
  <dcterms:modified xsi:type="dcterms:W3CDTF">2026-10-11T13:21:32Z</dcterms:modified>
</cp:coreProperties>
</file>

<file path=docProps/custom.xml><?xml version="1.0" encoding="utf-8"?>
<Properties xmlns="http://schemas.openxmlformats.org/officeDocument/2006/custom-properties" xmlns:vt="http://schemas.openxmlformats.org/officeDocument/2006/docPropsVTypes"/>
</file>