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</w:t>
      </w:r>
      <w:r>
        <w:rPr>
          <w:rFonts w:hint="eastAsia" w:ascii="Times New Roman" w:hAnsi="Times New Roman" w:eastAsia="Times New Roman" w:cs="Times New Roman"/>
        </w:rPr>
        <w:t>✓；C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L；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2×2.00 = 4.00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前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12.6</m:t>
              </m:r>
              <m:r>
                <m:rPr>
                  <m:sty m:val="p"/>
                </m:rPr>
                <m:t>−</m:t>
              </m:r>
              <m:r>
                <m:t>10.1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18</m:t>
              </m:r>
            </m:sub>
          </m:sSub>
          <m:r>
            <m:rPr>
              <m:sty m:val="p"/>
            </m:rPr>
            <m:t>+</m:t>
          </m:r>
          <m:r>
            <m:t>25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2</m:t>
          </m:r>
          <m:r>
            <m:rPr>
              <m:sty m:val="p"/>
            </m:rPr>
            <m:t>×</m:t>
          </m:r>
          <m:r>
            <m:t>114</m:t>
          </m:r>
          <m:r>
            <m:rPr>
              <m:sty m:val="p"/>
            </m:rPr>
            <m:t>g</m:t>
          </m:r>
          <m:r>
            <m:t> </m:t>
          </m:r>
          <m:r>
            <m:t>25.0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100</m:t>
          </m:r>
          <m:r>
            <m:rPr>
              <m:sty m:val="p"/>
            </m:rPr>
            <m:t>g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11.0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0.21</m:t>
              </m:r>
            </m:den>
          </m:f>
          <m:r>
            <m:rPr>
              <m:sty m:val="p"/>
            </m:rPr>
            <m:t>=</m:t>
          </m:r>
          <m:r>
            <m:t>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99.0</m:t>
              </m:r>
              <m:r>
                <m:rPr>
                  <m:sty m:val="p"/>
                </m:rPr>
                <m:t>−</m:t>
              </m:r>
              <m:r>
                <m:t>2.34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1.50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2.00</m:t>
          </m:r>
          <m:r>
            <m:rPr>
              <m:sty m:val="p"/>
            </m:rPr>
            <m:t>×</m:t>
          </m:r>
          <m:r>
            <m:t>123</m:t>
          </m:r>
          <m:r>
            <m:rPr>
              <m:sty m:val="p"/>
            </m:rPr>
            <m:t>g</m:t>
          </m:r>
          <m:r>
            <m:t> </m:t>
          </m:r>
          <m:r>
            <m:t>3.00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 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4.88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75.1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15.2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3.8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5.9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3.8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设容器中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64.0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2.00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300</m:t>
              </m:r>
              <m:r>
                <m:rPr>
                  <m:sty m:val="p"/>
                </m:rPr>
                <m:t>K</m:t>
              </m:r>
            </m:num>
            <m:den>
              <m:r>
                <m:t>60.0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83.1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反应式表明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除去水分后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体积由起始的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体积变成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即减少的体积为起始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现体积减少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400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500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150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的体积列于下表中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产生的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消耗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2CO+O2→2CO2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1/2V(CO)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CH4+2O2→CO2+2H2O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V(CH4)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2V(CH4)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2C2H2+5O2→4CO2+2H2O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2V(C2H2)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5/2V(C2H2)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解之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0.45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373</m:t>
              </m:r>
              <m:r>
                <m:rPr>
                  <m:sty m:val="p"/>
                </m:rPr>
                <m:t>K</m:t>
              </m:r>
            </m:num>
            <m:den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1.13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283</m:t>
              </m:r>
              <m:r>
                <m:rPr>
                  <m:sty m:val="p"/>
                </m:rP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0.72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313</m:t>
        </m:r>
        <m:r>
          <m:rPr>
            <m:sty m:val="p"/>
          </m:rPr>
          <m:t>K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−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8.0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119.4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8.0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没有解离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则应有的压力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t>208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523</m:t>
              </m:r>
              <m:r>
                <m:rPr>
                  <m:sty m:val="p"/>
                </m:rPr>
                <m:t>K</m:t>
              </m:r>
            </m:num>
            <m:den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但由于测得的总压力大于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已按下式部分解离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所以达平衡时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根据分压定律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臭氧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臭氧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1.193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臭氧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35.45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49.82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臭氧中氧原子数为</w:t>
      </w:r>
      <w:r>
        <w:rPr>
          <w:rFonts w:hint="eastAsia" w:ascii="Times New Roman" w:hAnsi="Times New Roman" w:eastAsia="Times New Roman" w:cs="Times New Roman"/>
        </w:rPr>
        <w:t>：49.82/16.0≈3，</w:t>
      </w:r>
      <w:r>
        <w:rPr>
          <w:rFonts w:hint="eastAsia" w:ascii="Times New Roman" w:hAnsi="Times New Roman" w:eastAsia="FangSong" w:cs="Times New Roman"/>
        </w:rPr>
        <w:t>故臭氧分子式为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空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1.41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28.8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3.48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声速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氦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4.00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在氦气中声速差不多是空气中的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/</m:t>
        </m:r>
        <m:r>
          <m:t>99.30</m:t>
        </m:r>
        <m:r>
          <m:rPr>
            <m:sty m:val="p"/>
          </m:rPr>
          <m:t>=</m:t>
        </m:r>
        <m:r>
          <m:t>7.05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富集后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5.0</m:t>
        </m:r>
        <m:r>
          <m:rPr>
            <m:sty m:val="p"/>
          </m:rPr>
          <m:t>/</m:t>
        </m:r>
        <m:r>
          <m:t>95.0</m:t>
        </m:r>
        <m:r>
          <m:rPr>
            <m:sty m:val="p"/>
          </m:rPr>
          <m:t>=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7.05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即要把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总分离因子需达到约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235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238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238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235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352.0</m:t>
                  </m:r>
                </m:num>
                <m:den>
                  <m:r>
                    <m:t>349.0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1.004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7.5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num>
            <m:den>
              <m:r>
                <m:t>1.20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365.8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1.20</m:t>
          </m:r>
          <m:r>
            <m:rPr>
              <m:sty m:val="p"/>
            </m:rPr>
            <m:t>−</m:t>
          </m:r>
          <m:r>
            <m:t>0.0429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313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方程计算的结果和实验值相当接近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num>
            <m:den>
              <m:r>
                <m:t>4.00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273</m:t>
              </m:r>
              <m:r>
                <m:rPr>
                  <m:sty m:val="p"/>
                </m:rPr>
                <m:t>K</m:t>
              </m:r>
            </m:num>
            <m:den>
              <m:r>
                <m:t>1.25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2.83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3.46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1.25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1.25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×</m:t>
          </m:r>
          <m:r>
            <m:t>0.0238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两种方程计算结果相等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并与实验值接近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是沸点最低的气体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且压力又低的条件下接近理想状态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：&gt;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整理已知数据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所得结果列于下表中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  <m:r>
                    <m:t>P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ρ</m:t>
            </m:r>
            <m:r>
              <m:rPr>
                <m:sty m:val="p"/>
              </m:rPr>
              <m:t>/</m:t>
            </m:r>
            <m:r>
              <m:t>p</m:t>
            </m:r>
          </m:num>
          <m:den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外延至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0.02225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/</m:t>
          </m:r>
          <m:r>
            <m:t>p</m:t>
          </m:r>
          <m:r>
            <m:rPr>
              <m:sty m:val="p"/>
            </m:rPr>
            <m:t>)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0.02225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273.2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50.54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即该化合物的相对分子质量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：A（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比例计算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</m:t>
            </m:r>
          </m:num>
          <m:den>
            <m:r>
              <m:t>2.0</m:t>
            </m:r>
            <m:r>
              <m:rPr>
                <m:sty m:val="p"/>
              </m:rPr>
              <m:t>+</m:t>
            </m:r>
            <m:r>
              <m:t>3.0</m:t>
            </m:r>
            <m:r>
              <m:rPr>
                <m:sty m:val="p"/>
              </m:rPr>
              <m:t>+</m:t>
            </m:r>
            <m:r>
              <m:t>1.0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</m:t>
            </m:r>
          </m:num>
          <m:den>
            <m:r>
              <m:t>6.0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2026-09-30T14:44:15Z</dcterms:created>
  <dcterms:modified xsi:type="dcterms:W3CDTF">2026-09-30T14:44:15Z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