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5-章-亲核取代消除与羧酸衍生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18" w:name="sn反应类型判断第32届初赛"/>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10" name="Picture"/>
            <a:graphic>
              <a:graphicData uri="http://schemas.openxmlformats.org/drawingml/2006/picture">
                <pic:pic>
                  <pic:nvPicPr>
                    <pic:cNvPr descr="5106d4db1b8c6e927d6dc9a381f3c22dbc861ca5dcfdb6070f8233977e707a78.jpg" id="11" name="Picture"/>
                    <pic:cNvPicPr>
                      <a:picLocks noChangeArrowheads="1" noChangeAspect="1"/>
                    </pic:cNvPicPr>
                  </pic:nvPicPr>
                  <pic:blipFill>
                    <a:blip r:embed="rId9"/>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13" name="Picture"/>
            <a:graphic>
              <a:graphicData uri="http://schemas.openxmlformats.org/drawingml/2006/picture">
                <pic:pic>
                  <pic:nvPicPr>
                    <pic:cNvPr descr="ca2cf1073d0d09415deea2de10f61364f626416a62e2bc73a2ab44382a396861.jpg" id="14" name="Picture"/>
                    <pic:cNvPicPr>
                      <a:picLocks noChangeArrowheads="1" noChangeAspect="1"/>
                    </pic:cNvPicPr>
                  </pic:nvPicPr>
                  <pic:blipFill>
                    <a:blip r:embed="rId12"/>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16" name="Picture"/>
            <a:graphic>
              <a:graphicData uri="http://schemas.openxmlformats.org/drawingml/2006/picture">
                <pic:pic>
                  <pic:nvPicPr>
                    <pic:cNvPr descr="520b5013e51fb061f0c7791413e887e98919627e629a8aae29220e5fc9e941da.jpg" id="17" name="Picture"/>
                    <pic:cNvPicPr>
                      <a:picLocks noChangeArrowheads="1" noChangeAspect="1"/>
                    </pic:cNvPicPr>
                  </pic:nvPicPr>
                  <pic:blipFill>
                    <a:blip r:embed="rId15"/>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18"/>
    <w:bookmarkStart w:id="19" w:name="ft1-p1-ex2-cu催化烯醇自由基"/>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9"/>
    <w:bookmarkStart w:id="20" w:name="ch4-t3-脱水反应与负氢迁移竞争"/>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ch9-p6-rioprostil前体醇合成设计"/>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22" name="Picture"/>
            <a:graphic>
              <a:graphicData uri="http://schemas.openxmlformats.org/drawingml/2006/picture">
                <pic:pic>
                  <pic:nvPicPr>
                    <pic:cNvPr descr="c12515a7b2ac10691f3611b6b9313a5fd2a788088256091e00920fdfe60e93ca.jpg" id="23" name="Picture"/>
                    <pic:cNvPicPr>
                      <a:picLocks noChangeArrowheads="1" noChangeAspect="1"/>
                    </pic:cNvPicPr>
                  </pic:nvPicPr>
                  <pic:blipFill>
                    <a:blip r:embed="rId21"/>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01"/>
        </w:numPr>
      </w:pPr>
      <w:r>
        <w:rPr>
          <w:rFonts w:ascii="Times New Roman" w:hAnsi="Times New Roman" w:eastAsia="Times New Roman" w:cs="Times New Roman"/>
        </w:rPr>
        <w:t xml:space="preserve">Suggest possible syntheses starting from ketones and organometallics.</w:t>
      </w:r>
    </w:p>
    <w:p>
      <w:pPr>
        <w:numPr>
          <w:ilvl w:val="0"/>
          <w:numId w:val="1001"/>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24"/>
    <w:bookmarkStart w:id="25" w:name="ch15-p5-β-内酰胺合成中的亲核取代"/>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02"/>
        </w:numPr>
      </w:pPr>
      <w:r>
        <w:rPr>
          <w:rFonts w:ascii="Times New Roman" w:hAnsi="Times New Roman" w:eastAsia="Times New Roman" w:cs="Times New Roman"/>
        </w:rPr>
        <w:t xml:space="preserve">An SN2 displacement at a primary carbon</w:t>
      </w:r>
    </w:p>
    <w:p>
      <w:pPr>
        <w:numPr>
          <w:ilvl w:val="0"/>
          <w:numId w:val="1002"/>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02"/>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02"/>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25"/>
    <w:bookmarkStart w:id="26" w:name="ch15-p10-四个反应sn1与sn2判断"/>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03"/>
        </w:numPr>
      </w:pPr>
      <w:r>
        <w:rPr>
          <w:rFonts w:ascii="Times New Roman" w:hAnsi="Times New Roman" w:eastAsia="Times New Roman" w:cs="Times New Roman"/>
        </w:rPr>
        <w:t xml:space="preserve">A tertiary carbon bearing a C=O group reacts with a nucleophile</w:t>
      </w:r>
    </w:p>
    <w:p>
      <w:pPr>
        <w:numPr>
          <w:ilvl w:val="0"/>
          <w:numId w:val="1003"/>
        </w:numPr>
      </w:pPr>
      <w:r>
        <w:rPr>
          <w:rFonts w:ascii="Times New Roman" w:hAnsi="Times New Roman" w:eastAsia="Times New Roman" w:cs="Times New Roman"/>
        </w:rPr>
        <w:t xml:space="preserve">An orthoester reacts with an alcohol</w:t>
      </w:r>
    </w:p>
    <w:p>
      <w:pPr>
        <w:numPr>
          <w:ilvl w:val="0"/>
          <w:numId w:val="1003"/>
        </w:numPr>
      </w:pPr>
      <w:r>
        <w:rPr>
          <w:rFonts w:ascii="Times New Roman" w:hAnsi="Times New Roman" w:eastAsia="Times New Roman" w:cs="Times New Roman"/>
        </w:rPr>
        <w:t xml:space="preserve">Propanol adds to a more substituted position of an epoxide</w:t>
      </w:r>
    </w:p>
    <w:p>
      <w:pPr>
        <w:numPr>
          <w:ilvl w:val="0"/>
          <w:numId w:val="1003"/>
        </w:numPr>
      </w:pPr>
      <w:r>
        <w:rPr>
          <w:rFonts w:ascii="Times New Roman" w:hAnsi="Times New Roman" w:eastAsia="Times New Roman" w:cs="Times New Roman"/>
        </w:rPr>
        <w:t xml:space="preserve">An anion adds to the less hindered center of an epoxide</w:t>
      </w:r>
    </w:p>
    <w:p>
      <w:pPr>
        <w:numPr>
          <w:ilvl w:val="0"/>
          <w:numId w:val="1003"/>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03"/>
        </w:numPr>
      </w:pPr>
      <w:r>
        <w:rPr>
          <w:rFonts w:hint="eastAsia" w:ascii="Times New Roman" w:hAnsi="Times New Roman" w:eastAsia="FangSong" w:cs="Times New Roman"/>
        </w:rPr>
        <w:t xml:space="preserve">原酸酯与醇反应</w:t>
      </w:r>
    </w:p>
    <w:p>
      <w:pPr>
        <w:numPr>
          <w:ilvl w:val="0"/>
          <w:numId w:val="1003"/>
        </w:numPr>
      </w:pPr>
      <w:r>
        <w:rPr>
          <w:rFonts w:hint="eastAsia" w:ascii="Times New Roman" w:hAnsi="Times New Roman" w:eastAsia="FangSong" w:cs="Times New Roman"/>
        </w:rPr>
        <w:t xml:space="preserve">丙醇加成到环氧化物的更取代位置</w:t>
      </w:r>
    </w:p>
    <w:p>
      <w:pPr>
        <w:numPr>
          <w:ilvl w:val="0"/>
          <w:numId w:val="1003"/>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26"/>
    <w:bookmarkStart w:id="30" w:name="ch17-p6-消除序列中间过程和产物稳定性"/>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28" name="Picture"/>
            <a:graphic>
              <a:graphicData uri="http://schemas.openxmlformats.org/drawingml/2006/picture">
                <pic:pic>
                  <pic:nvPicPr>
                    <pic:cNvPr descr="3eef08810d03e5e5b72746bc99745c5746af922181203b8a214abfe1d90a9a06.jpg" id="29" name="Picture"/>
                    <pic:cNvPicPr>
                      <a:picLocks noChangeArrowheads="1" noChangeAspect="1"/>
                    </pic:cNvPicPr>
                  </pic:nvPicPr>
                  <pic:blipFill>
                    <a:blip r:embed="rId27"/>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ch17-p9-笼状分子中消除受限"/>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2" name="Picture"/>
            <a:graphic>
              <a:graphicData uri="http://schemas.openxmlformats.org/drawingml/2006/picture">
                <pic:pic>
                  <pic:nvPicPr>
                    <pic:cNvPr descr="2ea55eec559ad4d1bc7e55e5c067fa0e221b583565d1c16d9be561e0eeb7cc2e.jpg" id="33" name="Picture"/>
                    <pic:cNvPicPr>
                      <a:picLocks noChangeArrowheads="1" noChangeAspect="1"/>
                    </pic:cNvPicPr>
                  </pic:nvPicPr>
                  <pic:blipFill>
                    <a:blip r:embed="rId31"/>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41" w:name="ch17-p10-差向异构溴化物消除结果对比"/>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6" name="Picture"/>
            <a:graphic>
              <a:graphicData uri="http://schemas.openxmlformats.org/drawingml/2006/picture">
                <pic:pic>
                  <pic:nvPicPr>
                    <pic:cNvPr descr="7d31a198b9b3e193e85d4930052cbb5f90f0ae446f82808722bd8a1e6277f8fe.jpg" id="37" name="Picture"/>
                    <pic:cNvPicPr>
                      <a:picLocks noChangeArrowheads="1" noChangeAspect="1"/>
                    </pic:cNvPicPr>
                  </pic:nvPicPr>
                  <pic:blipFill>
                    <a:blip r:embed="rId35"/>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39" name="Picture"/>
            <a:graphic>
              <a:graphicData uri="http://schemas.openxmlformats.org/drawingml/2006/picture">
                <pic:pic>
                  <pic:nvPicPr>
                    <pic:cNvPr descr="337b259db4c02caebc38d821a43f22e1d39c602bb980057d90678136c56f7da3.jpg" id="40" name="Picture"/>
                    <pic:cNvPicPr>
                      <a:picLocks noChangeArrowheads="1" noChangeAspect="1"/>
                    </pic:cNvPicPr>
                  </pic:nvPicPr>
                  <pic:blipFill>
                    <a:blip r:embed="rId38"/>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5" w:name="ch10-p8-酸酐lialh4还原vsgrignard加成选择性"/>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43" name="Picture"/>
            <a:graphic>
              <a:graphicData uri="http://schemas.openxmlformats.org/drawingml/2006/picture">
                <pic:pic>
                  <pic:nvPicPr>
                    <pic:cNvPr descr="9dbf6bb6e38ebad729b933849e3293886151257d068f3a92386decc68ea1b1ec.jpg" id="44" name="Picture"/>
                    <pic:cNvPicPr>
                      <a:picLocks noChangeArrowheads="1" noChangeAspect="1"/>
                    </pic:cNvPicPr>
                  </pic:nvPicPr>
                  <pic:blipFill>
                    <a:blip r:embed="rId42"/>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9" w:name="ch10-p10-amelfolide合成路线设计"/>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7" name="Picture"/>
            <a:graphic>
              <a:graphicData uri="http://schemas.openxmlformats.org/drawingml/2006/picture">
                <pic:pic>
                  <pic:nvPicPr>
                    <pic:cNvPr descr="9be1d15280d1433d96ef7c56b85373ff494364fb7edc83ce5ec82a871c67070f.jpg" id="48" name="Picture"/>
                    <pic:cNvPicPr>
                      <a:picLocks noChangeArrowheads="1" noChangeAspect="1"/>
                    </pic:cNvPicPr>
                  </pic:nvPicPr>
                  <pic:blipFill>
                    <a:blip r:embed="rId46"/>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3" w:name="ch26-p4-硅基烯醇醚控制aldol产物"/>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51" name="Picture"/>
            <a:graphic>
              <a:graphicData uri="http://schemas.openxmlformats.org/drawingml/2006/picture">
                <pic:pic>
                  <pic:nvPicPr>
                    <pic:cNvPr descr="0d8bc445a15a0e657699182bc14b5ed776ed36df60ff310ac1be06c6b67eed42.jpg" id="52" name="Picture"/>
                    <pic:cNvPicPr>
                      <a:picLocks noChangeArrowheads="1" noChangeAspect="1"/>
                    </pic:cNvPicPr>
                  </pic:nvPicPr>
                  <pic:blipFill>
                    <a:blip r:embed="rId50"/>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26-p11-特定烯醇等价体使反应可行"/>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55" name="Picture"/>
            <a:graphic>
              <a:graphicData uri="http://schemas.openxmlformats.org/drawingml/2006/picture">
                <pic:pic>
                  <pic:nvPicPr>
                    <pic:cNvPr descr="1698c3fee62f72cd9d24d3d83b2fb6ebea00d8b80e8104de5db17813c7ec4c7f.jpg" id="56" name="Picture"/>
                    <pic:cNvPicPr>
                      <a:picLocks noChangeArrowheads="1" noChangeAspect="1"/>
                    </pic:cNvPicPr>
                  </pic:nvPicPr>
                  <pic:blipFill>
                    <a:blip r:embed="rId54"/>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25-p9-氮杂烯醇盐aza-enolate制备和使用"/>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59" name="Picture"/>
            <a:graphic>
              <a:graphicData uri="http://schemas.openxmlformats.org/drawingml/2006/picture">
                <pic:pic>
                  <pic:nvPicPr>
                    <pic:cNvPr descr="1c41b2bf12a4b24a4777d9273f857062272ff496df8e65b8a79699cbad98e454.jpg" id="60" name="Picture"/>
                    <pic:cNvPicPr>
                      <a:picLocks noChangeArrowheads="1" noChangeAspect="1"/>
                    </pic:cNvPicPr>
                  </pic:nvPicPr>
                  <pic:blipFill>
                    <a:blip r:embed="rId58"/>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25-p12-环丙基酮合成中的烯醇化学"/>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63" name="Picture"/>
            <a:graphic>
              <a:graphicData uri="http://schemas.openxmlformats.org/drawingml/2006/picture">
                <pic:pic>
                  <pic:nvPicPr>
                    <pic:cNvPr descr="d876a2d0105a37acf1e3df16f15d0afe7bb7c7c827396732dbf9cd75a170b422.jpg" id="64" name="Picture"/>
                    <pic:cNvPicPr>
                      <a:picLocks noChangeArrowheads="1" noChangeAspect="1"/>
                    </pic:cNvPicPr>
                  </pic:nvPicPr>
                  <pic:blipFill>
                    <a:blip r:embed="rId62"/>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25-p13-氮上类烯醇中间体和反应机理"/>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67" name="Picture"/>
            <a:graphic>
              <a:graphicData uri="http://schemas.openxmlformats.org/drawingml/2006/picture">
                <pic:pic>
                  <pic:nvPicPr>
                    <pic:cNvPr descr="d354a1b040e4727178a03a13c60eb2013eb40ab7b475a65b9669daf2030fa533.jpg" id="68" name="Picture"/>
                    <pic:cNvPicPr>
                      <a:picLocks noChangeArrowheads="1" noChangeAspect="1"/>
                    </pic:cNvPicPr>
                  </pic:nvPicPr>
                  <pic:blipFill>
                    <a:blip r:embed="rId66"/>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29-p6-杂环化合物亲核取代选择性"/>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71" name="Picture"/>
            <a:graphic>
              <a:graphicData uri="http://schemas.openxmlformats.org/drawingml/2006/picture">
                <pic:pic>
                  <pic:nvPicPr>
                    <pic:cNvPr descr="51d5301caa17ac9c3aa10db6d8c743b5cfdd961cb7fe0da7c85df8dec3de6d25.jpg" id="72" name="Picture"/>
                    <pic:cNvPicPr>
                      <a:picLocks noChangeArrowheads="1" noChangeAspect="1"/>
                    </pic:cNvPicPr>
                  </pic:nvPicPr>
                  <pic:blipFill>
                    <a:blip r:embed="rId70"/>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sn2构型翻转机理"/>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spacing w:before="160" w:after="80"/>
      </w:pPr>
      <w:r>
        <w:pict>
          <v:rect style="width:0;height:1.5pt" o:hralign="center" o:hrstd="t" o:hr="t"/>
        </w:pict>
      </w:r>
    </w:p>
    <w:bookmarkEnd w:id="74"/>
    <w:bookmarkStart w:id="75" w:name="二苯乙醇酸重排"/>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二苯基乙二酮</m:t>
          </m:r>
          <m:limUpp>
            <m:e>
              <m:r>
                <m:rPr>
                  <m:sty m:val="p"/>
                </m:rPr>
                <m:t>→</m:t>
              </m:r>
            </m:e>
            <m:lim>
              <m:r>
                <m:t>N</m:t>
              </m:r>
              <m:r>
                <m:t>a</m:t>
              </m:r>
              <m:r>
                <m:t>O</m:t>
              </m:r>
              <m:r>
                <m:t>H</m:t>
              </m:r>
              <m:r>
                <m:rPr>
                  <m:sty m:val="p"/>
                </m:rPr>
                <m:t>,</m:t>
              </m:r>
              <m:sSub>
                <m:e>
                  <m:r>
                    <m:t>H</m:t>
                  </m:r>
                </m:e>
                <m:sub>
                  <m:r>
                    <m:t>2</m:t>
                  </m:r>
                </m:sub>
              </m:sSub>
              <m:r>
                <m:t>O</m:t>
              </m:r>
            </m:lim>
          </m:limUpp>
          <m:r>
            <m:rPr>
              <m:nor/>
              <m:sty m:val="p"/>
            </m:rPr>
            <m:t>二苯乙醇酸</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8" w:name="中间产物结构推断第36届初赛第二场"/>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77" name="Picture"/>
            <a:graphic>
              <a:graphicData uri="http://schemas.openxmlformats.org/drawingml/2006/picture">
                <pic:pic>
                  <pic:nvPicPr>
                    <pic:cNvPr descr="e085a83aa90cc4c1c231c226b8d218024049c9254a53762b17a3732e881698cd.jpg" id="78" name="Picture"/>
                    <pic:cNvPicPr>
                      <a:picLocks noChangeArrowheads="1" noChangeAspect="1"/>
                    </pic:cNvPicPr>
                  </pic:nvPicPr>
                  <pic:blipFill>
                    <a:blip r:embed="rId76"/>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80" name="Picture"/>
            <a:graphic>
              <a:graphicData uri="http://schemas.openxmlformats.org/drawingml/2006/picture">
                <pic:pic>
                  <pic:nvPicPr>
                    <pic:cNvPr descr="2edf8c49d3a10f8520e38698129c2e0b6504c4adb7d5feb4eef13b52a5730cb0.jpg" id="81" name="Picture"/>
                    <pic:cNvPicPr>
                      <a:picLocks noChangeArrowheads="1" noChangeAspect="1"/>
                    </pic:cNvPicPr>
                  </pic:nvPicPr>
                  <pic:blipFill>
                    <a:blip r:embed="rId79"/>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83" name="Picture"/>
            <a:graphic>
              <a:graphicData uri="http://schemas.openxmlformats.org/drawingml/2006/picture">
                <pic:pic>
                  <pic:nvPicPr>
                    <pic:cNvPr descr="7c14e3b82c104870acf4a05b3e80b7ac3e8ffde29f0c4616a1708f9a78f88a53.jpg" id="84" name="Picture"/>
                    <pic:cNvPicPr>
                      <a:picLocks noChangeArrowheads="1" noChangeAspect="1"/>
                    </pic:cNvPicPr>
                  </pic:nvPicPr>
                  <pic:blipFill>
                    <a:blip r:embed="rId82"/>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86" name="Picture"/>
            <a:graphic>
              <a:graphicData uri="http://schemas.openxmlformats.org/drawingml/2006/picture">
                <pic:pic>
                  <pic:nvPicPr>
                    <pic:cNvPr descr="c8d115e62e4bee641fe3a74b54281e071995cff1116a3fd442106cce2f77f89f.jpg" id="87" name="Picture"/>
                    <pic:cNvPicPr>
                      <a:picLocks noChangeArrowheads="1" noChangeAspect="1"/>
                    </pic:cNvPicPr>
                  </pic:nvPicPr>
                  <pic:blipFill>
                    <a:blip r:embed="rId85"/>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
    <w:bookmarkStart w:id="89" w:name="化学能力测试-ch6b-2-氯代丁二酸碱性水解sn1sn2"/>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化学能力测试</w:t>
      </w:r>
      <w:r>
        <w:rPr>
          <w:rFonts w:hint="eastAsia" w:ascii="Times New Roman" w:hAnsi="Times New Roman" w:eastAsia="Times New Roman" w:cs="Times New Roman"/>
        </w:rPr>
        <w:t>-Ch6B-2-</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m:oMathPara>
        <m:oMathParaPr>
          <m:jc m:val="center"/>
          <m:ctrlPr>
            <w:rPr>
              <w:sz w:val="28"/>
              <w:szCs w:val="28"/>
            </w:rPr>
          </m:ctrlPr>
        </m:oMathParaPr>
        <m:oMath>
          <m:sSub>
            <m:e>
              <m:r>
                <m:t>E</m:t>
              </m:r>
            </m:e>
            <m:sub>
              <m:r>
                <m:rPr>
                  <m:sty m:val="p"/>
                </m:rPr>
                <m:t>a</m:t>
              </m:r>
            </m:sub>
          </m:sSub>
          <m:r>
            <m:rPr>
              <m:sty m:val="p"/>
            </m:rPr>
            <m:t>=</m:t>
          </m:r>
          <m:r>
            <m:t>R</m:t>
          </m:r>
          <m:r>
            <m:rPr>
              <m:sty m:val="p"/>
            </m:rPr>
            <m:t>ln</m:t>
          </m:r>
          <m:r>
            <m:rPr>
              <m:sty m:val="p"/>
            </m:rPr>
            <m:t>(</m:t>
          </m:r>
          <m:sSub>
            <m:e>
              <m:r>
                <m:t>k</m:t>
              </m:r>
            </m:e>
            <m:sub>
              <m:r>
                <m:t>35</m:t>
              </m:r>
            </m:sub>
          </m:sSub>
          <m:r>
            <m:rPr>
              <m:sty m:val="p"/>
            </m:rPr>
            <m:t>/</m:t>
          </m:r>
          <m:sSub>
            <m:e>
              <m:r>
                <m:t>k</m:t>
              </m:r>
            </m:e>
            <m:sub>
              <m:r>
                <m:t>25</m:t>
              </m:r>
            </m:sub>
          </m:sSub>
          <m:r>
            <m:rPr>
              <m:sty m:val="p"/>
            </m:rPr>
            <m:t>)</m:t>
          </m:r>
          <m:r>
            <m:rPr>
              <m:sty m:val="p"/>
            </m:rPr>
            <m:t>×</m:t>
          </m:r>
          <m:sSub>
            <m:e>
              <m:r>
                <m:t>T</m:t>
              </m:r>
            </m:e>
            <m:sub>
              <m:r>
                <m:t>1</m:t>
              </m:r>
            </m:sub>
          </m:sSub>
          <m:sSub>
            <m:e>
              <m:r>
                <m:t>T</m:t>
              </m:r>
            </m:e>
            <m:sub>
              <m:r>
                <m:t>2</m:t>
              </m:r>
            </m:sub>
          </m:sSub>
          <m:r>
            <m:rPr>
              <m:sty m:val="p"/>
            </m:rPr>
            <m:t>/</m:t>
          </m:r>
          <m:r>
            <m:rPr>
              <m:sty m:val="p"/>
            </m:rPr>
            <m:t>(</m:t>
          </m:r>
          <m:sSub>
            <m:e>
              <m:r>
                <m:t>T</m:t>
              </m:r>
            </m:e>
            <m:sub>
              <m:r>
                <m:t>2</m:t>
              </m:r>
            </m:sub>
          </m:sSub>
          <m:r>
            <m:rPr>
              <m:sty m:val="p"/>
            </m:rPr>
            <m:t>−</m:t>
          </m:r>
          <m:sSub>
            <m:e>
              <m:r>
                <m:t>T</m:t>
              </m:r>
            </m:e>
            <m:sub>
              <m:r>
                <m:t>1</m:t>
              </m:r>
            </m:sub>
          </m:sSub>
          <m:r>
            <m:rPr>
              <m:sty m:val="p"/>
            </m:rPr>
            <m:t>)</m:t>
          </m:r>
          <m:r>
            <m:rPr>
              <m:sty m:val="p"/>
            </m:rPr>
            <m:t>=</m:t>
          </m:r>
          <m:r>
            <m:t>8.314</m:t>
          </m:r>
          <m:r>
            <m:rPr>
              <m:sty m:val="p"/>
            </m:rPr>
            <m:t>×</m:t>
          </m:r>
          <m:r>
            <m:rPr>
              <m:sty m:val="p"/>
            </m:rPr>
            <m:t>ln</m:t>
          </m:r>
          <m:r>
            <m:rPr>
              <m:sty m:val="p"/>
            </m:rPr>
            <m:t>(</m:t>
          </m:r>
          <m:r>
            <m:t>0.476</m:t>
          </m:r>
          <m:r>
            <m:rPr>
              <m:sty m:val="p"/>
            </m:rPr>
            <m:t>/</m:t>
          </m:r>
          <m:r>
            <m:t>0.176</m:t>
          </m:r>
          <m:r>
            <m:rPr>
              <m:sty m:val="p"/>
            </m:rPr>
            <m:t>)</m:t>
          </m:r>
          <m:r>
            <m:rPr>
              <m:sty m:val="p"/>
            </m:rPr>
            <m:t>×</m:t>
          </m:r>
          <m:r>
            <m:rPr>
              <m:sty m:val="p"/>
            </m:rPr>
            <m:t>(</m:t>
          </m:r>
          <m:r>
            <m:t>298</m:t>
          </m:r>
          <m:r>
            <m:rPr>
              <m:sty m:val="p"/>
            </m:rPr>
            <m:t>×</m:t>
          </m:r>
          <m:r>
            <m:t>308</m:t>
          </m:r>
          <m:r>
            <m:rPr>
              <m:sty m:val="p"/>
            </m:rPr>
            <m:t>)</m:t>
          </m:r>
          <m:r>
            <m:rPr>
              <m:sty m:val="p"/>
            </m:rPr>
            <m:t>/</m:t>
          </m:r>
          <m:r>
            <m:t>10</m:t>
          </m:r>
          <m:r>
            <m:rPr>
              <m:sty m:val="p"/>
            </m:rPr>
            <m:t>=</m:t>
          </m:r>
          <m:r>
            <m:t>75.9</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b</m:t>
              </m:r>
            </m:sub>
          </m:sSub>
          <m:r>
            <m:rPr>
              <m:sty m:val="p"/>
            </m:rPr>
            <m:t>=</m:t>
          </m:r>
          <m:r>
            <m:t>8.314</m:t>
          </m:r>
          <m:r>
            <m:rPr>
              <m:sty m:val="p"/>
            </m:rPr>
            <m:t>×</m:t>
          </m:r>
          <m:r>
            <m:rPr>
              <m:sty m:val="p"/>
            </m:rPr>
            <m:t>ln</m:t>
          </m:r>
          <m:r>
            <m:rPr>
              <m:sty m:val="p"/>
            </m:rPr>
            <m:t>(</m:t>
          </m:r>
          <m:r>
            <m:t>6.301</m:t>
          </m:r>
          <m:r>
            <m:rPr>
              <m:sty m:val="p"/>
            </m:rPr>
            <m:t>/</m:t>
          </m:r>
          <m:r>
            <m:t>2.166</m:t>
          </m:r>
          <m:r>
            <m:rPr>
              <m:sty m:val="p"/>
            </m:rPr>
            <m:t>)</m:t>
          </m:r>
          <m:r>
            <m:rPr>
              <m:sty m:val="p"/>
            </m:rPr>
            <m:t>×</m:t>
          </m:r>
          <m:r>
            <m:rPr>
              <m:sty m:val="p"/>
            </m:rPr>
            <m:t>(</m:t>
          </m:r>
          <m:r>
            <m:t>298</m:t>
          </m:r>
          <m:r>
            <m:rPr>
              <m:sty m:val="p"/>
            </m:rPr>
            <m:t>×</m:t>
          </m:r>
          <m:r>
            <m:t>308</m:t>
          </m:r>
          <m:r>
            <m:rPr>
              <m:sty m:val="p"/>
            </m:rPr>
            <m:t>)</m:t>
          </m:r>
          <m:r>
            <m:rPr>
              <m:sty m:val="p"/>
            </m:rPr>
            <m:t>/</m:t>
          </m:r>
          <m:r>
            <m:t>10</m:t>
          </m:r>
          <m:r>
            <m:rPr>
              <m:sty m:val="p"/>
            </m:rPr>
            <m:t>=</m:t>
          </m:r>
          <m:r>
            <m:t>81.5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积分法判级数</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b/c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平面碳正离子</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75.9/81.5 kJ/mol</w:t>
            </w:r>
          </w:p>
        </w:tc>
      </w:tr>
    </w:tbl>
    <w:p>
      <w:pPr>
        <w:spacing w:before="160" w:after="80"/>
      </w:pPr>
      <w:r>
        <w:pict>
          <v:rect style="width:0;height:1.5pt" o:hralign="center" o:hrstd="t" o:hr="t"/>
        </w:pict>
      </w:r>
    </w:p>
    <w:bookmarkEnd w:id="89"/>
    <w:bookmarkStart w:id="90" w:name="消除反应hammett与kie综合判断"/>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90"/>
    <w:bookmarkStart w:id="91" w:name="络合滴定中金属指示剂的选择与封闭现象"/>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0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反应机理五选一"/>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0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0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6" w:name="有机-sne-sn1sn2e1e2四选一判断"/>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94" name="Picture"/>
            <a:graphic>
              <a:graphicData uri="http://schemas.openxmlformats.org/drawingml/2006/picture">
                <pic:pic>
                  <pic:nvPicPr>
                    <pic:cNvPr descr="sn1-coordinate.png" id="95" name="Picture"/>
                    <pic:cNvPicPr>
                      <a:picLocks noChangeArrowheads="1" noChangeAspect="1"/>
                    </pic:cNvPicPr>
                  </pic:nvPicPr>
                  <pic:blipFill>
                    <a:blip r:embed="rId93"/>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97" w:name="有机-消除-霍夫曼消除特殊情况分析"/>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97"/>
    <w:bookmarkEnd w:id="98"/>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第5章 亲核取代、消除与羧酸衍生物</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54" Type="http://schemas.openxmlformats.org/officeDocument/2006/relationships/image" Target="media/rId54.jpg"/><Relationship Id="rId58" Type="http://schemas.openxmlformats.org/officeDocument/2006/relationships/image" Target="media/rId58.jpg"/><Relationship Id="rId31" Type="http://schemas.openxmlformats.org/officeDocument/2006/relationships/image" Target="media/rId31.jpg"/><Relationship Id="rId79" Type="http://schemas.openxmlformats.org/officeDocument/2006/relationships/image" Target="media/rId79.jpg"/><Relationship Id="rId38" Type="http://schemas.openxmlformats.org/officeDocument/2006/relationships/image" Target="media/rId38.jpg"/><Relationship Id="rId27" Type="http://schemas.openxmlformats.org/officeDocument/2006/relationships/image" Target="media/rId27.jpg"/><Relationship Id="rId9" Type="http://schemas.openxmlformats.org/officeDocument/2006/relationships/image" Target="media/rId9.jpg"/><Relationship Id="rId70" Type="http://schemas.openxmlformats.org/officeDocument/2006/relationships/image" Target="media/rId70.jpg"/><Relationship Id="rId15" Type="http://schemas.openxmlformats.org/officeDocument/2006/relationships/image" Target="media/rId15.jpg"/><Relationship Id="rId82" Type="http://schemas.openxmlformats.org/officeDocument/2006/relationships/image" Target="media/rId82.jpg"/><Relationship Id="rId35" Type="http://schemas.openxmlformats.org/officeDocument/2006/relationships/image" Target="media/rId35.jpg"/><Relationship Id="rId46" Type="http://schemas.openxmlformats.org/officeDocument/2006/relationships/image" Target="media/rId46.jpg"/><Relationship Id="rId42" Type="http://schemas.openxmlformats.org/officeDocument/2006/relationships/image" Target="media/rId42.jpg"/><Relationship Id="rId21" Type="http://schemas.openxmlformats.org/officeDocument/2006/relationships/image" Target="media/rId21.jpg"/><Relationship Id="rId85" Type="http://schemas.openxmlformats.org/officeDocument/2006/relationships/image" Target="media/rId85.jpg"/><Relationship Id="rId12" Type="http://schemas.openxmlformats.org/officeDocument/2006/relationships/image" Target="media/rId12.jpg"/><Relationship Id="rId66" Type="http://schemas.openxmlformats.org/officeDocument/2006/relationships/image" Target="media/rId66.jpg"/><Relationship Id="rId62" Type="http://schemas.openxmlformats.org/officeDocument/2006/relationships/image" Target="media/rId62.jpg"/><Relationship Id="rId76" Type="http://schemas.openxmlformats.org/officeDocument/2006/relationships/image" Target="media/rId76.jpg"/><Relationship Id="rId93" Type="http://schemas.openxmlformats.org/officeDocument/2006/relationships/image" Target="media/rId93.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2026-09-06T03:46:36Z</dcterms:created>
  <dcterms:modified xsi:type="dcterms:W3CDTF">2026-09-06T03:46:36Z</dcterms:modified>
</cp:coreProperties>
</file>

<file path=docProps/custom.xml><?xml version="1.0" encoding="utf-8"?>
<Properties xmlns="http://schemas.openxmlformats.org/officeDocument/2006/custom-properties" xmlns:vt="http://schemas.openxmlformats.org/officeDocument/2006/docPropsVTypes"/>
</file>