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九讲离子反应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第九讲：离子反应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目标1：能区分酸碱反应、水解反应、沉淀反应、配位反应和氧化还原反应五类离子反应，掌握各类反应的方向判断依据。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目标2：能用平衡常数（Ka、Kb、Ksp、K稳、K°）计算离子反应进行的程度，判断反应方向。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目标3：能根据离子共存规则判断溶液中离子能否大量共存。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目标4：能规范书写离子方程式，正确拆分强电解质与保留化学式，处理反应物相对量、滴加顺序、反应条件对产物的影响。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目标5：能区分完全双水解与不完全双水解，写出对应的离子方程式。</w:t>
      </w:r>
    </w:p>
    <w:p>
      <w:r>
        <w:pict>
          <v:rect style="width:0;height:1.5pt" o:hralign="center" o:hrstd="t" o:hr="t"/>
        </w:pict>
      </w:r>
    </w:p>
    <w:bookmarkEnd w:id="9"/>
    <w:bookmarkStart w:id="15" w:name="一离子反应的类型与特征"/>
    <w:p>
      <w:pPr>
        <w:pStyle w:val="Heading2"/>
      </w:pPr>
      <w:r>
        <w:rPr>
          <w:rFonts w:hint="eastAsia" w:eastAsia="SimHei" w:ascii="Times New Roman" w:hAnsi="Times New Roman"/>
        </w:rPr>
        <w:t xml:space="preserve">一、离子反应的类型与特征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在溶液中有离子参加或有离子生成的反应称为离子反应。水溶液中的离子反应可归纳为以下五类：</w:t>
      </w:r>
    </w:p>
    <w:bookmarkStart w:id="10" w:name="酸碱反应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酸碱反应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根据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质子理论，酸碱反应的本质是质子的传递：酸给出质子，碱接受质子。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方向判断</w:t>
      </w:r>
      <w:r>
        <w:rPr>
          <w:rFonts w:hint="eastAsia" w:eastAsia="SimSun" w:ascii="Times New Roman" w:hAnsi="Times New Roman"/>
        </w:rPr>
        <w:t xml:space="preserve">：反应自发方向为</w:t>
      </w:r>
      <w:r>
        <w:rPr>
          <w:rFonts w:hint="eastAsia" w:eastAsia="SimSun" w:ascii="Times New Roman" w:hAnsi="Times New Roman"/>
          <w:b/>
          <w:bCs/>
        </w:rPr>
        <w:t xml:space="preserve">强酸制弱酸</w:t>
      </w:r>
      <w:r>
        <w:rPr>
          <w:rFonts w:hint="eastAsia" w:eastAsia="SimSun" w:ascii="Times New Roman" w:hAnsi="Times New Roman"/>
        </w:rPr>
        <w:t xml:space="preserve">（或强碱制弱碱），即反应平衡常数可由共轭酸碱对的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计算：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酸1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酸2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其中酸1为反应物中的酸，酸2为生成物中的酸。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时正向进行完全。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HF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CN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r>
              <m:rPr>
                <m:nor/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nor/>
            <m:sty m:val="p"/>
          </m:rPr>
          <m:t>HCN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HF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HCN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，反应正向进行。</w:t>
      </w:r>
    </w:p>
    <w:bookmarkEnd w:id="10"/>
    <w:bookmarkStart w:id="11" w:name="水解反应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水解反应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盐类水解的本质是盐的离子与水电离出的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OH⁻ </w:t>
      </w:r>
      <w:r>
        <w:rPr>
          <w:rFonts w:hint="eastAsia" w:eastAsia="SimSun" w:ascii="Times New Roman" w:hAnsi="Times New Roman"/>
        </w:rPr>
        <w:t xml:space="preserve">结合生成弱电解质的过程。从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酸碱理论看，水解是共轭酸碱对与水之间的质子传递反应。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方向判断</w:t>
      </w:r>
      <w:r>
        <w:rPr>
          <w:rFonts w:hint="eastAsia" w:eastAsia="SimSun" w:ascii="Times New Roman" w:hAnsi="Times New Roman"/>
        </w:rPr>
        <w:t xml:space="preserve">：水解反应的平衡常数</w:t>
      </w:r>
      <w: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可由对应弱酸/弱碱的</w:t>
      </w:r>
      <w:r>
        <w:t xml:space="preserve"> Ka/Kb </w:t>
      </w:r>
      <w:r>
        <w:rPr>
          <w:rFonts w:hint="eastAsia" w:eastAsia="SimSun" w:ascii="Times New Roman" w:hAnsi="Times New Roman"/>
        </w:rPr>
        <w:t xml:space="preserve">计算：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水解类型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Kh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弱酸根水解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Ac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nor/>
                  <m:sty m:val="p"/>
                </m:rPr>
                <m:t>HAc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HAc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弱碱阳离子水解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·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弱酸弱碱盐水解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Ac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·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HAc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高价金属阳离子水解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nor/>
                      <m:sty m:val="p"/>
                    </m:rPr>
                    <m:t>Fe(OH)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完全双水解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不完全双水解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不完全双水解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完全双水解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Kh </w:t>
            </w:r>
            <w:r>
              <w:rPr>
                <w:rFonts w:hint="eastAsia" w:ascii="Times New Roman" w:hAnsi="Times New Roman" w:eastAsia="SimSun"/>
              </w:rPr>
              <w:t xml:space="preserve">大小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≪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≫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离子方程式符号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可逆符号（⇌）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等号（=）和箭头（↑↓）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可大量共存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不能大量共存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Ac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·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HAc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Al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rPr>
                      <m:nor/>
                      <m:sty m:val="p"/>
                    </m:rPr>
                    <m:t>HCO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Al(OH)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常见发生</w:t>
      </w:r>
      <w:r>
        <w:rPr>
          <w:rFonts w:hint="eastAsia" w:eastAsia="SimSun" w:ascii="Times New Roman" w:hAnsi="Times New Roman"/>
          <w:b/>
          <w:bCs/>
        </w:rPr>
        <w:t xml:space="preserve">完全双水解</w:t>
      </w:r>
      <w:r>
        <w:rPr>
          <w:rFonts w:hint="eastAsia" w:eastAsia="SimSun" w:ascii="Times New Roman" w:hAnsi="Times New Roman"/>
        </w:rPr>
        <w:t xml:space="preserve">的离子对：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阳离子：</w:t>
      </w:r>
      <m:oMath>
        <m:sSup>
          <m:e>
            <m:r>
              <m:rPr>
                <m:nor/>
                <m:sty m:val="p"/>
              </m:rPr>
              <m:t>Al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阴离子：</w:t>
      </w:r>
      <m:oMath>
        <m:sSubSup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、</w:t>
      </w:r>
      <m:oMath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HS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sSubSup>
          <m:e>
            <m:r>
              <m:rPr>
                <m:nor/>
                <m:sty m:val="p"/>
              </m:rPr>
              <m:t>AlO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t xml:space="preserve">⚠️ </w:t>
      </w:r>
      <w:r>
        <w:rPr>
          <w:rFonts w:hint="eastAsia" w:eastAsia="SimSun" w:ascii="Times New Roman" w:hAnsi="Times New Roman"/>
        </w:rPr>
        <w:t xml:space="preserve">注意：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p>
          <m:e>
            <m:r>
              <m:rPr>
                <m:nor/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sSubSup>
          <m:e>
            <m:r>
              <m:rPr>
                <m:nor/>
                <m:sty m:val="p"/>
              </m:rPr>
              <m:t>SO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等既能发生双水解也能发生氧化还原反应，实际体系中两者均可发生，需根据实验条件（浓度、滴加顺序）判断主反应。</w:t>
      </w:r>
    </w:p>
    <w:bookmarkEnd w:id="11"/>
    <w:bookmarkStart w:id="12" w:name="沉淀反应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沉淀反应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沉淀反应的本质是离子生成难溶电解质，使溶液中离子浓度降低。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方向判断</w:t>
      </w:r>
      <w:r>
        <w:rPr>
          <w:rFonts w:hint="eastAsia" w:eastAsia="SimSun" w:ascii="Times New Roman" w:hAnsi="Times New Roman"/>
        </w:rPr>
        <w:t xml:space="preserve">：利用溶度积规则——</w:t>
      </w:r>
      <m:oMath>
        <m:r>
          <m:t>Q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时沉淀生成，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时沉淀溶解，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时平衡。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沉淀转化的平衡常数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bookmarkEnd w:id="12"/>
    <w:bookmarkStart w:id="13" w:name="配位反应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配位反应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配位反应的本质是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酸碱反应：中心离子（Lewis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酸）与配体（Lewis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碱）通过配位键形成配合物。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方向判断</w:t>
      </w:r>
      <w:r>
        <w:rPr>
          <w:rFonts w:hint="eastAsia" w:eastAsia="SimSun" w:ascii="Times New Roman" w:hAnsi="Times New Roman"/>
        </w:rPr>
        <w:t xml:space="preserve">：配位反应的平衡常数可由稳定常数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计算。配体取代反应的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等于生成物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与反应物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之比。</w:t>
      </w:r>
    </w:p>
    <w:bookmarkEnd w:id="13"/>
    <w:bookmarkStart w:id="14" w:name="氧化还原反应"/>
    <w:p>
      <w:pPr>
        <w:pStyle w:val="Heading3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氧化还原反应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氧化还原反应的本质是电子转移，反应方向由电极电势决定。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方向判断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时反应自发。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与平衡常数的关系：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/</m:t>
        </m:r>
        <m:r>
          <m:t>R</m:t>
        </m:r>
        <m:r>
          <m:t>T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二离子反应的实质与方向判断"/>
    <w:p>
      <w:pPr>
        <w:pStyle w:val="Heading2"/>
      </w:pPr>
      <w:r>
        <w:rPr>
          <w:rFonts w:hint="eastAsia" w:eastAsia="SimHei" w:ascii="Times New Roman" w:hAnsi="Times New Roman"/>
        </w:rPr>
        <w:t xml:space="preserve">二、离子反应的实质与方向判断</w:t>
      </w:r>
    </w:p>
    <w:bookmarkStart w:id="16" w:name="复分解反应的方向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复分解反应的方向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复分解反应（包括酸碱反应、沉淀反应、部分水解反应）发生的方向是</w:t>
      </w:r>
      <w:r>
        <w:rPr>
          <w:rFonts w:hint="eastAsia" w:eastAsia="SimSun" w:ascii="Times New Roman" w:hAnsi="Times New Roman"/>
          <w:b/>
          <w:bCs/>
        </w:rPr>
        <w:t xml:space="preserve">向溶液中离子浓度减小的方向进行</w:t>
      </w:r>
      <w:r>
        <w:rPr>
          <w:rFonts w:hint="eastAsia" w:eastAsia="SimSun" w:ascii="Times New Roman" w:hAnsi="Times New Roman"/>
        </w:rPr>
        <w:t xml:space="preserve">——生成更难解离、更难溶或更易挥发的物质。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例外</w:t>
      </w:r>
      <w:r>
        <w:rPr>
          <w:rFonts w:hint="eastAsia" w:eastAsia="SimSun" w:ascii="Times New Roman" w:hAnsi="Times New Roman"/>
        </w:rPr>
        <w:t xml:space="preserve">：配位反应和氧化还原反应不遵循此规律。配位反应和氧化还原反应中，总离子浓度可能增加，但反应仍可进行完全（由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t>E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决定）。</w:t>
      </w:r>
    </w:p>
    <w:bookmarkEnd w:id="16"/>
    <w:bookmarkStart w:id="17" w:name="多重平衡的方向判断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多重平衡的方向判断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当沉淀平衡、配位平衡、酸碱平衡、氧化还原平衡耦合时，总反应的平衡常数等于各步平衡常数的乘积（或组合），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时正向进行完全。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t xml:space="preserve">——</w:t>
      </w:r>
      <m:oMath>
        <m:r>
          <m:rPr>
            <m:nor/>
            <m:sty m:val="p"/>
          </m:rPr>
          <m:t>AgCl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沉淀在氨水中的溶解：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该反应可拆分为：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&lt;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，因此</w:t>
      </w:r>
      <w:r>
        <w:t xml:space="preserve"> </w:t>
      </w:r>
      <m:oMath>
        <m:r>
          <m:rPr>
            <m:nor/>
            <m:sty m:val="p"/>
          </m:rPr>
          <m:t>AgCl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在氨水中的溶解度有限，需较高浓度的氨水才能完全溶解。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更多多重平衡耦合的计算方法参见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04-课件/学生讲义/2026-06-23-水中的几种平衡#六、配位平衡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中的示例。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三离子共存"/>
    <w:p>
      <w:pPr>
        <w:pStyle w:val="Heading2"/>
      </w:pPr>
      <w:r>
        <w:rPr>
          <w:rFonts w:hint="eastAsia" w:eastAsia="SimHei" w:ascii="Times New Roman" w:hAnsi="Times New Roman"/>
        </w:rPr>
        <w:t xml:space="preserve">三、离子共存</w:t>
      </w:r>
    </w:p>
    <w:bookmarkStart w:id="19" w:name="不能共存的常见情况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不能共存的常见情况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不能大量共存的离子对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OH⁻、Ac⁻、CO₃²⁻、S²⁻ </w:t>
            </w:r>
            <w:r>
              <w:rPr>
                <w:rFonts w:hint="eastAsia" w:ascii="Times New Roman" w:hAnsi="Times New Roman" w:eastAsia="SimSu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生成弱酸/弱碱或水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OH⁻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HCO₃⁻、HS⁻、HPO₄²⁻、NH₄⁺ </w:t>
            </w:r>
            <w:r>
              <w:rPr>
                <w:rFonts w:hint="eastAsia" w:ascii="Times New Roman" w:hAnsi="Times New Roman" w:eastAsia="SimSu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酸式酸根进一步电离或</w:t>
            </w:r>
            <w:r>
              <w:rPr>
                <w:rFonts w:ascii="Times New Roman" w:hAnsi="Times New Roman" w:eastAsia="SimSun"/>
              </w:rPr>
              <w:t xml:space="preserve"> NH₄⁺ </w:t>
            </w:r>
            <w:r>
              <w:rPr>
                <w:rFonts w:hint="eastAsia" w:ascii="Times New Roman" w:hAnsi="Times New Roman" w:eastAsia="SimSun"/>
              </w:rPr>
              <w:t xml:space="preserve">结合</w:t>
            </w:r>
            <w:r>
              <w:rPr>
                <w:rFonts w:ascii="Times New Roman" w:hAnsi="Times New Roman" w:eastAsia="SimSun"/>
              </w:rPr>
              <w:t xml:space="preserve"> OH⁻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Ba²⁺/Ca²⁺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SO₄²⁻/CO₃²⁻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生成难溶盐沉淀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Cu²⁺/Fe³⁺/Mg²⁺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生成难溶氢氧化物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Fe³⁺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SCN⁻、C₆H₅O⁻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生成配合物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NH₃（低浓度时）、S₂O₃²⁻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MnO₄⁻、Cr₂O₇²⁻、ClO⁻ </w:t>
            </w:r>
            <w:r>
              <w:rPr>
                <w:rFonts w:hint="eastAsia" w:ascii="Times New Roman" w:hAnsi="Times New Roman" w:eastAsia="SimSun"/>
              </w:rPr>
              <w:t xml:space="preserve">等强氧化剂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</w:t>
            </w:r>
            <w:r>
              <w:rPr>
                <w:rFonts w:ascii="Times New Roman" w:hAnsi="Times New Roman" w:eastAsia="SimSun"/>
              </w:rPr>
              <w:t xml:space="preserve"> I⁻、S²⁻、SO₃²⁻、Fe²⁺ </w:t>
            </w:r>
            <w:r>
              <w:rPr>
                <w:rFonts w:hint="eastAsia" w:ascii="Times New Roman" w:hAnsi="Times New Roman" w:eastAsia="SimSun"/>
              </w:rPr>
              <w:t xml:space="preserve">等还原剂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酸性条件下的</w:t>
            </w:r>
            <w:r>
              <w:rPr>
                <w:rFonts w:ascii="Times New Roman" w:hAnsi="Times New Roman" w:eastAsia="SimSun"/>
              </w:rPr>
              <w:t xml:space="preserve"> NO₃⁻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相当于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HNO₃，氧化</w:t>
            </w:r>
            <w:r>
              <w:rPr>
                <w:rFonts w:ascii="Times New Roman" w:hAnsi="Times New Roman" w:eastAsia="SimSun"/>
              </w:rPr>
              <w:t xml:space="preserve"> Fe²⁺、I⁻、SO₃²⁻ </w:t>
            </w:r>
            <w:r>
              <w:rPr>
                <w:rFonts w:hint="eastAsia" w:ascii="Times New Roman" w:hAnsi="Times New Roman" w:eastAsia="SimSun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Al³⁺/Fe³⁺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CO₃²⁻/HCO₃⁻/S²⁻/AlO₂⁻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完全双水解反应</w:t>
            </w:r>
          </w:p>
        </w:tc>
      </w:tr>
    </w:tbl>
    <w:bookmarkEnd w:id="19"/>
    <w:bookmarkStart w:id="20" w:name="审题注意事项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审题注意事项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溶液颜色</w:t>
      </w:r>
      <w:r>
        <w:rPr>
          <w:rFonts w:hint="eastAsia" w:eastAsia="SimSun" w:ascii="Times New Roman" w:hAnsi="Times New Roman"/>
        </w:rPr>
        <w:t xml:space="preserve">：无色溶液中不含有色离子（</w:t>
      </w:r>
      <m:oMath>
        <m:sSubSup>
          <m:e>
            <m:r>
              <m:rPr>
                <m:nor/>
                <m:sty m:val="p"/>
              </m:rPr>
              <m:t>MnO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紫、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黄、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浅绿、</w:t>
      </w:r>
      <m:oMath>
        <m:sSup>
          <m:e>
            <m:r>
              <m:rPr>
                <m:nor/>
                <m:sty m:val="p"/>
              </m:rPr>
              <m:t>Cu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蓝）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酸碱性</w:t>
      </w:r>
      <w:r>
        <w:rPr>
          <w:rFonts w:hint="eastAsia" w:eastAsia="SimSun" w:ascii="Times New Roman" w:hAnsi="Times New Roman"/>
        </w:rPr>
        <w:t xml:space="preserve">：酸性（含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pH &lt; </w:t>
      </w:r>
      <w:r>
        <w:rPr>
          <w:rFonts w:hint="eastAsia" w:eastAsia="SimSun" w:ascii="Times New Roman" w:hAnsi="Times New Roman"/>
        </w:rPr>
        <w:t xml:space="preserve">7）或碱性（含</w:t>
      </w:r>
      <w:r>
        <w:t xml:space="preserve"> OH⁻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pH &gt; </w:t>
      </w:r>
      <w:r>
        <w:rPr>
          <w:rFonts w:hint="eastAsia" w:eastAsia="SimSun" w:ascii="Times New Roman" w:hAnsi="Times New Roman"/>
        </w:rPr>
        <w:t xml:space="preserve">7）条件分别限制共存离子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“一定能”</w:t>
      </w:r>
      <w:r>
        <w:rPr>
          <w:rFonts w:hint="eastAsia" w:eastAsia="SimSun" w:ascii="Times New Roman" w:hAnsi="Times New Roman"/>
          <w:b/>
          <w:bCs/>
        </w:rPr>
        <w:t xml:space="preserve">还是”可能”</w:t>
      </w:r>
      <w:r>
        <w:rPr>
          <w:rFonts w:hint="eastAsia" w:eastAsia="SimSun" w:ascii="Times New Roman" w:hAnsi="Times New Roman"/>
        </w:rPr>
        <w:t xml:space="preserve">：注意题目是要求”一定能大量共存”还是”可能大量共存”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隐含条件</w:t>
      </w:r>
      <w:r>
        <w:rPr>
          <w:rFonts w:hint="eastAsia" w:eastAsia="SimSun" w:ascii="Times New Roman" w:hAnsi="Times New Roman"/>
        </w:rPr>
        <w:t xml:space="preserve">：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+ H⁺ </w:t>
      </w:r>
      <w:r>
        <w:rPr>
          <w:rFonts w:hint="eastAsia" w:eastAsia="SimSun" w:ascii="Times New Roman" w:hAnsi="Times New Roman"/>
        </w:rPr>
        <w:t xml:space="preserve">构成强氧化性环境，相当于</w:t>
      </w:r>
      <w:r>
        <w:t xml:space="preserve"> </w:t>
      </w:r>
      <m:oMath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四离子方程式的书写"/>
    <w:p>
      <w:pPr>
        <w:pStyle w:val="Heading2"/>
      </w:pPr>
      <w:r>
        <w:rPr>
          <w:rFonts w:hint="eastAsia" w:eastAsia="SimHei" w:ascii="Times New Roman" w:hAnsi="Times New Roman"/>
        </w:rPr>
        <w:t xml:space="preserve">四、离子方程式的书写</w:t>
      </w:r>
    </w:p>
    <w:bookmarkStart w:id="22" w:name="基本规则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基本规则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强电解质拆，弱电解质不拆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可溶性强电解质拆为离子；弱电解质、难溶物、气体、单质、氧化物保留化学式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nor/>
                      <m:sty m:val="p"/>
                    </m:rPr>
                    <m:t>Na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拆为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Na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；</w:t>
            </w:r>
            <m:oMath>
              <m:sSub>
                <m:e>
                  <m:r>
                    <m:rPr>
                      <m:nor/>
                      <m:sty m:val="p"/>
                    </m:rPr>
                    <m:t>CaCO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微溶物视情况处理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澄清溶液中作反应物时拆；悬浊液中或作生成物时不拆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澄清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Ca(OH)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拆；石灰乳不拆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酸式盐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nor/>
                      <m:sty m:val="p"/>
                    </m:rPr>
                    <m:t>HSO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拆为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nor/>
                      <m:sty m:val="p"/>
                    </m:rPr>
                    <m:t>SO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；其他弱酸酸式根不拆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nor/>
                      <m:sty m:val="p"/>
                    </m:rPr>
                    <m:t>HCO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不拆成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质量守恒+电荷守恒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配平须同时满足原子个数和电荷数平衡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nor/>
                  <m:sty m:val="p"/>
                </m:rPr>
                <m:t>Fe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（不能写成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nor/>
                  <m:sty m:val="p"/>
                </m:rPr>
                <m:t>Fe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</w:tbl>
    <w:bookmarkEnd w:id="22"/>
    <w:bookmarkStart w:id="26" w:name="反应物相对量的影响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反应物相对量的影响</w:t>
      </w:r>
    </w:p>
    <w:bookmarkStart w:id="23" w:name="生成的产物与过量物质继续反应"/>
    <w:p>
      <w:pPr>
        <w:pStyle w:val="Heading4"/>
      </w:pPr>
      <w:r>
        <w:t xml:space="preserve">(1) </w:t>
      </w:r>
      <w:r>
        <w:rPr>
          <w:rFonts w:hint="eastAsia" w:eastAsia="SimHei" w:ascii="Times New Roman" w:hAnsi="Times New Roman"/>
        </w:rPr>
        <w:t xml:space="preserve">生成的产物与过量物质继续反应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少量</w:t>
            </w:r>
            <w:r>
              <w:rPr>
                <w:rFonts w:ascii="Times New Roman" w:hAnsi="Times New Roman" w:eastAsia="SimSun"/>
              </w:rPr>
              <w:t xml:space="preserve"> CO₂ </w:t>
            </w:r>
            <w:r>
              <w:rPr>
                <w:rFonts w:hint="eastAsia" w:ascii="Times New Roman" w:hAnsi="Times New Roman" w:eastAsia="SimSun"/>
              </w:rPr>
              <w:t xml:space="preserve">通入</w:t>
            </w:r>
            <w:r>
              <w:rPr>
                <w:rFonts w:ascii="Times New Roman" w:hAnsi="Times New Roman" w:eastAsia="SimSu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过量</w:t>
            </w:r>
            <w:r>
              <w:rPr>
                <w:rFonts w:ascii="Times New Roman" w:hAnsi="Times New Roman" w:eastAsia="SimSun"/>
              </w:rPr>
              <w:t xml:space="preserve"> CO₂ </w:t>
            </w:r>
            <w:r>
              <w:rPr>
                <w:rFonts w:hint="eastAsia" w:ascii="Times New Roman" w:hAnsi="Times New Roman" w:eastAsia="SimSun"/>
              </w:rPr>
              <w:t xml:space="preserve">通入</w:t>
            </w:r>
            <w:r>
              <w:rPr>
                <w:rFonts w:ascii="Times New Roman" w:hAnsi="Times New Roman" w:eastAsia="SimSu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nor/>
                      <m:sty m:val="p"/>
                    </m:rPr>
                    <m:t>HCO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少量氨水滴入</w:t>
            </w:r>
            <w:r>
              <w:rPr>
                <w:rFonts w:ascii="Times New Roman" w:hAnsi="Times New Roman" w:eastAsia="SimSun"/>
              </w:rPr>
              <w:t xml:space="preserve"> AgNO₃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Ag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·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AgOH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过量氨水滴入</w:t>
            </w:r>
            <w:r>
              <w:rPr>
                <w:rFonts w:ascii="Times New Roman" w:hAnsi="Times New Roman" w:eastAsia="SimSun"/>
              </w:rPr>
              <w:t xml:space="preserve"> AgNO₃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Ag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·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Ag(NH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</m:oMath>
          </w:p>
        </w:tc>
      </w:tr>
    </w:tbl>
    <w:bookmarkEnd w:id="23"/>
    <w:bookmarkStart w:id="24" w:name="滴加顺序不同"/>
    <w:p>
      <w:pPr>
        <w:pStyle w:val="Heading4"/>
      </w:pPr>
      <w:r>
        <w:t xml:space="preserve">(2) </w:t>
      </w:r>
      <w:r>
        <w:rPr>
          <w:rFonts w:hint="eastAsia" w:eastAsia="SimHei" w:ascii="Times New Roman" w:hAnsi="Times New Roman"/>
        </w:rPr>
        <w:t xml:space="preserve">滴加顺序不同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AlCl₃ </w:t>
            </w:r>
            <w:r>
              <w:rPr>
                <w:rFonts w:hint="eastAsia" w:ascii="Times New Roman" w:hAnsi="Times New Roman" w:eastAsia="SimSun"/>
              </w:rPr>
              <w:t xml:space="preserve">中滴加少量</w:t>
            </w:r>
            <w:r>
              <w:rPr>
                <w:rFonts w:ascii="Times New Roman" w:hAnsi="Times New Roman" w:eastAsia="SimSu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Al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Al(OH)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AlCl₃ </w:t>
            </w:r>
            <w:r>
              <w:rPr>
                <w:rFonts w:hint="eastAsia" w:ascii="Times New Roman" w:hAnsi="Times New Roman" w:eastAsia="SimSun"/>
              </w:rPr>
              <w:t xml:space="preserve">中滴加过量</w:t>
            </w:r>
            <w:r>
              <w:rPr>
                <w:rFonts w:ascii="Times New Roman" w:hAnsi="Times New Roman" w:eastAsia="SimSu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Al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nor/>
                      <m:sty m:val="p"/>
                    </m:rPr>
                    <m:t>AlO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 </w:t>
            </w:r>
            <w:r>
              <w:rPr>
                <w:rFonts w:hint="eastAsia" w:ascii="Times New Roman" w:hAnsi="Times New Roman" w:eastAsia="SimSun"/>
              </w:rPr>
              <w:t xml:space="preserve">中滴加少量</w:t>
            </w:r>
            <w:r>
              <w:rPr>
                <w:rFonts w:ascii="Times New Roman" w:hAnsi="Times New Roman" w:eastAsia="SimSun"/>
              </w:rPr>
              <w:t xml:space="preserve"> AlCl₃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Al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nor/>
                      <m:sty m:val="p"/>
                    </m:rPr>
                    <m:t>AlO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 </w:t>
            </w:r>
            <w:r>
              <w:rPr>
                <w:rFonts w:hint="eastAsia" w:ascii="Times New Roman" w:hAnsi="Times New Roman" w:eastAsia="SimSun"/>
              </w:rPr>
              <w:t xml:space="preserve">中滴加过量</w:t>
            </w:r>
            <w:r>
              <w:rPr>
                <w:rFonts w:ascii="Times New Roman" w:hAnsi="Times New Roman" w:eastAsia="SimSun"/>
              </w:rPr>
              <w:t xml:space="preserve"> AlCl₃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Al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Al(OH)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</w:p>
        </w:tc>
      </w:tr>
    </w:tbl>
    <w:bookmarkEnd w:id="24"/>
    <w:bookmarkStart w:id="25" w:name="反应有先后顺序"/>
    <w:p>
      <w:pPr>
        <w:pStyle w:val="Heading4"/>
      </w:pPr>
      <w:r>
        <w:t xml:space="preserve">(3) </w:t>
      </w:r>
      <w:r>
        <w:rPr>
          <w:rFonts w:hint="eastAsia" w:eastAsia="SimHei" w:ascii="Times New Roman" w:hAnsi="Times New Roman"/>
        </w:rPr>
        <w:t xml:space="preserve">反应有先后顺序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氧化还原反应中，还原性强的离子优先被氧化。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t xml:space="preserve">——</w:t>
      </w:r>
      <m:oMath>
        <m:sSub>
          <m:e>
            <m:r>
              <m:rPr>
                <m:nor/>
                <m:sty m:val="p"/>
              </m:rPr>
              <m:t>FeBr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溶液中通入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Cl₂：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还原性顺序：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nor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rPr>
                <m:nor/>
                <m:sty m:val="p"/>
              </m:rPr>
              <m:t>Br</m:t>
            </m:r>
          </m:e>
          <m:sup>
            <m:r>
              <m:rPr>
                <m:sty m:val="p"/>
              </m:rPr>
              <m:t>−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少量</w:t>
            </w:r>
            <w:r>
              <w:rPr>
                <w:rFonts w:ascii="Times New Roman" w:hAnsi="Times New Roman" w:eastAsia="SimSun"/>
              </w:rPr>
              <w:t xml:space="preserve"> Cl₂ </w:t>
            </w:r>
            <w:r>
              <w:rPr>
                <w:rFonts w:hint="eastAsia" w:ascii="Times New Roman" w:hAnsi="Times New Roman" w:eastAsia="SimSun"/>
              </w:rPr>
              <w:t xml:space="preserve">通入</w:t>
            </w:r>
            <w:r>
              <w:rPr>
                <w:rFonts w:ascii="Times New Roman" w:hAnsi="Times New Roman" w:eastAsia="SimSun"/>
              </w:rPr>
              <w:t xml:space="preserve"> FeI₂ </w:t>
            </w:r>
            <w:r>
              <w:rPr>
                <w:rFonts w:hint="eastAsia" w:ascii="Times New Roman" w:hAnsi="Times New Roman" w:eastAsia="SimSu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适量</w:t>
            </w:r>
            <w:r>
              <w:rPr>
                <w:rFonts w:ascii="Times New Roman" w:hAnsi="Times New Roman" w:eastAsia="SimSun"/>
              </w:rPr>
              <w:t xml:space="preserve"> Cl₂ </w:t>
            </w:r>
            <w:r>
              <w:rPr>
                <w:rFonts w:hint="eastAsia" w:ascii="Times New Roman" w:hAnsi="Times New Roman" w:eastAsia="SimSun"/>
              </w:rPr>
              <w:t xml:space="preserve">通入</w:t>
            </w:r>
            <w:r>
              <w:rPr>
                <w:rFonts w:ascii="Times New Roman" w:hAnsi="Times New Roman" w:eastAsia="SimSun"/>
              </w:rPr>
              <w:t xml:space="preserve"> FeBr₂ </w:t>
            </w:r>
            <w:r>
              <w:rPr>
                <w:rFonts w:hint="eastAsia" w:ascii="Times New Roman" w:hAnsi="Times New Roman" w:eastAsia="SimSu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过量</w:t>
            </w:r>
            <w:r>
              <w:rPr>
                <w:rFonts w:ascii="Times New Roman" w:hAnsi="Times New Roman" w:eastAsia="SimSun"/>
              </w:rPr>
              <w:t xml:space="preserve"> Cl₂ </w:t>
            </w:r>
            <w:r>
              <w:rPr>
                <w:rFonts w:hint="eastAsia" w:ascii="Times New Roman" w:hAnsi="Times New Roman" w:eastAsia="SimSun"/>
              </w:rPr>
              <w:t xml:space="preserve">通入</w:t>
            </w:r>
            <w:r>
              <w:rPr>
                <w:rFonts w:ascii="Times New Roman" w:hAnsi="Times New Roman" w:eastAsia="SimSun"/>
              </w:rPr>
              <w:t xml:space="preserve"> FeBr₂ </w:t>
            </w:r>
            <w:r>
              <w:rPr>
                <w:rFonts w:hint="eastAsia" w:ascii="Times New Roman" w:hAnsi="Times New Roman" w:eastAsia="SimSu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nor/>
                      <m:sty m:val="p"/>
                    </m:rPr>
                    <m:t>Br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Fe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nor/>
                      <m:sty m:val="p"/>
                    </m:rPr>
                    <m:t>Br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bookmarkEnd w:id="25"/>
    <w:bookmarkEnd w:id="26"/>
    <w:bookmarkStart w:id="27" w:name="反应条件的影响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反应条件的影响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冷/热</w:t>
            </w:r>
            <w:r>
              <w:rPr>
                <w:rFonts w:ascii="Times New Roman" w:hAnsi="Times New Roman" w:eastAsia="SimSun"/>
              </w:rPr>
              <w:t xml:space="preserve"> NaOH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Cl₂ </w:t>
            </w:r>
            <w:r>
              <w:rPr>
                <w:rFonts w:hint="eastAsia" w:ascii="Times New Roman" w:hAnsi="Times New Roman" w:eastAsia="SimSun"/>
              </w:rPr>
              <w:t xml:space="preserve">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冷：</w:t>
            </w:r>
            <m:oMath>
              <m:sSub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ClO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SimSun"/>
              </w:rPr>
              <w:t xml:space="preserve">；热：</w:t>
            </w:r>
            <m:oMath>
              <m:r>
                <m:t>3</m:t>
              </m:r>
              <m:sSub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nor/>
                      <m:sty m:val="p"/>
                    </m:rPr>
                    <m:t>OH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nor/>
                      <m:sty m:val="p"/>
                    </m:rPr>
                    <m:t>ClO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nor/>
                      <m:sty m:val="p"/>
                    </m:rPr>
                    <m:t>Cl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浓/稀</w:t>
            </w:r>
            <w:r>
              <w:rPr>
                <w:rFonts w:ascii="Times New Roman" w:hAnsi="Times New Roman" w:eastAsia="SimSun"/>
              </w:rPr>
              <w:t xml:space="preserve"> HNO₃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Cu </w:t>
            </w:r>
            <w:r>
              <w:rPr>
                <w:rFonts w:hint="eastAsia" w:ascii="Times New Roman" w:hAnsi="Times New Roman" w:eastAsia="SimSun"/>
              </w:rPr>
              <w:t xml:space="preserve">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浓：</w:t>
            </w:r>
            <m:oMath>
              <m:r>
                <m:rPr>
                  <m:nor/>
                  <m:sty m:val="p"/>
                </m:rPr>
                <m:t>Cu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SimSun"/>
              </w:rPr>
              <w:t xml:space="preserve">；稀：</w:t>
            </w:r>
            <m:oMath>
              <m:r>
                <m:t>3</m:t>
              </m:r>
              <m:r>
                <m:rPr>
                  <m:nor/>
                  <m:sty m:val="p"/>
                </m:rPr>
                <m:t>Cu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rPr>
                      <m:nor/>
                      <m:sty m:val="p"/>
                    </m:rPr>
                    <m:t>Cu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酸碱性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nor/>
                      <m:sty m:val="p"/>
                    </m:rPr>
                    <m:t>MnO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在不同介质中还原产物不同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酸性→</w:t>
            </w:r>
            <m:oMath>
              <m:sSup>
                <m:e>
                  <m:r>
                    <m:rPr>
                      <m:nor/>
                      <m:sty m:val="p"/>
                    </m:rPr>
                    <m:t>Mn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（无色），中性→</w:t>
            </w:r>
            <m:oMath>
              <m:sSub>
                <m:e>
                  <m:r>
                    <m:rPr>
                      <m:nor/>
                      <m:sty m:val="p"/>
                    </m:rPr>
                    <m:t>MnO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（棕），碱性→</w:t>
            </w:r>
            <m:oMath>
              <m:sSubSup>
                <m:e>
                  <m:r>
                    <m:rPr>
                      <m:nor/>
                      <m:sty m:val="p"/>
                    </m:rPr>
                    <m:t>MnO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（绿）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酸碱性强弱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nor/>
                      <m:sty m:val="p"/>
                    </m:rP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只能生成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rPr>
                      <m:nor/>
                      <m:sty m:val="p"/>
                    </m:rPr>
                    <m:t>HCO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nor/>
                      <m:sty m:val="p"/>
                    </m:rP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5</m:t>
                  </m:r>
                </m:sub>
              </m:sSub>
              <m:r>
                <m:rPr>
                  <m:nor/>
                  <m:sty m:val="p"/>
                </m:rPr>
                <m:t>OH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nor/>
                      <m:sty m:val="p"/>
                    </m:rPr>
                    <m:t>HCO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（酚的酸性比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rPr>
                      <m:nor/>
                      <m:sty m:val="p"/>
                    </m:rPr>
                    <m:t>HCO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弱）</w:t>
            </w:r>
          </w:p>
        </w:tc>
      </w:tr>
    </w:tbl>
    <w:bookmarkEnd w:id="27"/>
    <w:bookmarkStart w:id="28" w:name="隐含因素的挖掘"/>
    <w:p>
      <w:pPr>
        <w:pStyle w:val="Heading3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隐含因素的挖掘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有些离子反应包含隐含条件——表面上看是一种反应，实际包含另一种反应。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Fe(OH)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溶于足量稀</w:t>
      </w:r>
      <w:r>
        <w:t xml:space="preserve"> </w:t>
      </w:r>
      <m:oMath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错误写法：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Fe(OH)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nor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正确写法：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Fe(OH)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10</m:t>
        </m:r>
        <m:sSup>
          <m:e>
            <m:r>
              <m:rPr>
                <m:nor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3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nor/>
            <m:sty m:val="p"/>
          </m:rPr>
          <m:t>NO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原因：稀</w:t>
      </w:r>
      <w:r>
        <w:t xml:space="preserve"> </w:t>
      </w:r>
      <m:oMath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具有强氧化性，会将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进一步氧化为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m:oMath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通入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Ba(NO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错误判断：</w:t>
      </w:r>
      <m:oMath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rPr>
                <m:nor/>
                <m:sty m:val="p"/>
              </m:rPr>
              <m:t>BaCl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不反应，所以与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Ba(NO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也不反应。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正确分析：</w:t>
      </w:r>
      <m:oMath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溶于水呈酸性，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在酸性条件下表现强氧化性，将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SO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，进而与</w:t>
      </w:r>
      <w:r>
        <w:t xml:space="preserve"> </w:t>
      </w:r>
      <m:oMath>
        <m:sSup>
          <m:e>
            <m:r>
              <m:rPr>
                <m:nor/>
                <m:sty m:val="p"/>
              </m:rPr>
              <m:t>Ba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m:oMath>
        <m:sSub>
          <m:e>
            <m:r>
              <m:rPr>
                <m:nor/>
                <m:sty m:val="p"/>
              </m:rPr>
              <m:t>BaSO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沉淀。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离子方程式：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p>
          <m:e>
            <m:r>
              <m:rPr>
                <m:nor/>
                <m:sty m:val="p"/>
              </m:rPr>
              <m:t>Ba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r>
          <m:t>3</m:t>
        </m:r>
        <m:sSub>
          <m:e>
            <m:r>
              <m:rPr>
                <m:nor/>
                <m:sty m:val="p"/>
              </m:rPr>
              <m:t>BaSO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nor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五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五、典型例题</w:t>
      </w:r>
    </w:p>
    <w:bookmarkStart w:id="30" w:name="例1-离子反应方向判断用平衡常数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离子反应方向判断（用平衡常数计算）⭐⭐⭐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：根据电离平衡常数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的数据，判断下列离子反应能否发生，并计算平衡常数。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COOH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COOH</m:t>
        </m:r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COOH</m:t>
        </m:r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：将总反应拆分为两个半反应（共轭酸碱对间的质子传递），利用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之比计算平衡常数。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反应中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作酸（质子给体），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作碱（质子受体）。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CH</m:t>
                  </m:r>
                </m:e>
                <m:sub>
                  <m:r>
                    <m:t>3</m:t>
                  </m:r>
                </m:sub>
              </m:sSub>
              <m:r>
                <m:rPr>
                  <m:nor/>
                  <m:sty m:val="p"/>
                </m:rPr>
                <m:t>COOH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≪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正向几乎不反应；逆向可以自发进行。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反应中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COOH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作酸，</w:t>
      </w:r>
      <m:oMath>
        <m:sSubSup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作碱（分步接受质子，先转化为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CH</m:t>
                  </m:r>
                </m:e>
                <m:sub>
                  <m:r>
                    <m:t>3</m:t>
                  </m:r>
                </m:sub>
              </m:sSub>
              <m:r>
                <m:rPr>
                  <m:nor/>
                  <m:sty m:val="p"/>
                </m:rPr>
                <m:t>COOH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≫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正向可以进行完全。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不能发生（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eastAsia="SimSun" w:ascii="Times New Roman" w:hAnsi="Times New Roman"/>
        </w:rPr>
        <w:t xml:space="preserve">）；(2)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能发生（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30"/>
    <w:bookmarkStart w:id="31" w:name="例2-离子共存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离子共存判断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：下列各组离子在指定溶液中能否大量共存？说明理由。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无色透明溶液：</w:t>
      </w:r>
      <m:oMath>
        <m:sSubSup>
          <m:e>
            <m:r>
              <m:rPr>
                <m:nor/>
                <m:sty m:val="p"/>
              </m:rPr>
              <m:t>MnO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bSup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Na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酸性溶液：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Cl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</w:t>
      </w:r>
      <m:oMath>
        <m:sSup>
          <m:e>
            <m:r>
              <m:rPr>
                <m:nor/>
                <m:sty m:val="p"/>
              </m:rPr>
              <m:t>Al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的溶液：</w:t>
      </w:r>
      <m:oMath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Na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Cl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(4)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p>
          <m:e>
            <m:r>
              <m:rPr>
                <m:nor/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在水溶液中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不能大量共存</w:t>
      </w:r>
      <w:r>
        <w:t xml:space="preserve">。</w:t>
      </w:r>
      <m:oMath>
        <m:sSubSup>
          <m:e>
            <m:r>
              <m:rPr>
                <m:nor/>
                <m:sty m:val="p"/>
              </m:rPr>
              <m:t>MnO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显紫色，无色溶液中不能存在有色离子。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不能大量共存</w:t>
      </w:r>
      <w:r>
        <w:rPr>
          <w:rFonts w:hint="eastAsia" w:eastAsia="SimSun" w:ascii="Times New Roman" w:hAnsi="Times New Roman"/>
        </w:rPr>
        <w:t xml:space="preserve">。酸性条件下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具有强氧化性，可氧化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nor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nor/>
            <m:sty m:val="p"/>
          </m:rPr>
          <m:t>NO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不能大量共存</w:t>
      </w:r>
      <w:r>
        <w:t xml:space="preserve">。</w:t>
      </w:r>
      <m:oMath>
        <m:sSup>
          <m:e>
            <m:r>
              <m:rPr>
                <m:nor/>
                <m:sty m:val="p"/>
              </m:rPr>
              <m:t>Al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发生完全双水解：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nor/>
                <m:sty m:val="p"/>
              </m:rPr>
              <m:t>Al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Al(OH)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不能大量共存</w:t>
      </w:r>
      <w:r>
        <w:t xml:space="preserve">。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p>
          <m:e>
            <m:r>
              <m:rPr>
                <m:nor/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可同时发生氧化还原反应和双水解反应，两种反应均使离子浓度大幅降低。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：均不能大量共存，原因见解析。</w:t>
      </w:r>
    </w:p>
    <w:p>
      <w:r>
        <w:pict>
          <v:rect style="width:0;height:1.5pt" o:hralign="center" o:hrstd="t" o:hr="t"/>
        </w:pict>
      </w:r>
    </w:p>
    <w:bookmarkEnd w:id="31"/>
    <w:bookmarkStart w:id="32" w:name="例3-反应物相对量对离子方程式的影响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反应物相对量对离子方程式的影响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：写出下列反应的离子方程式：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少量</w:t>
      </w:r>
      <w:r>
        <w:t xml:space="preserve"> NaHCO₃ </w:t>
      </w:r>
      <w:r>
        <w:rPr>
          <w:rFonts w:hint="eastAsia" w:eastAsia="SimSun" w:ascii="Times New Roman" w:hAnsi="Times New Roman"/>
        </w:rPr>
        <w:t xml:space="preserve">溶液与澄清石灰水反应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过量</w:t>
      </w:r>
      <w:r>
        <w:t xml:space="preserve"> NaHCO₃ </w:t>
      </w:r>
      <w:r>
        <w:rPr>
          <w:rFonts w:hint="eastAsia" w:eastAsia="SimSun" w:ascii="Times New Roman" w:hAnsi="Times New Roman"/>
        </w:rPr>
        <w:t xml:space="preserve">溶液与澄清石灰水反应</w:t>
      </w:r>
      <w:r>
        <w:t xml:space="preserve"> </w:t>
      </w:r>
      <w:r>
        <w:t xml:space="preserve">(3) 4 mol FeBr₂ </w:t>
      </w:r>
      <w:r>
        <w:rPr>
          <w:rFonts w:hint="eastAsia" w:eastAsia="SimSun" w:ascii="Times New Roman" w:hAnsi="Times New Roman"/>
        </w:rPr>
        <w:t xml:space="preserve">溶液中通入</w:t>
      </w:r>
      <w:r>
        <w:t xml:space="preserve"> 3 mol Cl₂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：先判断反应物相对量，确定哪种反应物过量；再根据过量物质与产物的后续反应，确定最终产物。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少量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NaHCO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少量，一个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消耗一个</w:t>
      </w:r>
      <w:r>
        <w:t xml:space="preserve"> </w:t>
      </w:r>
      <m:oMath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，</w:t>
      </w:r>
      <m:oMath>
        <m:sSup>
          <m:e>
            <m:r>
              <m:rPr>
                <m:nor/>
                <m:sty m:val="p"/>
              </m:rPr>
              <m:t>Ca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结合沉淀：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nor/>
                  <m:sty m:val="p"/>
                </m:rPr>
                <m:t>HCO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Ca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过量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NaHCO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rPr>
                <m:nor/>
                <m:sty m:val="p"/>
              </m:rPr>
              <m:t>Ca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全部沉淀，</w:t>
      </w:r>
      <m:oMath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全部反应：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nor/>
                  <m:sty m:val="p"/>
                </m:rPr>
                <m:t>HCO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Ca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numPr>
          <w:ilvl w:val="0"/>
          <w:numId w:val="1006"/>
        </w:numPr>
      </w:pPr>
      <w:r>
        <w:t xml:space="preserve">4 mol</w:t>
      </w:r>
      <w:r>
        <w:t xml:space="preserve"> </w:t>
      </w:r>
      <m:oMath>
        <m:sSub>
          <m:e>
            <m:r>
              <m:rPr>
                <m:nor/>
                <m:sty m:val="p"/>
              </m:rPr>
              <m:t>FeBr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4 mol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8 mol</w:t>
      </w:r>
      <w:r>
        <w:t xml:space="preserve"> </w:t>
      </w:r>
      <m:oMath>
        <m:sSup>
          <m:e>
            <m:r>
              <m:rPr>
                <m:nor/>
                <m:sty m:val="p"/>
              </m:rPr>
              <m:t>Br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。3 mol</w:t>
      </w:r>
      <w:r>
        <w:t xml:space="preserve"> </w:t>
      </w:r>
      <m:oMath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得到</w:t>
      </w:r>
      <w:r>
        <w:t xml:space="preserve"> 6 mol </w:t>
      </w:r>
      <w:r>
        <w:rPr>
          <w:rFonts w:hint="eastAsia" w:eastAsia="SimSun" w:ascii="Times New Roman" w:hAnsi="Times New Roman"/>
        </w:rPr>
        <w:t xml:space="preserve">电子。还原性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rPr>
                <m:nor/>
                <m:sty m:val="p"/>
              </m:rPr>
              <m:t>Br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，因此</w:t>
      </w:r>
      <w:r>
        <w:t xml:space="preserve"> </w:t>
      </w:r>
      <m:oMath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先氧化</w:t>
      </w:r>
      <w:r>
        <w:t xml:space="preserve"> 4 mol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（消耗</w:t>
      </w:r>
      <w:r>
        <w:t xml:space="preserve"> 2 mol</w:t>
      </w:r>
      <w:r>
        <w:t xml:space="preserve"> </w:t>
      </w:r>
      <m:oMath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4 mol </w:t>
      </w:r>
      <w:r>
        <w:rPr>
          <w:rFonts w:hint="eastAsia" w:eastAsia="SimSun" w:ascii="Times New Roman" w:hAnsi="Times New Roman"/>
        </w:rPr>
        <w:t xml:space="preserve">电子），剩余</w:t>
      </w:r>
      <w:r>
        <w:t xml:space="preserve"> 1 mol</w:t>
      </w:r>
      <w:r>
        <w:t xml:space="preserve"> </w:t>
      </w:r>
      <m:oMath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（2</w:t>
      </w:r>
      <w:r>
        <w:t xml:space="preserve"> mol </w:t>
      </w:r>
      <w:r>
        <w:rPr>
          <w:rFonts w:hint="eastAsia" w:eastAsia="SimSun" w:ascii="Times New Roman" w:hAnsi="Times New Roman"/>
        </w:rPr>
        <w:t xml:space="preserve">电子）氧化</w:t>
      </w:r>
      <w:r>
        <w:t xml:space="preserve"> 2 mol</w:t>
      </w:r>
      <w:r>
        <w:t xml:space="preserve"> </w:t>
      </w:r>
      <m:oMath>
        <m:sSup>
          <m:e>
            <m:r>
              <m:rPr>
                <m:nor/>
                <m:sty m:val="p"/>
              </m:rPr>
              <m:t>Br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nor/>
                  <m:sty m:val="p"/>
                </m:rPr>
                <m:t>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Br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：见解析。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六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六、规律与方法</w:t>
      </w:r>
    </w:p>
    <w:bookmarkStart w:id="34" w:name="离子方程式书写六步检查法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离子方程式书写六步检查法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检查内容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强电解质是否拆为离子形式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难溶物/弱电解质错误拆分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反应物相对量是否考虑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产物与过量物质继续反应被忽略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质量是否守恒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原子个数未配平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电荷是否守恒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左右电荷数不一致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电子转移是否守恒（氧化还原）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得失电子数不相等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条件是否符合（温度/浓度/酸碱性）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忽略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在酸性条件下的氧化性</w:t>
            </w:r>
          </w:p>
        </w:tc>
      </w:tr>
    </w:tbl>
    <w:bookmarkEnd w:id="34"/>
    <w:bookmarkStart w:id="35" w:name="离子共存快速判断逻辑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离子共存快速判断逻辑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溶液中有无有色离子？</w:t>
      </w:r>
      <w:r>
        <w:rPr>
          <w:rStyle w:val="VerbatimChar"/>
        </w:rPr>
        <w:t xml:space="preserve">                → </w:t>
      </w:r>
      <w:r>
        <w:rPr>
          <w:rStyle w:val="VerbatimChar"/>
          <w:rFonts w:hint="eastAsia" w:eastAsia="SimSun" w:ascii="Times New Roman" w:hAnsi="Times New Roman"/>
        </w:rPr>
        <w:t xml:space="preserve">有则排除</w:t>
      </w:r>
      <w:r>
        <w:br/>
      </w:r>
      <w:r>
        <w:rPr>
          <w:rStyle w:val="VerbatimChar"/>
        </w:rPr>
        <w:t xml:space="preserve">↓ </w:t>
      </w:r>
      <w:r>
        <w:rPr>
          <w:rStyle w:val="VerbatimChar"/>
          <w:rFonts w:hint="eastAsia" w:eastAsia="SimSun" w:ascii="Times New Roman" w:hAnsi="Times New Roman"/>
        </w:rPr>
        <w:t xml:space="preserve">无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溶液是酸性还是碱性？</w:t>
      </w:r>
      <w:r>
        <w:rPr>
          <w:rStyle w:val="VerbatimChar"/>
        </w:rPr>
        <w:t xml:space="preserve">                →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H⁺/OH⁻ </w:t>
      </w:r>
      <w:r>
        <w:rPr>
          <w:rStyle w:val="VerbatimChar"/>
          <w:rFonts w:hint="eastAsia" w:eastAsia="SimSun" w:ascii="Times New Roman" w:hAnsi="Times New Roman"/>
        </w:rPr>
        <w:t xml:space="preserve">反应的离子排除</w:t>
      </w:r>
      <w:r>
        <w:br/>
      </w:r>
      <w:r>
        <w:rPr>
          <w:rStyle w:val="VerbatimChar"/>
        </w:rPr>
        <w:t xml:space="preserve">↓ </w:t>
      </w:r>
      <w:r>
        <w:rPr>
          <w:rStyle w:val="VerbatimChar"/>
          <w:rFonts w:hint="eastAsia" w:eastAsia="SimSun" w:ascii="Times New Roman" w:hAnsi="Times New Roman"/>
        </w:rPr>
        <w:t xml:space="preserve">已排除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检查氧化性离子与还原性离子共存</w:t>
      </w:r>
      <w:r>
        <w:rPr>
          <w:rStyle w:val="VerbatimChar"/>
        </w:rPr>
        <w:t xml:space="preserve">      → </w:t>
      </w:r>
      <w:r>
        <w:rPr>
          <w:rStyle w:val="VerbatimChar"/>
          <w:rFonts w:hint="eastAsia" w:eastAsia="SimSun" w:ascii="Times New Roman" w:hAnsi="Times New Roman"/>
        </w:rPr>
        <w:t xml:space="preserve">能氧化则排除</w:t>
      </w:r>
      <w:r>
        <w:br/>
      </w:r>
      <w:r>
        <w:rPr>
          <w:rStyle w:val="VerbatimChar"/>
        </w:rPr>
        <w:t xml:space="preserve">↓ </w:t>
      </w:r>
      <w:r>
        <w:rPr>
          <w:rStyle w:val="VerbatimChar"/>
          <w:rFonts w:hint="eastAsia" w:eastAsia="SimSun" w:ascii="Times New Roman" w:hAnsi="Times New Roman"/>
        </w:rPr>
        <w:t xml:space="preserve">无氧化还原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检查双水解离子对</w:t>
      </w:r>
      <w:r>
        <w:rPr>
          <w:rStyle w:val="VerbatimChar"/>
        </w:rPr>
        <w:t xml:space="preserve">                    → </w:t>
      </w:r>
      <w:r>
        <w:rPr>
          <w:rStyle w:val="VerbatimChar"/>
          <w:rFonts w:hint="eastAsia" w:eastAsia="SimSun" w:ascii="Times New Roman" w:hAnsi="Times New Roman"/>
        </w:rPr>
        <w:t xml:space="preserve">完全双水解则排除</w:t>
      </w:r>
      <w:r>
        <w:br/>
      </w:r>
      <w:r>
        <w:rPr>
          <w:rStyle w:val="VerbatimChar"/>
        </w:rPr>
        <w:t xml:space="preserve">↓ </w:t>
      </w:r>
      <w:r>
        <w:rPr>
          <w:rStyle w:val="VerbatimChar"/>
          <w:rFonts w:hint="eastAsia" w:eastAsia="SimSun" w:ascii="Times New Roman" w:hAnsi="Times New Roman"/>
        </w:rPr>
        <w:t xml:space="preserve">无双水解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检查配位反应</w:t>
      </w:r>
      <w:r>
        <w:rPr>
          <w:rStyle w:val="VerbatimChar"/>
        </w:rPr>
        <w:t xml:space="preserve">                        → </w:t>
      </w:r>
      <w:r>
        <w:rPr>
          <w:rStyle w:val="VerbatimChar"/>
          <w:rFonts w:hint="eastAsia" w:eastAsia="SimSun" w:ascii="Times New Roman" w:hAnsi="Times New Roman"/>
        </w:rPr>
        <w:t xml:space="preserve">生成稳定配合物则排除</w:t>
      </w:r>
      <w:r>
        <w:br/>
      </w:r>
      <w:r>
        <w:rPr>
          <w:rStyle w:val="VerbatimChar"/>
        </w:rPr>
        <w:t xml:space="preserve">↓ </w:t>
      </w:r>
      <w:r>
        <w:rPr>
          <w:rStyle w:val="VerbatimChar"/>
          <w:rFonts w:hint="eastAsia" w:eastAsia="SimSun" w:ascii="Times New Roman" w:hAnsi="Times New Roman"/>
        </w:rPr>
        <w:t xml:space="preserve">无配位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 w:eastAsia="SimSun" w:ascii="Times New Roman" w:hAnsi="Times New Roman"/>
        </w:rPr>
        <w:t xml:space="preserve">可以大量共存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七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七、拓展与联系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本讲作为水溶液中各类平衡的综合梳理，与以下专题紧密关联：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酸碱反应</w:t>
      </w:r>
      <w:r>
        <w:rPr>
          <w:rFonts w:hint="eastAsia" w:eastAsia="SimSun" w:ascii="Times New Roman" w:hAnsi="Times New Roman"/>
        </w:rPr>
        <w:t xml:space="preserve">的深入内容参见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04-课件/学生讲义/2026-06-23-水中的几种平衡#一、酸碱质子理论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沉淀反应</w:t>
      </w:r>
      <w:r>
        <w:rPr>
          <w:rFonts w:hint="eastAsia" w:eastAsia="SimSun" w:ascii="Times New Roman" w:hAnsi="Times New Roman"/>
        </w:rPr>
        <w:t xml:space="preserve">的定量计算参见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04-课件/学生讲义/2026-06-23-水中的几种平衡#五、沉淀溶解平衡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配位反应</w:t>
      </w:r>
      <w:r>
        <w:rPr>
          <w:rFonts w:hint="eastAsia" w:eastAsia="SimSun" w:ascii="Times New Roman" w:hAnsi="Times New Roman"/>
        </w:rPr>
        <w:t xml:space="preserve">的平衡常数计算参见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04-课件/学生讲义/2026-06-23-水中的几种平衡#六、配位平衡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氧化还原反应</w:t>
      </w:r>
      <w:r>
        <w:rPr>
          <w:rFonts w:hint="eastAsia" w:eastAsia="SimSun" w:ascii="Times New Roman" w:hAnsi="Times New Roman"/>
        </w:rPr>
        <w:t xml:space="preserve">的电势判断参见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04-课件/学生讲义/2026-06-23-电化学基础#三、能斯特方程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多重平衡耦合</w:t>
      </w:r>
      <w:r>
        <w:rPr>
          <w:rFonts w:hint="eastAsia" w:eastAsia="SimSun" w:ascii="Times New Roman" w:hAnsi="Times New Roman"/>
        </w:rPr>
        <w:t xml:space="preserve">的综合计算参见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04-课件/学生讲义/2026-06-23-水中的几种平衡#六、配位平衡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中的示例7</w:t>
      </w:r>
    </w:p>
    <w:p>
      <w:r>
        <w:pict>
          <v:rect style="width:0;height:1.5pt" o:hralign="center" o:hrstd="t" o:hr="t"/>
        </w:pict>
      </w:r>
    </w:p>
    <w:bookmarkEnd w:id="37"/>
    <w:bookmarkStart w:id="38" w:name="八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八、本节总结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方向判断依据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强酸制弱酸（强碱制弱碱）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水解反应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；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≫</m:t>
              </m:r>
              <m:r>
                <m:t>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为完全双水解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沉淀生成；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越大，配合物越稳定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≫</m:t>
              </m:r>
              <m:r>
                <m:t>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正向完全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各步</w:t>
            </w:r>
            <w:r>
              <w:rPr>
                <w:rFonts w:ascii="Times New Roman" w:hAnsi="Times New Roman" w:eastAsia="SimSun"/>
              </w:rPr>
              <w:t xml:space="preserve"> K </w:t>
            </w:r>
            <w:r>
              <w:rPr>
                <w:rFonts w:hint="eastAsia" w:ascii="Times New Roman" w:hAnsi="Times New Roman" w:eastAsia="SimSun"/>
              </w:rPr>
              <w:t xml:space="preserve">的乘积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2" w:name="九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九、练习题</w:t>
      </w:r>
    </w:p>
    <w:bookmarkStart w:id="39" w:name="基础巩固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写出下列反应的离子方程式：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醋酸与氢氧化钠溶液中和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碳酸钙与盐酸反应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氯化钡与硫酸钠溶液混合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判断下列离子在溶液中能否大量共存，说明理由：</w:t>
      </w:r>
    </w:p>
    <w:p>
      <w:pPr>
        <w:pStyle w:val="Compact"/>
        <w:numPr>
          <w:ilvl w:val="1"/>
          <w:numId w:val="1010"/>
        </w:numPr>
      </w:pPr>
      <m:oMath>
        <m:sSup>
          <m:e>
            <m:r>
              <m:rPr>
                <m:nor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Na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Cl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1"/>
          <w:numId w:val="1010"/>
        </w:numPr>
      </w:pP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SCN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1"/>
          <w:numId w:val="1010"/>
        </w:numPr>
      </w:pPr>
      <m:oMath>
        <m:sSup>
          <m:e>
            <m:r>
              <m:rPr>
                <m:nor/>
                <m:sty m:val="p"/>
              </m:rPr>
              <m:t>Ba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sSup>
          <m:e>
            <m:r>
              <m:rPr>
                <m:nor/>
                <m:sty m:val="p"/>
              </m:rPr>
              <m:t>Na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bSup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bookmarkEnd w:id="39"/>
    <w:bookmarkStart w:id="40" w:name="提高训练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用平衡常数计算判断下列离子反应的方向：</w:t>
      </w:r>
    </w:p>
    <w:p>
      <w:pPr>
        <w:pStyle w:val="Compact"/>
        <w:numPr>
          <w:ilvl w:val="1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nor/>
                <m:sty m:val="p"/>
              </m:rPr>
              <m:t>NH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nor/>
                <m:sty m:val="p"/>
              </m:rPr>
              <m:t>NH</m:t>
            </m:r>
          </m:e>
          <m:sub>
            <m:r>
              <m:t>3</m:t>
            </m:r>
          </m:sub>
        </m:sSub>
        <m:r>
          <m:rPr>
            <m:sty m:val="p"/>
          </m:rPr>
          <m:t>·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HCO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NH</m:t>
            </m:r>
          </m:e>
          <m:sub>
            <m:r>
              <m:t>3</m:t>
            </m:r>
          </m:sub>
        </m:sSub>
        <m:r>
          <m:rPr>
            <m:sty m:val="p"/>
          </m:rPr>
          <m:t>·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CO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1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nor/>
                <m:sty m:val="p"/>
              </m:rPr>
              <m:t>Al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rPr>
                <m:nor/>
                <m:sty m:val="p"/>
              </m:rPr>
              <m:t>ClO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Al(OH)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HClO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Al(OH)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HClO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写出下列不同条件下的离子方程式：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少量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滴入</w:t>
      </w:r>
      <w:r>
        <w:t xml:space="preserve"> </w:t>
      </w:r>
      <m:oMath>
        <m:sSub>
          <m:e>
            <m:r>
              <m:rPr>
                <m:nor/>
                <m:sty m:val="p"/>
              </m:rPr>
              <m:t>AlCl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过量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滴入</w:t>
      </w:r>
      <w:r>
        <w:t xml:space="preserve"> </w:t>
      </w:r>
      <m:oMath>
        <m:sSub>
          <m:e>
            <m:r>
              <m:rPr>
                <m:nor/>
                <m:sty m:val="p"/>
              </m:rPr>
              <m:t>AlCl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少量</w:t>
      </w:r>
      <w:r>
        <w:t xml:space="preserve"> </w:t>
      </w:r>
      <m:oMath>
        <m:sSub>
          <m:e>
            <m:r>
              <m:rPr>
                <m:nor/>
                <m:sty m:val="p"/>
              </m:rPr>
              <m:t>AlCl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滴入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溶液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能否氧化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 </m:t>
        </m:r>
        <m:r>
          <m:rPr>
            <m:nor/>
            <m:sty m:val="p"/>
          </m:rPr>
          <m:t>V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nor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 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40"/>
    <w:bookmarkStart w:id="41" w:name="挑战"/>
    <w:p>
      <w:pPr>
        <w:pStyle w:val="Heading3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挑战（⭐⭐⭐⭐）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向</w:t>
      </w:r>
      <w:r>
        <w:t xml:space="preserve"> </w:t>
      </w:r>
      <m:oMath>
        <m:sSub>
          <m:e>
            <m:r>
              <m:rPr>
                <m:nor/>
                <m:sty m:val="p"/>
              </m:rPr>
              <m:t>BaCl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溶液中通入</w:t>
      </w:r>
      <w:r>
        <w:t xml:space="preserve"> </w:t>
      </w:r>
      <m:oMath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无明显现象，但通入足量</w:t>
      </w:r>
      <w:r>
        <w:t xml:space="preserve"> </w:t>
      </w:r>
      <m:oMath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Ba(NO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溶液中会产生白色沉淀。写出离子方程式并解释原因。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AgCl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AgBr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AgI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Ag(NH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Ag(S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设计流程：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AgCl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Ag(NH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nor/>
            <m:sty m:val="p"/>
          </m:rPr>
          <m:t>AgBr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Ag(S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nor/>
            <m:sty m:val="p"/>
          </m:rPr>
          <m:t>AgI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Ag(CN)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通过计算至少一个步骤的平衡常数证明该流程的可行性。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十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HAc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Ac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CaCO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nor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Ca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  <w:r>
        <w:t xml:space="preserve"> </w:t>
      </w:r>
      <w:r>
        <w:t xml:space="preserve">(c)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nor/>
                <m:sty m:val="p"/>
              </m:rPr>
              <m:t>Ba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BaSO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b/>
          <w:bCs/>
        </w:rPr>
        <w:t xml:space="preserve">2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不能（H⁺</w:t>
      </w:r>
      <w:r>
        <w:t xml:space="preserve"> + OH⁻ = </w:t>
      </w:r>
      <w:r>
        <w:rPr>
          <w:rFonts w:hint="eastAsia" w:eastAsia="SimSun" w:ascii="Times New Roman" w:hAnsi="Times New Roman"/>
        </w:rPr>
        <w:t xml:space="preserve">H₂O）；(b)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不能（Fe³⁺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配位）；(c)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不能（Ba²⁺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SO₄²⁻ </w:t>
      </w:r>
      <w:r>
        <w:rPr>
          <w:rFonts w:hint="eastAsia" w:eastAsia="SimSun" w:ascii="Times New Roman" w:hAnsi="Times New Roman"/>
        </w:rPr>
        <w:t xml:space="preserve">沉淀）</w:t>
      </w:r>
    </w:p>
    <w:p>
      <w:pPr>
        <w:pStyle w:val="BodyText"/>
      </w:pPr>
      <w:r>
        <w:rPr>
          <w:b/>
          <w:bCs/>
        </w:rPr>
        <w:t xml:space="preserve">3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14</m:t>
                </m:r>
              </m:sup>
            </m:sSup>
          </m:num>
          <m:den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5.6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</m:den>
        </m:f>
        <m:r>
          <m:rPr>
            <m:sty m:val="p"/>
          </m:rPr>
          <m:t>=</m:t>
        </m:r>
        <m:r>
          <m:t>10.5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，反应可正向进行，但不完全。</w:t>
      </w:r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K</m:t>
                </m:r>
              </m:e>
              <m:sub>
                <m:r>
                  <m:t>w</m:t>
                </m:r>
              </m:sub>
              <m:sup>
                <m:r>
                  <m:t>3</m:t>
                </m:r>
              </m:sup>
            </m:sSubSup>
          </m:num>
          <m:den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sp</m:t>
                </m:r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K</m:t>
                </m:r>
              </m:e>
              <m:sub>
                <m:r>
                  <m:t>a</m:t>
                </m:r>
              </m:sub>
              <m:sup>
                <m:r>
                  <m:t>3</m:t>
                </m:r>
              </m:sup>
            </m:sSub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42</m:t>
                </m:r>
              </m:sup>
            </m:sSup>
          </m:num>
          <m:den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，反应完全。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nor/>
                <m:sty m:val="p"/>
              </m:rPr>
              <m:t>Al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Al(OH)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nor/>
                <m:sty m:val="p"/>
              </m:rPr>
              <m:t>Al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Sup>
          <m:e>
            <m:r>
              <m:rPr>
                <m:nor/>
                <m:sty m:val="p"/>
              </m:rPr>
              <m:t>AlO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  <w:r>
        <w:t xml:space="preserve"> </w:t>
      </w:r>
      <w:r>
        <w:t xml:space="preserve">(c)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nor/>
                <m:sty m:val="p"/>
              </m:rPr>
              <m:t>Al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Sup>
          <m:e>
            <m:r>
              <m:rPr>
                <m:nor/>
                <m:sty m:val="p"/>
              </m:rPr>
              <m:t>AlO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（注意：顺序改变后，OH⁻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最初过量，产物直接为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AlO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0.54</m:t>
        </m:r>
        <m:r>
          <m:rPr>
            <m:sty m:val="p"/>
          </m:rPr>
          <m:t>=</m:t>
        </m:r>
        <m:r>
          <m:t>0.23</m:t>
        </m:r>
        <m:r>
          <m:t> </m:t>
        </m:r>
        <m:r>
          <m:rPr>
            <m:nor/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，反应自发：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nor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nor/>
                <m:sty m:val="p"/>
              </m:rPr>
              <m:t>Fe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6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p>
          <m:e>
            <m:r>
              <m:rPr>
                <m:nor/>
                <m:sty m:val="p"/>
              </m:rPr>
              <m:t>Ba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r>
          <m:t>3</m:t>
        </m:r>
        <m:sSub>
          <m:e>
            <m:r>
              <m:rPr>
                <m:nor/>
                <m:sty m:val="p"/>
              </m:rPr>
              <m:t>BaSO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nor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。</w:t>
      </w:r>
      <m:oMath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溶于水呈酸性，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存在下具强氧化性，将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SO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，与</w:t>
      </w:r>
      <w:r>
        <w:t xml:space="preserve"> </w:t>
      </w:r>
      <m:oMath>
        <m:sSup>
          <m:e>
            <m:r>
              <m:rPr>
                <m:nor/>
                <m:sty m:val="p"/>
              </m:rPr>
              <m:t>Ba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沉淀。</w:t>
      </w:r>
    </w:p>
    <w:p>
      <w:pPr>
        <w:pStyle w:val="BodyText"/>
      </w:pPr>
      <w:r>
        <w:rPr>
          <w:b/>
          <w:bCs/>
        </w:rPr>
        <w:t xml:space="preserve">7</w:t>
      </w:r>
      <w:r>
        <w:t xml:space="preserve">. </w:t>
      </w: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AgCl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Ag(NH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为例：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。该值小于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1，说明需要较高浓度的氨水才能有效溶解</w:t>
      </w:r>
      <w:r>
        <w:t xml:space="preserve"> </w:t>
      </w:r>
      <m:oMath>
        <m:r>
          <m:rPr>
            <m:nor/>
            <m:sty m:val="p"/>
          </m:rPr>
          <m:t>AgCl</m:t>
        </m:r>
      </m:oMath>
      <w:r>
        <w:rPr>
          <w:rFonts w:hint="eastAsia" w:eastAsia="SimSun" w:ascii="Times New Roman" w:hAnsi="Times New Roman"/>
        </w:rPr>
        <w:t xml:space="preserve">。其余步骤类似计算。</w:t>
      </w:r>
    </w:p>
    <w:p>
      <w:r>
        <w:pict>
          <v:rect style="width:0;height:1.5pt" o:hralign="center" o:hrstd="t" o:hr="t"/>
        </w:pict>
      </w:r>
    </w:p>
    <w:bookmarkEnd w:id="43"/>
    <w:bookmarkStart w:id="44" w:name="十一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专题页</w:t>
      </w:r>
      <w:r>
        <w:rPr>
          <w:rFonts w:hint="eastAsia" w:eastAsia="SimSun" w:ascii="Times New Roman" w:hAnsi="Times New Roman"/>
        </w:rPr>
        <w:t xml:space="preserve">：专题-酸碱理论（复习/习题课使用）、专题-氧化还原与电化学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学生讲义</w:t>
      </w:r>
      <w:r>
        <w:rPr>
          <w:rFonts w:hint="eastAsia" w:eastAsia="SimSun" w:ascii="Times New Roman" w:hAnsi="Times New Roman"/>
        </w:rPr>
        <w:t xml:space="preserve">：04-课件/学生讲义/2026-06-23-水中的几种平衡、04-课件/学生讲义/2026-06-23-电化学基础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KP </w:t>
      </w:r>
      <w:r>
        <w:rPr>
          <w:rFonts w:hint="eastAsia" w:eastAsia="SimSun" w:ascii="Times New Roman" w:hAnsi="Times New Roman"/>
          <w:b/>
          <w:bCs/>
        </w:rPr>
        <w:t xml:space="preserve">深化</w:t>
      </w:r>
      <w:r>
        <w:rPr>
          <w:rFonts w:hint="eastAsia" w:eastAsia="SimSun" w:ascii="Times New Roman" w:hAnsi="Times New Roman"/>
        </w:rPr>
        <w:t xml:space="preserve">：酸碱平衡、溶度积、配合物、Nernst方程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后续衔接</w:t>
      </w:r>
      <w:r>
        <w:rPr>
          <w:rFonts w:hint="eastAsia" w:eastAsia="SimSun" w:ascii="Times New Roman" w:hAnsi="Times New Roman"/>
        </w:rPr>
        <w:t xml:space="preserve">：第二轮将深入非水溶剂体系中的离子反应、双水解与氧化还原竞争反应的定量分析、沉淀转化与分步沉淀的完整计算。</w:t>
      </w:r>
    </w:p>
    <w:bookmarkEnd w:id="44"/>
    <w:bookmarkEnd w:id="45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2026-06-25T15:41:28Z</dcterms:created>
  <dcterms:modified xsi:type="dcterms:W3CDTF">2026-06-25T15:41:28Z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