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第-1-章-化学基础与计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d2=1 d3=2 d4=13 d5=1</w:t>
      </w:r>
    </w:p>
    <w:p>
      <w:pPr>
        <w:spacing w:before="160" w:after="80"/>
      </w:pPr>
      <w:r>
        <w:pict>
          <v:rect style="width:0;height:1.5pt" o:hralign="center" o:hrstd="t" o:hr="t"/>
        </w:pict>
      </w:r>
    </w:p>
    <w:bookmarkStart w:id="9" w:name="合成氨原料气比例计算第28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合成氨原料气比例计算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spacing w:before="160" w:after="80"/>
      </w:pPr>
      <w:r>
        <w:pict>
          <v:rect style="width:0;height:1.5pt" o:hralign="center" o:hrstd="t" o:hr="t"/>
        </w:pict>
      </w:r>
    </w:p>
    <w:bookmarkEnd w:id="9"/>
    <w:bookmarkStart w:id="10" w:name="居里夫人发现元素第25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居里夫人发现元素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水溶液中加入锌粒</w:t>
      </w:r>
      <w:r>
        <w:rPr>
          <w:rFonts w:hint="eastAsia" w:ascii="Times New Roman" w:hAnsi="Times New Roman" w:eastAsia="Times New Roman" w:cs="Times New Roman"/>
        </w:rPr>
        <w:t>，</w:t>
      </w:r>
      <w:r>
        <w:rPr>
          <w:rFonts w:hint="eastAsia" w:ascii="Times New Roman" w:hAnsi="Times New Roman" w:eastAsia="FangSong" w:cs="Times New Roman"/>
        </w:rPr>
        <w:t>反应后溶液变为紫色</w:t>
      </w:r>
      <w:r>
        <w:rPr>
          <w:rFonts w:hint="eastAsia" w:ascii="Times New Roman" w:hAnsi="Times New Roman" w:eastAsia="Times New Roman" w:cs="Times New Roman"/>
        </w:rPr>
        <w:t>。</w:t>
      </w:r>
      <w:r>
        <w:rPr>
          <w:rFonts w:hint="eastAsia" w:ascii="Times New Roman" w:hAnsi="Times New Roman" w:eastAsia="FangSong" w:cs="Times New Roman"/>
        </w:rPr>
        <w:t>在清液中滴加适量的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生成白色沉淀的离子方程式是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继续滴加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白色沉淀消失</w:t>
      </w:r>
      <w:r>
        <w:rPr>
          <w:rFonts w:hint="eastAsia" w:ascii="Times New Roman" w:hAnsi="Times New Roman" w:eastAsia="Times New Roman" w:cs="Times New Roman"/>
        </w:rPr>
        <w:t>，</w:t>
      </w:r>
      <w:r>
        <w:rPr>
          <w:rFonts w:hint="eastAsia" w:ascii="Times New Roman" w:hAnsi="Times New Roman" w:eastAsia="FangSong" w:cs="Times New Roman"/>
        </w:rPr>
        <w:t>其离子方程式是</w:t>
      </w:r>
      <w:r>
        <w:rPr>
          <w:rFonts w:ascii="Times New Roman" w:hAnsi="Times New Roman" w:eastAsia="Times New Roman" w:cs="Times New Roman"/>
        </w:rPr>
        <w:t xml:space="preserve"> ____ 。</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sSup>
          <m:e>
            <m:r>
              <m:rPr>
                <m:sty m:val="p"/>
              </m:rPr>
              <m:t>F</m:t>
            </m:r>
            <m:r>
              <m:rPr>
                <m:sty m:val="p"/>
              </m:rPr>
              <m:t>e</m:t>
            </m:r>
          </m:e>
          <m:sup>
            <m:r>
              <m:t>3</m:t>
            </m:r>
            <m:r>
              <m:rPr>
                <m:sty m:val="p"/>
              </m:rPr>
              <m:t>+</m:t>
            </m:r>
          </m:sup>
        </m:sSup>
        <m:r>
          <m:rPr>
            <m:sty m:val="p"/>
          </m:rPr>
          <m:t>)</m:t>
        </m:r>
        <m:r>
          <m:rPr>
            <m:sty m:val="p"/>
          </m:rPr>
          <m:t>=</m:t>
        </m:r>
        <m:r>
          <m:t>2.20</m:t>
        </m:r>
        <m:r>
          <m:t> </m:t>
        </m:r>
        <m:r>
          <m:rPr>
            <m:sty m:val="p"/>
          </m:rPr>
          <m:t>V</m:t>
        </m:r>
        <m:r>
          <m:rPr>
            <m:sty m:val="p"/>
          </m:rPr>
          <m:t>,</m:t>
        </m:r>
        <m:r>
          <m:t> </m:t>
        </m: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用高铁酸钾与镁等组成碱性电池</w:t>
      </w:r>
      <w:r>
        <w:rPr>
          <w:rFonts w:hint="eastAsia" w:ascii="Times New Roman" w:hAnsi="Times New Roman" w:eastAsia="Times New Roman" w:cs="Times New Roman"/>
        </w:rPr>
        <w:t>，</w:t>
      </w:r>
      <w:r>
        <w:rPr>
          <w:rFonts w:hint="eastAsia" w:ascii="Times New Roman" w:hAnsi="Times New Roman" w:eastAsia="FangSong" w:cs="Times New Roman"/>
        </w:rPr>
        <w:t>写出该电池的电极反应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rbcl同位素分子第32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RbCl</w:t>
      </w:r>
      <w:r>
        <w:rPr>
          <w:rFonts w:hint="eastAsia" w:ascii="Times New Roman" w:hAnsi="Times New Roman" w:eastAsia="SimHei" w:cs="Times New Roman"/>
        </w:rPr>
        <w:t>同位素分子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
    <w:p>
      <w:pPr>
        <w:pStyle w:val="Heading2"/>
        <w:spacing w:before="280" w:after="120"/>
      </w:pPr>
      <w:r>
        <w:rPr>
          <w:rFonts w:ascii="Times New Roman" w:hAnsi="Times New Roman" w:eastAsia="Times New Roman" w:cs="Times New Roman"/>
        </w:rPr>
        <w:t xml:space="preserve">1.4 02-27</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w:t>
      </w:r>
    </w:p>
    <w:p>
      <w:pPr>
        <w:spacing w:before="160" w:after="80"/>
      </w:pPr>
      <w:r>
        <w:pict>
          <v:rect style="width:0;height:1.5pt" o:hralign="center" o:hrstd="t" o:hr="t"/>
        </w:pict>
      </w:r>
    </w:p>
    <w:bookmarkEnd w:id="12"/>
    <w:bookmarkStart w:id="13" w:name="基础-例9"/>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溶液和胶体-习题1"/>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溶液和胶体-习题10"/>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溶液和胶体-习题2"/>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溶液和胶体-习题3"/>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160" w:after="80"/>
      </w:pPr>
      <w:r>
        <w:pict>
          <v:rect style="width:0;height:1.5pt" o:hralign="center" o:hrstd="t" o:hr="t"/>
        </w:pict>
      </w:r>
    </w:p>
    <w:bookmarkEnd w:id="17"/>
    <w:bookmarkStart w:id="18" w:name="溶液和胶体-习题4"/>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溶液和胶体-习题5"/>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溶液和胶体-习题6"/>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溶液和胶体-习题7"/>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21"/>
    <w:bookmarkStart w:id="22" w:name="溶液和胶体-习题8"/>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溶液和胶体-习题9"/>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反钙钛矿m摩尔质量第27届初赛"/>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反钙钛矿</w:t>
      </w:r>
      <w:r>
        <w:rPr>
          <w:rFonts w:hint="eastAsia" w:ascii="Times New Roman" w:hAnsi="Times New Roman" w:eastAsia="Times New Roman" w:cs="Times New Roman"/>
        </w:rPr>
        <w:t>M</w:t>
      </w:r>
      <w:r>
        <w:rPr>
          <w:rFonts w:hint="eastAsia" w:ascii="Times New Roman" w:hAnsi="Times New Roman" w:eastAsia="SimHei" w:cs="Times New Roman"/>
        </w:rPr>
        <w:t>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37" w:name="铝镁合金组成计算第34届初赛"/>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铝镁合金组成计算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778000"/>
            <wp:effectExtent b="0" l="0" r="0" t="0"/>
            <wp:docPr descr="" title="" id="26" name="Picture"/>
            <a:graphic>
              <a:graphicData uri="http://schemas.openxmlformats.org/drawingml/2006/picture">
                <pic:pic>
                  <pic:nvPicPr>
                    <pic:cNvPr descr="21343dea863926f8c0bc316c154d819dce384cf62d38752b4b0832361b3e7870.jpg" id="27" name="Picture"/>
                    <pic:cNvPicPr>
                      <a:picLocks noChangeArrowheads="1" noChangeAspect="1"/>
                    </pic:cNvPicPr>
                  </pic:nvPicPr>
                  <pic:blipFill>
                    <a:blip r:embed="rId25"/>
                    <a:stretch>
                      <a:fillRect/>
                    </a:stretch>
                  </pic:blipFill>
                  <pic:spPr bwMode="auto">
                    <a:xfrm>
                      <a:off x="0" y="0"/>
                      <a:ext cx="30480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58163"/>
            <wp:effectExtent b="0" l="0" r="0" t="0"/>
            <wp:docPr descr="" title="" id="29" name="Picture"/>
            <a:graphic>
              <a:graphicData uri="http://schemas.openxmlformats.org/drawingml/2006/picture">
                <pic:pic>
                  <pic:nvPicPr>
                    <pic:cNvPr descr="c9c5ee22a62be472937a385f5d43eb637335095268d844affdd80e0987ed2a1a.jpg" id="30" name="Picture"/>
                    <pic:cNvPicPr>
                      <a:picLocks noChangeArrowheads="1" noChangeAspect="1"/>
                    </pic:cNvPicPr>
                  </pic:nvPicPr>
                  <pic:blipFill>
                    <a:blip r:embed="rId28"/>
                    <a:stretch>
                      <a:fillRect/>
                    </a:stretch>
                  </pic:blipFill>
                  <pic:spPr bwMode="auto">
                    <a:xfrm>
                      <a:off x="0" y="0"/>
                      <a:ext cx="3600000" cy="12581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43000"/>
            <wp:effectExtent b="0" l="0" r="0" t="0"/>
            <wp:docPr descr="" title="" id="32" name="Picture"/>
            <a:graphic>
              <a:graphicData uri="http://schemas.openxmlformats.org/drawingml/2006/picture">
                <pic:pic>
                  <pic:nvPicPr>
                    <pic:cNvPr descr="57cb92e87d4600a794b6d2c6750793a75001cf02eb0bcaeb6d6b74500b3780b8.jpg" id="33" name="Picture"/>
                    <pic:cNvPicPr>
                      <a:picLocks noChangeArrowheads="1" noChangeAspect="1"/>
                    </pic:cNvPicPr>
                  </pic:nvPicPr>
                  <pic:blipFill>
                    <a:blip r:embed="rId31"/>
                    <a:stretch>
                      <a:fillRect/>
                    </a:stretch>
                  </pic:blipFill>
                  <pic:spPr bwMode="auto">
                    <a:xfrm>
                      <a:off x="0" y="0"/>
                      <a:ext cx="3187700" cy="114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71967"/>
            <wp:effectExtent b="0" l="0" r="0" t="0"/>
            <wp:docPr descr="" title="" id="35" name="Picture"/>
            <a:graphic>
              <a:graphicData uri="http://schemas.openxmlformats.org/drawingml/2006/picture">
                <pic:pic>
                  <pic:nvPicPr>
                    <pic:cNvPr descr="d90a3c322e3e9d7b2c6f87f30febd3e9cb0bfd71420c424c9478c1101b08e454.jpg" id="36" name="Picture"/>
                    <pic:cNvPicPr>
                      <a:picLocks noChangeArrowheads="1" noChangeAspect="1"/>
                    </pic:cNvPicPr>
                  </pic:nvPicPr>
                  <pic:blipFill>
                    <a:blip r:embed="rId34"/>
                    <a:stretch>
                      <a:fillRect/>
                    </a:stretch>
                  </pic:blipFill>
                  <pic:spPr bwMode="auto">
                    <a:xfrm>
                      <a:off x="0" y="0"/>
                      <a:ext cx="3600000" cy="15719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End w:id="3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jpg"/><Relationship Id="rId31" Type="http://schemas.openxmlformats.org/officeDocument/2006/relationships/image" Target="media/rId31.jpg"/><Relationship Id="rId28" Type="http://schemas.openxmlformats.org/officeDocument/2006/relationships/image" Target="media/rId28.jpg"/><Relationship Id="rId34" Type="http://schemas.openxmlformats.org/officeDocument/2006/relationships/image" Target="media/rId3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2026-08-31T10:29:37Z</dcterms:created>
  <dcterms:modified xsi:type="dcterms:W3CDTF">2026-08-31T10:29:37Z</dcterms:modified>
</cp:coreProperties>
</file>

<file path=docProps/custom.xml><?xml version="1.0" encoding="utf-8"?>
<Properties xmlns="http://schemas.openxmlformats.org/officeDocument/2006/custom-properties" xmlns:vt="http://schemas.openxmlformats.org/officeDocument/2006/docPropsVTypes"/>
</file>