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物平-03-多重平衡耦合"/>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②：</w:t>
      </w:r>
    </w:p>
    <w:p>
      <w:pPr>
        <w:pStyle w:val="BodyText"/>
      </w:pPr>
      <m:oMathPara>
        <m:oMathParaPr>
          <m:jc m:val="center"/>
          <m:ctrlPr>
            <w:rPr>
              <w:sz w:val="28"/>
              <w:szCs w:val="28"/>
            </w:rPr>
          </m:ctrlPr>
        </m:oMathParaPr>
        <m:oMath>
          <m:r>
            <m:rPr>
              <m:sty m:val="p"/>
            </m:rPr>
            <m:t>C</m:t>
          </m:r>
          <m:r>
            <m:rPr>
              <m:sty m:val="p"/>
            </m:rPr>
            <m:t>+</m:t>
          </m:r>
          <m:r>
            <m:rPr>
              <m:sty m:val="p"/>
            </m:rPr>
            <m:t>C</m:t>
          </m:r>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m:t>
          </m:r>
          <m:r>
            <m:rPr>
              <m:sty m:val="p"/>
            </m:rPr>
            <m:t>⇌</m:t>
          </m:r>
          <m:r>
            <m:rPr>
              <m:sty m:val="p"/>
            </m:rPr>
            <m:t>2</m:t>
          </m:r>
          <m:r>
            <m:rPr>
              <m:sty m:val="p"/>
            </m:rPr>
            <m:t>C</m:t>
          </m:r>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t>2</m:t>
                  </m:r>
                </m:sub>
              </m:sSub>
            </m:den>
          </m:f>
          <m:r>
            <m:rPr>
              <m:sty m:val="p"/>
            </m:rPr>
            <m:t>=</m:t>
          </m:r>
          <m:f>
            <m:fPr>
              <m:type m:val="bar"/>
            </m:fPr>
            <m:num>
              <m:r>
                <m:t>1.4</m:t>
              </m:r>
            </m:num>
            <m:den>
              <m:r>
                <m:t>1.6</m:t>
              </m:r>
            </m:den>
          </m:f>
          <m:r>
            <m:rPr>
              <m:sty m:val="p"/>
            </m:rPr>
            <m:t>=</m:t>
          </m:r>
          <m:r>
            <m:t>0.875</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K</m:t>
        </m:r>
        <m:r>
          <m:rPr>
            <m:sty m:val="p"/>
          </m:rPr>
          <m:t>≈</m:t>
        </m:r>
        <m:r>
          <m:t>0.88</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多重平衡的核心是</w:t>
      </w:r>
      <w:r>
        <w:rPr>
          <w:rFonts w:hint="eastAsia" w:ascii="Times New Roman" w:hAnsi="Times New Roman" w:eastAsia="Times New Roman" w:cs="Times New Roman"/>
        </w:rPr>
        <w:t>”</w:t>
      </w:r>
      <w:r>
        <w:rPr>
          <w:rFonts w:hint="eastAsia" w:ascii="Times New Roman" w:hAnsi="Times New Roman" w:eastAsia="FangSong" w:cs="Times New Roman"/>
        </w:rPr>
        <w:t>反应方程式线性组合</w:t>
      </w:r>
      <w:r>
        <w:rPr>
          <w:rFonts w:ascii="Times New Roman" w:hAnsi="Times New Roman" w:eastAsia="Times New Roman" w:cs="Times New Roman"/>
        </w:rPr>
        <w:t xml:space="preserve"> → </w:t>
      </w:r>
      <w:r>
        <w:rPr>
          <w:rFonts w:hint="eastAsia" w:ascii="Times New Roman" w:hAnsi="Times New Roman" w:eastAsia="FangSong" w:cs="Times New Roman"/>
        </w:rPr>
        <w:t>平衡常数乘除</w:t>
      </w:r>
      <w:r>
        <w:rPr>
          <w:rFonts w:hint="eastAsia" w:ascii="Times New Roman" w:hAnsi="Times New Roman" w:eastAsia="Times New Roman" w:cs="Times New Roman"/>
        </w:rPr>
        <w:t>”。</w:t>
      </w:r>
      <w:r>
        <w:rPr>
          <w:rFonts w:hint="eastAsia" w:ascii="Times New Roman" w:hAnsi="Times New Roman" w:eastAsia="FangSong" w:cs="Times New Roman"/>
        </w:rPr>
        <w:t>方向判断</w:t>
      </w:r>
      <w:r>
        <w:rPr>
          <w:rFonts w:hint="eastAsia" w:ascii="Times New Roman" w:hAnsi="Times New Roman" w:eastAsia="Times New Roman" w:cs="Times New Roman"/>
        </w:rPr>
        <w:t>：</w:t>
      </w:r>
      <w:r>
        <w:rPr>
          <w:rFonts w:hint="eastAsia" w:ascii="Times New Roman" w:hAnsi="Times New Roman" w:eastAsia="FangSong" w:cs="Times New Roman"/>
        </w:rPr>
        <w:t>两个反应方向相同时</w:t>
      </w:r>
      <w:r>
        <w:rPr>
          <w:rFonts w:ascii="Times New Roman" w:hAnsi="Times New Roman" w:eastAsia="Times New Roman" w:cs="Times New Roman"/>
        </w:rPr>
        <w:t xml:space="preserve"> K </w:t>
      </w:r>
      <w:r>
        <w:rPr>
          <w:rFonts w:hint="eastAsia" w:ascii="Times New Roman" w:hAnsi="Times New Roman" w:eastAsia="FangSong" w:cs="Times New Roman"/>
        </w:rPr>
        <w:t>相乘</w:t>
      </w:r>
      <w:r>
        <w:rPr>
          <w:rFonts w:hint="eastAsia" w:ascii="Times New Roman" w:hAnsi="Times New Roman" w:eastAsia="Times New Roman" w:cs="Times New Roman"/>
        </w:rPr>
        <w:t>，</w:t>
      </w:r>
      <w:r>
        <w:rPr>
          <w:rFonts w:hint="eastAsia" w:ascii="Times New Roman" w:hAnsi="Times New Roman" w:eastAsia="FangSong" w:cs="Times New Roman"/>
        </w:rPr>
        <w:t>相反时</w:t>
      </w:r>
      <w:r>
        <w:rPr>
          <w:rFonts w:ascii="Times New Roman" w:hAnsi="Times New Roman" w:eastAsia="Times New Roman" w:cs="Times New Roman"/>
        </w:rPr>
        <w:t xml:space="preserve"> K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这是竞赛综合题构造陌生反应</w:t>
      </w:r>
      <w:r>
        <w:rPr>
          <w:rFonts w:ascii="Times New Roman" w:hAnsi="Times New Roman" w:eastAsia="Times New Roman" w:cs="Times New Roman"/>
        </w:rPr>
        <w:t xml:space="preserve"> K </w:t>
      </w:r>
      <w:r>
        <w:rPr>
          <w:rFonts w:hint="eastAsia" w:ascii="Times New Roman" w:hAnsi="Times New Roman" w:eastAsia="FangSong" w:cs="Times New Roman"/>
        </w:rPr>
        <w:t>的标准手法</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化学平衡-习题1"/>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rPr>
        <w:t xml:space="preserve">K = 7.0 (2) </w:t>
      </w:r>
      <w:r>
        <w:rPr>
          <w:rFonts w:hint="eastAsia" w:ascii="Times New Roman" w:hAnsi="Times New Roman" w:eastAsia="FangSong" w:cs="Times New Roman"/>
        </w:rPr>
        <w:t xml:space="preserve">新平衡时</w:t>
      </w:r>
      <w:r>
        <w:rPr>
          <w:rFonts w:ascii="Times New Roman" w:hAnsi="Times New Roman" w:eastAsia="Times New Roman" w:cs="Times New Roman"/>
        </w:rPr>
        <w:t xml:space="preserve"> [BrCl] = 0.0153 </w:t>
      </w:r>
      <w:r>
        <w:rPr>
          <w:rFonts w:hint="eastAsia" w:ascii="Times New Roman" w:hAnsi="Times New Roman" w:eastAsia="Times New Roman" w:cs="Times New Roman"/>
        </w:rPr>
        <w:t>mol/L，[Cl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0.0033 mol/L (3) </w:t>
      </w: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p>
    <w:p>
      <w:pPr>
        <w:spacing w:before="160" w:after="80"/>
      </w:pPr>
      <w:r>
        <w:pict>
          <v:rect style="width:0;height:1.5pt" o:hralign="center" o:hrstd="t" o:hr="t"/>
        </w:pict>
      </w:r>
    </w:p>
    <w:bookmarkEnd w:id="10"/>
    <w:bookmarkStart w:id="11" w:name="化学平衡-习题2"/>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1"/>
    <w:bookmarkStart w:id="12" w:name="化学平衡-习题3"/>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bookmarkEnd w:id="12"/>
    <w:bookmarkStart w:id="13" w:name="化学平衡-习题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ascii="Times New Roman" w:hAnsi="Times New Roman" w:eastAsia="Times New Roman" w:cs="Times New Roman"/>
        </w:rPr>
        <w:t xml:space="preserve">Kpθ = </w:t>
      </w:r>
      <w:r>
        <w:rPr>
          <w:rFonts w:hint="eastAsia" w:ascii="Times New Roman" w:hAnsi="Times New Roman" w:eastAsia="Times New Roman" w:cs="Times New Roman"/>
        </w:rPr>
        <w:t>1.35×10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ascii="Times New Roman" w:hAnsi="Times New Roman" w:eastAsia="Times New Roman" w:cs="Times New Roman"/>
        </w:rPr>
        <w:t xml:space="preserve"> = 2.97×10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p(Hg) = 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spacing w:before="160" w:after="80"/>
      </w:pPr>
      <w:r>
        <w:pict>
          <v:rect style="width:0;height:1.5pt" o:hralign="center" o:hrstd="t" o:hr="t"/>
        </w:pict>
      </w:r>
    </w:p>
    <w:bookmarkEnd w:id="13"/>
    <w:bookmarkStart w:id="14" w:name="化学平衡-习题5"/>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4"/>
        </w:numPr>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bookmarkEnd w:id="14"/>
    <w:bookmarkStart w:id="15" w:name="化学平衡-习题6"/>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ascii="Times New Roman" w:hAnsi="Times New Roman" w:eastAsia="Times New Roman" w:cs="Times New Roman"/>
        </w:rPr>
        <w:t>Kpθ = 6.76×10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(2) </w:t>
      </w:r>
      <w:r>
        <w:rPr>
          <w:rFonts w:hint="eastAsia" w:ascii="Times New Roman" w:hAnsi="Times New Roman" w:eastAsia="Times New Roman" w:cs="Times New Roman"/>
        </w:rPr>
        <w:t>p_</w:t>
      </w:r>
      <w:r>
        <w:rPr>
          <w:rFonts w:hint="eastAsia" w:ascii="Times New Roman" w:hAnsi="Times New Roman" w:eastAsia="FangSong" w:cs="Times New Roman"/>
        </w:rPr>
        <w:t>总</w:t>
      </w:r>
      <w:r>
        <w:rPr>
          <w:rFonts w:ascii="Times New Roman" w:hAnsi="Times New Roman" w:eastAsia="Times New Roman" w:cs="Times New Roman"/>
        </w:rPr>
        <w:t xml:space="preserve"> = 1450 kPa</w:t>
      </w:r>
    </w:p>
    <w:p>
      <w:pPr>
        <w:spacing w:before="160" w:after="80"/>
      </w:pPr>
      <w:r>
        <w:pict>
          <v:rect style="width:0;height:1.5pt" o:hralign="center" o:hrstd="t" o:hr="t"/>
        </w:pict>
      </w:r>
    </w:p>
    <w:bookmarkEnd w:id="15"/>
    <w:bookmarkStart w:id="16" w:name="化学平衡-习题7"/>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ascii="Times New Roman" w:hAnsi="Times New Roman" w:eastAsia="Times New Roman" w:cs="Times New Roman"/>
        </w:rPr>
        <w:t xml:space="preserve">27600 Pa (2) 75600 Pa (3) 331 K</w:t>
      </w:r>
    </w:p>
    <w:p>
      <w:pPr>
        <w:spacing w:before="160" w:after="80"/>
      </w:pPr>
      <w:r>
        <w:pict>
          <v:rect style="width:0;height:1.5pt" o:hralign="center" o:hrstd="t" o:hr="t"/>
        </w:pict>
      </w:r>
    </w:p>
    <w:bookmarkEnd w:id="16"/>
    <w:bookmarkStart w:id="17" w:name="化学平衡-习题8"/>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hint="eastAsia" w:ascii="Times New Roman" w:hAnsi="Times New Roman" w:eastAsia="Times New Roman" w:cs="Times New Roman"/>
        </w:rPr>
        <w:t>3</w:t>
      </w:r>
      <w:r>
        <w:rPr>
          <w:rFonts w:hint="eastAsia" w:ascii="Times New Roman" w:hAnsi="Times New Roman" w:eastAsia="FangSong" w:cs="Times New Roman"/>
        </w:rPr>
        <w:t>个独立反应</w:t>
      </w:r>
      <w:r>
        <w:rPr>
          <w:rFonts w:ascii="Times New Roman" w:hAnsi="Times New Roman" w:eastAsia="Times New Roman" w:cs="Times New Roman"/>
        </w:rPr>
        <w:t xml:space="preserve"> (2)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x(x+y+z)</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[(1-x-y-z)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sSub>
          <m:e>
            <m:r>
              <m:t>P</m:t>
            </m:r>
          </m:e>
          <m:sub>
            <m:r>
              <m:rPr>
                <m:sty m:val="p"/>
              </m:rPr>
              <m:t>M</m:t>
            </m:r>
            <m:r>
              <m:rPr>
                <m:sty m:val="p"/>
              </m:rPr>
              <m:t>e</m:t>
            </m:r>
            <m:r>
              <m:rPr>
                <m:sty m:val="p"/>
              </m:rPr>
              <m:t>O</m:t>
            </m:r>
            <m:r>
              <m:rPr>
                <m:sty m:val="p"/>
              </m:rPr>
              <m:t>H</m:t>
            </m:r>
          </m:sub>
        </m:sSub>
      </m:oMath>
      <w:r>
        <w:rPr>
          <w:rFonts w:ascii="Times New Roman" w:hAnsi="Times New Roman" w:eastAsia="Times New Roman" w:cs="Times New Roman"/>
        </w:rPr>
        <w:t xml:space="preserve">] (3) </w:t>
      </w:r>
      <w:r>
        <w:rPr>
          <w:rFonts w:hint="eastAsia" w:ascii="Times New Roman" w:hAnsi="Times New Roman" w:eastAsia="FangSong" w:cs="Times New Roman"/>
        </w:rPr>
        <w:t xml:space="preserve">需表中数据计算</w:t>
      </w:r>
    </w:p>
    <w:p>
      <w:pPr>
        <w:spacing w:before="160" w:after="80"/>
      </w:pPr>
      <w:r>
        <w:pict>
          <v:rect style="width:0;height:1.5pt" o:hralign="center" o:hrstd="t" o:hr="t"/>
        </w:pict>
      </w:r>
    </w:p>
    <w:bookmarkEnd w:id="17"/>
    <w:bookmarkStart w:id="18" w:name="化学平衡-习题9"/>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ascii="Times New Roman" w:hAnsi="Times New Roman" w:eastAsia="Times New Roman" w:cs="Times New Roman"/>
        </w:rPr>
        <w:t xml:space="preserve">Kc = </w:t>
      </w:r>
      <w:r>
        <w:rPr>
          <w:rFonts w:hint="eastAsia" w:ascii="Times New Roman" w:hAnsi="Times New Roman" w:eastAsia="Times New Roman" w:cs="Times New Roman"/>
        </w:rPr>
        <w:t xml:space="preserve">182，Qc</w:t>
      </w:r>
      <w:r>
        <w:rPr>
          <w:rFonts w:ascii="Times New Roman" w:hAnsi="Times New Roman" w:eastAsia="Times New Roman" w:cs="Times New Roman"/>
        </w:rPr>
        <w:t xml:space="preserve"> = </w:t>
      </w:r>
      <w:r>
        <w:rPr>
          <w:rFonts w:hint="eastAsia" w:ascii="Times New Roman" w:hAnsi="Times New Roman" w:eastAsia="Times New Roman" w:cs="Times New Roman"/>
        </w:rPr>
        <w:t>34.3，</w:t>
      </w:r>
      <w:r>
        <w:rPr>
          <w:rFonts w:hint="eastAsia" w:ascii="Times New Roman" w:hAnsi="Times New Roman" w:eastAsia="FangSong" w:cs="Times New Roman"/>
        </w:rPr>
        <w:t>反应正向进行</w:t>
      </w:r>
      <w:r>
        <w:rPr>
          <w:rFonts w:ascii="Times New Roman" w:hAnsi="Times New Roman" w:eastAsia="Times New Roman" w:cs="Times New Roman"/>
        </w:rPr>
        <w:t xml:space="preserve"> (2) Qc = Kc·(1+xV/V)/(1+xV/V) = </w:t>
      </w:r>
      <w:r>
        <w:rPr>
          <w:rFonts w:hint="eastAsia" w:ascii="Times New Roman" w:hAnsi="Times New Roman" w:eastAsia="Times New Roman" w:cs="Times New Roman"/>
        </w:rPr>
        <w:t>Kc，</w:t>
      </w:r>
      <w:r>
        <w:rPr>
          <w:rFonts w:hint="eastAsia" w:ascii="Times New Roman" w:hAnsi="Times New Roman" w:eastAsia="FangSong" w:cs="Times New Roman"/>
        </w:rPr>
        <w:t>平衡不移动</w:t>
      </w:r>
    </w:p>
    <w:p>
      <w:pPr>
        <w:spacing w:before="160" w:after="80"/>
      </w:pPr>
      <w:r>
        <w:pict>
          <v:rect style="width:0;height:1.5pt" o:hralign="center" o:hrstd="t" o:hr="t"/>
        </w:pict>
      </w:r>
    </w:p>
    <w:bookmarkEnd w:id="18"/>
    <w:bookmarkStart w:id="19" w:name="no2浓度变化计算第25届初赛"/>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t>2</m:t>
              </m:r>
            </m:sub>
          </m:sSub>
          <m:r>
            <m:rPr>
              <m:sty m:val="p"/>
            </m:rPr>
            <m:t>=</m:t>
          </m:r>
          <m:r>
            <m:t>0.203</m:t>
          </m:r>
          <m:r>
            <m:rPr>
              <m:sty m:val="p"/>
            </m:rPr>
            <m:t>,</m:t>
          </m:r>
          <m:r>
            <m:t> </m:t>
          </m:r>
          <m:sSub>
            <m:e>
              <m:r>
                <m:t>p</m:t>
              </m:r>
            </m:e>
            <m:sub>
              <m:r>
                <m:t>2</m:t>
              </m:r>
            </m:sub>
          </m:sSub>
          <m:r>
            <m:rPr>
              <m:sty m:val="p"/>
            </m:rPr>
            <m:t>=</m:t>
          </m:r>
          <m:r>
            <m:t>2.120</m:t>
          </m:r>
          <m:r>
            <m:t> </m:t>
          </m:r>
          <m:r>
            <m:rPr>
              <m:sty m:val="p"/>
            </m:rPr>
            <m:t>a</m:t>
          </m:r>
          <m:r>
            <m:rPr>
              <m:sty m:val="p"/>
            </m:rPr>
            <m:t>t</m:t>
          </m:r>
          <m:r>
            <m:rPr>
              <m:sty m:val="p"/>
            </m:rPr>
            <m:t>m</m:t>
          </m:r>
        </m:oMath>
      </m:oMathPara>
    </w:p>
    <w:p>
      <w:pPr>
        <w:pStyle w:val="FirstParagraph"/>
      </w:pPr>
      <m:oMathPara>
        <m:oMathParaPr>
          <m:jc m:val="center"/>
          <m:ctrlPr>
            <w:rPr>
              <w:sz w:val="28"/>
              <w:szCs w:val="28"/>
            </w:rPr>
          </m:ctrlPr>
        </m:oMathParaPr>
        <m:oMath>
          <m:f>
            <m:fPr>
              <m:type m:val="bar"/>
            </m:fPr>
            <m:num>
              <m:sSub>
                <m:e>
                  <m:r>
                    <m:t>c</m:t>
                  </m:r>
                </m:e>
                <m:sub>
                  <m:sSub>
                    <m:e>
                      <m:r>
                        <m:rPr>
                          <m:sty m:val="p"/>
                        </m:rPr>
                        <m:t>N</m:t>
                      </m:r>
                      <m:r>
                        <m:rPr>
                          <m:sty m:val="p"/>
                        </m:rPr>
                        <m:t>O</m:t>
                      </m:r>
                    </m:e>
                    <m:sub>
                      <m:r>
                        <m:t>2</m:t>
                      </m:r>
                    </m:sub>
                  </m:sSub>
                  <m:r>
                    <m:rPr>
                      <m:sty m:val="p"/>
                    </m:rPr>
                    <m:t>,</m:t>
                  </m:r>
                  <m:r>
                    <m:t>2</m:t>
                  </m:r>
                </m:sub>
              </m:sSub>
            </m:num>
            <m:den>
              <m:sSub>
                <m:e>
                  <m:r>
                    <m:t>c</m:t>
                  </m:r>
                </m:e>
                <m:sub>
                  <m:sSub>
                    <m:e>
                      <m:r>
                        <m:rPr>
                          <m:sty m:val="p"/>
                        </m:rPr>
                        <m:t>N</m:t>
                      </m:r>
                      <m:r>
                        <m:rPr>
                          <m:sty m:val="p"/>
                        </m:rPr>
                        <m:t>O</m:t>
                      </m:r>
                    </m:e>
                    <m:sub>
                      <m:r>
                        <m:t>2</m:t>
                      </m:r>
                    </m:sub>
                  </m:sSub>
                  <m:r>
                    <m:rPr>
                      <m:sty m:val="p"/>
                    </m:rPr>
                    <m:t>,</m:t>
                  </m:r>
                  <m:r>
                    <m:t>1</m:t>
                  </m:r>
                </m:sub>
              </m:sSub>
            </m:den>
          </m:f>
          <m:r>
            <m:rPr>
              <m:sty m:val="p"/>
            </m:rPr>
            <m:t>=</m:t>
          </m:r>
          <m:f>
            <m:fPr>
              <m:type m:val="bar"/>
            </m:fPr>
            <m:num>
              <m:sSub>
                <m:e>
                  <m:r>
                    <m:t>p</m:t>
                  </m:r>
                </m:e>
                <m:sub>
                  <m:sSub>
                    <m:e>
                      <m:r>
                        <m:rPr>
                          <m:sty m:val="p"/>
                        </m:rPr>
                        <m:t>N</m:t>
                      </m:r>
                      <m:r>
                        <m:rPr>
                          <m:sty m:val="p"/>
                        </m:rPr>
                        <m:t>O</m:t>
                      </m:r>
                    </m:e>
                    <m:sub>
                      <m:r>
                        <m:t>2</m:t>
                      </m:r>
                    </m:sub>
                  </m:sSub>
                  <m:r>
                    <m:rPr>
                      <m:sty m:val="p"/>
                    </m:rPr>
                    <m:t>,</m:t>
                  </m:r>
                  <m:r>
                    <m:t>2</m:t>
                  </m:r>
                </m:sub>
              </m:sSub>
            </m:num>
            <m:den>
              <m:sSub>
                <m:e>
                  <m:r>
                    <m:t>p</m:t>
                  </m:r>
                </m:e>
                <m:sub>
                  <m:sSub>
                    <m:e>
                      <m:r>
                        <m:rPr>
                          <m:sty m:val="p"/>
                        </m:rPr>
                        <m:t>N</m:t>
                      </m:r>
                      <m:r>
                        <m:rPr>
                          <m:sty m:val="p"/>
                        </m:rPr>
                        <m:t>O</m:t>
                      </m:r>
                    </m:e>
                    <m:sub>
                      <m:r>
                        <m:t>2</m:t>
                      </m:r>
                    </m:sub>
                  </m:sSub>
                  <m:r>
                    <m:rPr>
                      <m:sty m:val="p"/>
                    </m:rPr>
                    <m:t>,</m:t>
                  </m:r>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0.714</m:t>
              </m:r>
            </m:num>
            <m:den>
              <m:r>
                <m:t>0.312</m:t>
              </m:r>
            </m:den>
          </m:f>
          <m:r>
            <m:rPr>
              <m:sty m:val="p"/>
            </m:rPr>
            <m:t>×</m:t>
          </m:r>
          <m:f>
            <m:fPr>
              <m:type m:val="bar"/>
            </m:fPr>
            <m:num>
              <m:r>
                <m:t>298</m:t>
              </m:r>
            </m:num>
            <m:den>
              <m:r>
                <m:t>311</m:t>
              </m:r>
            </m:den>
          </m:f>
          <m:r>
            <m:rPr>
              <m:sty m:val="p"/>
            </m:rPr>
            <m:t>=</m:t>
          </m:r>
          <m:r>
            <m:t>2.19</m:t>
          </m:r>
        </m:oMath>
      </m:oMathPara>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k下n2o4no2分压计算第30届初赛"/>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平衡向左移动</w:t>
      </w:r>
    </w:p>
    <w:p>
      <w:pPr>
        <w:numPr>
          <w:ilvl w:val="0"/>
          <w:numId w:val="1009"/>
        </w:numPr>
      </w:pPr>
      <w:r>
        <w:rPr>
          <w:rFonts w:hint="eastAsia" w:ascii="Times New Roman" w:hAnsi="Times New Roman" w:eastAsia="FangSong" w:cs="Times New Roman"/>
        </w:rPr>
        <w:t xml:space="preserve">平衡不移动</w:t>
      </w:r>
    </w:p>
    <w:p>
      <w:pPr>
        <w:numPr>
          <w:ilvl w:val="0"/>
          <w:numId w:val="1009"/>
        </w:numPr>
      </w:pPr>
      <w:r>
        <w:rPr>
          <w:rFonts w:hint="eastAsia" w:ascii="Times New Roman" w:hAnsi="Times New Roman" w:eastAsia="FangSong" w:cs="Times New Roman"/>
        </w:rPr>
        <w:t xml:space="preserve">平衡向右移动</w:t>
      </w:r>
    </w:p>
    <w:p>
      <w:pPr>
        <w:numPr>
          <w:ilvl w:val="0"/>
          <w:numId w:val="1009"/>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平衡移动程度更大</w:t>
      </w:r>
    </w:p>
    <w:p>
      <w:pPr>
        <w:numPr>
          <w:ilvl w:val="0"/>
          <w:numId w:val="1010"/>
        </w:numPr>
      </w:pPr>
      <w:r>
        <w:rPr>
          <w:rFonts w:hint="eastAsia" w:ascii="Times New Roman" w:hAnsi="Times New Roman" w:eastAsia="FangSong" w:cs="Times New Roman"/>
        </w:rPr>
        <w:t xml:space="preserve">平衡移动程度更小</w:t>
      </w:r>
    </w:p>
    <w:p>
      <w:pPr>
        <w:numPr>
          <w:ilvl w:val="0"/>
          <w:numId w:val="1010"/>
        </w:numPr>
      </w:pPr>
      <w:r>
        <w:rPr>
          <w:rFonts w:hint="eastAsia" w:ascii="Times New Roman" w:hAnsi="Times New Roman" w:eastAsia="FangSong" w:cs="Times New Roman"/>
        </w:rPr>
        <w:t xml:space="preserve">平衡移动程度不变</w:t>
      </w:r>
    </w:p>
    <w:p>
      <w:pPr>
        <w:numPr>
          <w:ilvl w:val="0"/>
          <w:numId w:val="1010"/>
        </w:numPr>
      </w:pPr>
      <w:r>
        <w:rPr>
          <w:rFonts w:hint="eastAsia" w:ascii="Times New Roman" w:hAnsi="Times New Roman" w:eastAsia="FangSong" w:cs="Times New Roman"/>
        </w:rPr>
        <w:t xml:space="preserve">三者均有可能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27.0</m:t>
        </m:r>
        <m:r>
          <m:rPr>
            <m:sty m:val="p"/>
          </m:rP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73.0</m:t>
        </m:r>
        <m:r>
          <m:rPr>
            <m:sty m:val="p"/>
          </m:rPr>
          <m:t> </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题目给了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题干中的平衡常数没有单位</w:t>
      </w:r>
      <w:r>
        <w:rPr>
          <w:rFonts w:hint="eastAsia" w:ascii="Times New Roman" w:hAnsi="Times New Roman" w:eastAsia="Times New Roman" w:cs="Times New Roman"/>
        </w:rPr>
        <w:t>，</w:t>
      </w:r>
      <w:r>
        <w:rPr>
          <w:rFonts w:hint="eastAsia" w:ascii="Times New Roman" w:hAnsi="Times New Roman" w:eastAsia="FangSong" w:cs="Times New Roman"/>
        </w:rPr>
        <w:t>而该反应后分子数变多了</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指的是用压强表示的标准平衡常数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根据平衡常数表达式列出方程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0.100</m:t>
          </m:r>
          <m:r>
            <m:t> </m:t>
          </m:r>
          <m:r>
            <m:rPr>
              <m:sty m:val="p"/>
            </m:rPr>
            <m:t>(</m:t>
          </m:r>
          <m:sSup>
            <m:e>
              <m:r>
                <m:t>p</m:t>
              </m:r>
            </m:e>
            <m:sup>
              <m:r>
                <m:rPr>
                  <m:sty m:val="p"/>
                </m:rPr>
                <m:t>⊖</m:t>
              </m:r>
            </m:sup>
          </m:sSup>
          <m:r>
            <m:rPr>
              <m:sty m:val="p"/>
            </m:rPr>
            <m:t>=</m:t>
          </m:r>
          <m:r>
            <m:t>100</m:t>
          </m:r>
          <m:r>
            <m:rPr>
              <m:sty m:val="p"/>
            </m:rPr>
            <m:t> </m:t>
          </m:r>
          <m:r>
            <m:rPr>
              <m:sty m:val="p"/>
            </m:rPr>
            <m:t>k</m:t>
          </m:r>
          <m:r>
            <m:rPr>
              <m:sty m:val="p"/>
            </m:rPr>
            <m:t>P</m:t>
          </m:r>
          <m:r>
            <m:rPr>
              <m:sty m:val="p"/>
            </m:rPr>
            <m:t>a</m:t>
          </m:r>
          <m:r>
            <m:rPr>
              <m:sty m:val="p"/>
            </m:rPr>
            <m:t>)</m:t>
          </m:r>
        </m:oMath>
      </m:oMathPara>
    </w:p>
    <w:p>
      <w:pPr>
        <w:pStyle w:val="FirstParagraph"/>
      </w:pPr>
      <m:oMathPara>
        <m:oMathParaPr>
          <m:jc m:val="center"/>
          <m:ctrlPr>
            <w:rPr>
              <w:sz w:val="28"/>
              <w:szCs w:val="28"/>
            </w:rPr>
          </m:ctrlPr>
        </m:oMathParaPr>
        <m:oMath>
          <m:r>
            <m:t>x</m:t>
          </m:r>
          <m:r>
            <m:rPr>
              <m:sty m:val="p"/>
            </m:rPr>
            <m:t>=</m:t>
          </m:r>
          <m:r>
            <m:t>27.0</m:t>
          </m:r>
          <m:r>
            <m:rPr>
              <m:sty m:val="p"/>
            </m:rP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27.0</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73.0</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用相对分压表示</w:t>
            </w:r>
            <w:r>
              <w:rPr>
                <w:rFonts w:hint="eastAsia" w:ascii="Times New Roman" w:hAnsi="Times New Roman" w:eastAsia="Times New Roman" w:cs="Times New Roman"/>
              </w:rPr>
              <w:t>，</w:t>
            </w:r>
            <w:r>
              <w:rPr>
                <w:rFonts w:hint="eastAsia" w:ascii="Times New Roman" w:hAnsi="Times New Roman" w:eastAsia="FangSong" w:cs="Times New Roman"/>
              </w:rPr>
              <w:t>无量纲</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各组分分压之和等于总压</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p>
                <m:e>
                  <m:r>
                    <m:t>K</m:t>
                  </m:r>
                </m:e>
                <m:sup>
                  <m:r>
                    <m:rPr>
                      <m:sty m:val="p"/>
                    </m:rPr>
                    <m:t>⊖</m:t>
                  </m:r>
                </m:sup>
              </m:sSup>
              <m:r>
                <m:rPr>
                  <m:sty m:val="p"/>
                </m:rPr>
                <m:t>=</m:t>
              </m:r>
              <m:r>
                <m:rPr>
                  <m:sty m:val="p"/>
                </m:rPr>
                <m:t>(</m:t>
              </m:r>
              <m:sSub>
                <m:e>
                  <m:r>
                    <m:t>p</m:t>
                  </m:r>
                </m:e>
                <m:sub>
                  <m:r>
                    <m:t>N</m:t>
                  </m:r>
                  <m:sSub>
                    <m:e>
                      <m:r>
                        <m:t>O</m:t>
                      </m:r>
                    </m:e>
                    <m:sub>
                      <m:r>
                        <m:t>2</m:t>
                      </m:r>
                    </m:sub>
                  </m:sSub>
                </m:sub>
              </m:sSub>
              <m:r>
                <m:rPr>
                  <m:sty m:val="p"/>
                </m:rPr>
                <m:t>/</m:t>
              </m:r>
              <m:sSup>
                <m:e>
                  <m:r>
                    <m:t>p</m:t>
                  </m:r>
                </m:e>
                <m:sup>
                  <m:r>
                    <m:rPr>
                      <m:sty m:val="p"/>
                    </m:rPr>
                    <m:t>⊖</m:t>
                  </m:r>
                </m:sup>
              </m:sSup>
              <m:sSup>
                <m:e>
                  <m:r>
                    <m:rPr>
                      <m:sty m:val="p"/>
                    </m:rPr>
                    <m:t>)</m:t>
                  </m:r>
                </m:e>
                <m:sup>
                  <m:r>
                    <m:t>2</m:t>
                  </m:r>
                </m:sup>
              </m:sSup>
              <m:r>
                <m:rPr>
                  <m:sty m:val="p"/>
                </m:rPr>
                <m:t>/</m:t>
              </m:r>
              <m:r>
                <m:rPr>
                  <m:sty m:val="p"/>
                </m:rPr>
                <m:t>(</m:t>
              </m:r>
              <m:sSub>
                <m:e>
                  <m:r>
                    <m:t>p</m:t>
                  </m:r>
                </m:e>
                <m:sub>
                  <m:sSub>
                    <m:e>
                      <m:r>
                        <m:t>N</m:t>
                      </m:r>
                    </m:e>
                    <m:sub>
                      <m:r>
                        <m:t>2</m:t>
                      </m:r>
                    </m:sub>
                  </m:sSub>
                  <m:sSub>
                    <m:e>
                      <m:r>
                        <m:t>O</m:t>
                      </m:r>
                    </m:e>
                    <m:sub>
                      <m:r>
                        <m:t>4</m:t>
                      </m:r>
                    </m:sub>
                  </m:sSub>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一元二次方程</w:t>
            </w:r>
          </w:p>
        </w:tc>
        <w:tc>
          <w:tcPr/>
          <w:p>
            <w:pPr>
              <w:pStyle w:val="Compact"/>
              <w:jc w:val="center"/>
            </w:pPr>
            <w:r>
              <w:rPr>
                <w:rFonts w:hint="eastAsia" w:ascii="Times New Roman" w:hAnsi="Times New Roman" w:eastAsia="FangSong" w:cs="Times New Roman"/>
              </w:rPr>
              <w:t xml:space="preserve">列方程后求解得到平衡分压</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温度对平衡的影响</w:t>
            </w:r>
          </w:p>
        </w:tc>
        <w:tc>
          <w:tcPr/>
          <w:p>
            <w:pPr>
              <w:pStyle w:val="Compact"/>
              <w:jc w:val="center"/>
            </w:pPr>
            <w:r>
              <w:rPr>
                <w:rFonts w:hint="eastAsia" w:ascii="Times New Roman" w:hAnsi="Times New Roman" w:eastAsia="FangSong" w:cs="Times New Roman"/>
              </w:rPr>
              <w:t>升温使</w:t>
            </w:r>
            <w:r>
              <w:rPr>
                <w:rFonts w:hint="eastAsia" w:ascii="Times New Roman" w:hAnsi="Times New Roman" w:eastAsia="Times New Roman" w:cs="Times New Roman"/>
              </w:rPr>
              <w:t>K</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平衡常数应用</w:t>
            </w:r>
          </w:p>
        </w:tc>
        <w:tc>
          <w:tcPr/>
          <w:p>
            <w:pPr>
              <w:pStyle w:val="Compact"/>
              <w:jc w:val="center"/>
            </w:pPr>
            <w:r>
              <w:rPr>
                <w:rFonts w:hint="eastAsia" w:ascii="Times New Roman" w:hAnsi="Times New Roman" w:eastAsia="FangSong" w:cs="Times New Roman"/>
              </w:rPr>
              <w:t>同一计算方法</w:t>
            </w:r>
            <w:r>
              <w:rPr>
                <w:rFonts w:hint="eastAsia" w:ascii="Times New Roman" w:hAnsi="Times New Roman" w:eastAsia="Times New Roman" w:cs="Times New Roman"/>
              </w:rPr>
              <w:t>，</w:t>
            </w:r>
            <w:r>
              <w:rPr>
                <w:rFonts w:hint="eastAsia" w:ascii="Times New Roman" w:hAnsi="Times New Roman" w:eastAsia="FangSong" w:cs="Times New Roman"/>
              </w:rPr>
              <w:t>只需更换</w:t>
            </w:r>
            <w:r>
              <w:rPr>
                <w:rFonts w:hint="eastAsia" w:ascii="Times New Roman" w:hAnsi="Times New Roman" w:eastAsia="Times New Roman" w:cs="Times New Roman"/>
              </w:rPr>
              <w:t>K</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分压变化趋势</w:t>
            </w:r>
          </w:p>
        </w:tc>
        <w:tc>
          <w:tcPr/>
          <w:p>
            <w:pPr>
              <w:pStyle w:val="Compact"/>
              <w:jc w:val="center"/>
            </w:pPr>
            <w:r>
              <w:rPr>
                <w:rFonts w:hint="eastAsia" w:ascii="Times New Roman" w:hAnsi="Times New Roman" w:eastAsia="FangSong" w:cs="Times New Roman"/>
              </w:rPr>
              <w:t>升温后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分压增大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分压减小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封闭体系中氮元素总量不变</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恒压下</w:t>
            </w:r>
            <w:r>
              <w:rPr>
                <w:rFonts w:hint="eastAsia" w:ascii="Times New Roman" w:hAnsi="Times New Roman" w:eastAsia="Times New Roman" w:cs="Times New Roman"/>
              </w:rPr>
              <w:t>V∝nT，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温度比</w:t>
            </w:r>
          </w:p>
        </w:tc>
      </w:tr>
      <w:tr>
        <w:tc>
          <w:tcPr/>
          <w:p>
            <w:pPr>
              <w:pStyle w:val="Compact"/>
              <w:jc w:val="center"/>
            </w:pPr>
            <w:r>
              <w:rPr>
                <w:rFonts w:hint="eastAsia" w:ascii="Times New Roman" w:hAnsi="Times New Roman" w:eastAsia="FangSong" w:cs="Times New Roman"/>
              </w:rPr>
              <w:t>分压比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p>
        </w:tc>
        <w:tc>
          <w:tcPr/>
          <w:p>
            <w:pPr>
              <w:pStyle w:val="Compact"/>
              <w:jc w:val="center"/>
            </w:pPr>
            <w:r>
              <w:rPr>
                <w:rFonts w:hint="eastAsia" w:ascii="Times New Roman" w:hAnsi="Times New Roman" w:eastAsia="FangSong" w:cs="Times New Roman"/>
              </w:rPr>
              <w:t xml:space="preserve">恒压下各组分分压之比等于物质的量之比</w:t>
            </w:r>
          </w:p>
        </w:tc>
      </w:tr>
      <w:tr>
        <w:tc>
          <w:tcPr/>
          <w:p>
            <w:pPr>
              <w:pStyle w:val="Compact"/>
              <w:jc w:val="center"/>
            </w:pPr>
            <w:r>
              <w:rPr>
                <w:rFonts w:hint="eastAsia" w:ascii="Times New Roman" w:hAnsi="Times New Roman" w:eastAsia="FangSong" w:cs="Times New Roman"/>
              </w:rPr>
              <w:t xml:space="preserve">联立方程求解</w:t>
            </w:r>
          </w:p>
        </w:tc>
        <w:tc>
          <w:tcPr/>
          <w:p>
            <w:pPr>
              <w:pStyle w:val="Compact"/>
              <w:jc w:val="center"/>
            </w:pPr>
            <w:r>
              <w:rPr>
                <w:rFonts w:hint="eastAsia" w:ascii="Times New Roman" w:hAnsi="Times New Roman" w:eastAsia="FangSong" w:cs="Times New Roman"/>
              </w:rPr>
              <w:t xml:space="preserve">利用物料守恒和分压比建立方程组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极限分析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时分析平衡常数和分压的极限行为</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利用两个温度下的</w:t>
            </w:r>
            <w:r>
              <w:rPr>
                <w:rFonts w:hint="eastAsia" w:ascii="Times New Roman" w:hAnsi="Times New Roman" w:eastAsia="Times New Roman" w:cs="Times New Roman"/>
              </w:rPr>
              <w:t>K</w:t>
            </w:r>
            <w:r>
              <w:rPr>
                <w:rFonts w:hint="eastAsia" w:ascii="Times New Roman" w:hAnsi="Times New Roman" w:eastAsia="FangSong" w:cs="Times New Roman"/>
              </w:rPr>
              <w:t>值求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ascii="Times New Roman" w:hAnsi="Times New Roman" w:eastAsia="Times New Roman" w:cs="Times New Roman"/>
              </w:rPr>
              <w:t xml:space="preserve">ΔGθ = ΔHθ - TΔSθ = -RTlnKθ</w:t>
            </w:r>
          </w:p>
        </w:tc>
      </w:tr>
      <w:tr>
        <w:tc>
          <w:tcPr/>
          <w:p>
            <w:pPr>
              <w:pStyle w:val="Compact"/>
              <w:jc w:val="center"/>
            </w:pPr>
            <w:r>
              <w:rPr>
                <w:rFonts w:hint="eastAsia" w:ascii="Times New Roman" w:hAnsi="Times New Roman" w:eastAsia="FangSong" w:cs="Times New Roman"/>
              </w:rPr>
              <w:t xml:space="preserve">高温极限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w:t>
            </w:r>
            <w:r>
              <w:rPr>
                <w:rFonts w:hint="eastAsia" w:ascii="Times New Roman" w:hAnsi="Times New Roman" w:eastAsia="Times New Roman" w:cs="Times New Roman"/>
              </w:rPr>
              <w:t>ΔHθ/T→0，Kθ→exp(ΔSθ/R)</w:t>
            </w:r>
          </w:p>
        </w:tc>
      </w:tr>
      <w:tr>
        <w:tc>
          <w:tcPr/>
          <w:p>
            <w:pPr>
              <w:pStyle w:val="Compact"/>
              <w:jc w:val="center"/>
            </w:pPr>
            <w:r>
              <w:rPr>
                <w:rFonts w:hint="eastAsia" w:ascii="Times New Roman" w:hAnsi="Times New Roman" w:eastAsia="FangSong" w:cs="Times New Roman"/>
              </w:rPr>
              <w:t xml:space="preserve">数学近似</w:t>
            </w:r>
          </w:p>
        </w:tc>
        <w:tc>
          <w:tcPr/>
          <w:p>
            <w:pPr>
              <w:pStyle w:val="Compact"/>
              <w:jc w:val="center"/>
            </w:pPr>
            <w:r>
              <w:rPr>
                <w:rFonts w:hint="eastAsia" w:ascii="Times New Roman" w:hAnsi="Times New Roman" w:eastAsia="Times New Roman" w:cs="Times New Roman"/>
              </w:rPr>
              <w:t>Kθ→∞</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总压</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升温使平衡向吸热方向移动</w:t>
            </w:r>
          </w:p>
        </w:tc>
      </w:tr>
      <w:tr>
        <w:tc>
          <w:tcPr/>
          <w:p>
            <w:pPr>
              <w:pStyle w:val="Compact"/>
              <w:jc w:val="center"/>
            </w:pPr>
            <w:r>
              <w:rPr>
                <w:rFonts w:hint="eastAsia" w:ascii="Times New Roman" w:hAnsi="Times New Roman" w:eastAsia="FangSong" w:cs="Times New Roman"/>
              </w:rPr>
              <w:t xml:space="preserve">反应热判断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K</w:t>
            </w:r>
            <w:r>
              <w:rPr>
                <w:rFonts w:hint="eastAsia" w:ascii="Times New Roman" w:hAnsi="Times New Roman" w:eastAsia="FangSong" w:cs="Times New Roman"/>
              </w:rPr>
              <w:t>随温度变化判断反应吸热或放热</w:t>
            </w:r>
          </w:p>
        </w:tc>
      </w:tr>
      <w:tr>
        <w:tc>
          <w:tcPr/>
          <w:p>
            <w:pPr>
              <w:pStyle w:val="Compact"/>
              <w:jc w:val="center"/>
            </w:pPr>
            <w:r>
              <w:rPr>
                <w:rFonts w:hint="eastAsia" w:ascii="Times New Roman" w:hAnsi="Times New Roman" w:eastAsia="FangSong" w:cs="Times New Roman"/>
              </w:rPr>
              <w:t xml:space="preserve">平衡移动方向</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增大说明平衡向右</w:t>
            </w:r>
            <w:r>
              <w:rPr>
                <w:rFonts w:hint="eastAsia" w:ascii="Times New Roman" w:hAnsi="Times New Roman" w:eastAsia="Times New Roman" w:cs="Times New Roman"/>
              </w:rPr>
              <w:t>（</w:t>
            </w:r>
            <w:r>
              <w:rPr>
                <w:rFonts w:hint="eastAsia" w:ascii="Times New Roman" w:hAnsi="Times New Roman" w:eastAsia="FangSong" w:cs="Times New Roman"/>
              </w:rPr>
              <w:t>产物方向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计算验证</w:t>
            </w:r>
          </w:p>
        </w:tc>
        <w:tc>
          <w:tcPr/>
          <w:p>
            <w:pPr>
              <w:pStyle w:val="Compact"/>
              <w:jc w:val="center"/>
            </w:pPr>
            <w:r>
              <w:rPr>
                <w:rFonts w:hint="eastAsia" w:ascii="Times New Roman" w:hAnsi="Times New Roman" w:eastAsia="Times New Roman" w:cs="Times New Roman"/>
              </w:rPr>
              <w:t>6-1</w:t>
            </w:r>
            <w:r>
              <w:rPr>
                <w:rFonts w:hint="eastAsia" w:ascii="Times New Roman" w:hAnsi="Times New Roman" w:eastAsia="FangSong" w:cs="Times New Roman"/>
              </w:rPr>
              <w:t>和</w:t>
            </w:r>
            <w:r>
              <w:rPr>
                <w:rFonts w:hint="eastAsia" w:ascii="Times New Roman" w:hAnsi="Times New Roman" w:eastAsia="Times New Roman" w:cs="Times New Roman"/>
              </w:rPr>
              <w:t>6-2</w:t>
            </w:r>
            <w:r>
              <w:rPr>
                <w:rFonts w:hint="eastAsia" w:ascii="Times New Roman" w:hAnsi="Times New Roman" w:eastAsia="FangSong" w:cs="Times New Roman"/>
              </w:rPr>
              <w:t>的计算结果直接证明平衡右移</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恒容条件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压强增大抑制分子数增加的方向</w:t>
            </w:r>
            <w:r>
              <w:rPr>
                <w:rFonts w:hint="eastAsia" w:ascii="Times New Roman" w:hAnsi="Times New Roman" w:eastAsia="Times New Roman" w:cs="Times New Roman"/>
              </w:rPr>
              <w:t>；</w:t>
            </w:r>
            <w:r>
              <w:rPr>
                <w:rFonts w:hint="eastAsia" w:ascii="Times New Roman" w:hAnsi="Times New Roman" w:eastAsia="FangSong" w:cs="Times New Roman"/>
              </w:rPr>
              <w:t>体积增大促进分子数增加的方向</w:t>
            </w:r>
          </w:p>
        </w:tc>
      </w:tr>
      <w:tr>
        <w:tc>
          <w:tcPr/>
          <w:p>
            <w:pPr>
              <w:pStyle w:val="Compact"/>
              <w:jc w:val="center"/>
            </w:pPr>
            <w:r>
              <w:rPr>
                <w:rFonts w:hint="eastAsia" w:ascii="Times New Roman" w:hAnsi="Times New Roman" w:eastAsia="FangSong" w:cs="Times New Roman"/>
              </w:rPr>
              <w:t xml:space="preserve">平衡移动程度</w:t>
            </w:r>
          </w:p>
        </w:tc>
        <w:tc>
          <w:tcPr/>
          <w:p>
            <w:pPr>
              <w:pStyle w:val="Compact"/>
              <w:jc w:val="center"/>
            </w:pPr>
            <w:r>
              <w:rPr>
                <w:rFonts w:hint="eastAsia" w:ascii="Times New Roman" w:hAnsi="Times New Roman" w:eastAsia="FangSong" w:cs="Times New Roman"/>
              </w:rPr>
              <w:t xml:space="preserve">恒压下平衡移动程度大于恒容</w:t>
            </w:r>
          </w:p>
        </w:tc>
      </w:tr>
      <w:tr>
        <w:tc>
          <w:tcPr/>
          <w:p>
            <w:pPr>
              <w:pStyle w:val="Compact"/>
              <w:jc w:val="center"/>
            </w:pPr>
            <w:r>
              <w:rPr>
                <w:rFonts w:hint="eastAsia" w:ascii="Times New Roman" w:hAnsi="Times New Roman" w:eastAsia="FangSong" w:cs="Times New Roman"/>
              </w:rPr>
              <w:t xml:space="preserve">耦合效应</w:t>
            </w:r>
          </w:p>
        </w:tc>
        <w:tc>
          <w:tcPr/>
          <w:p>
            <w:pPr>
              <w:pStyle w:val="Compact"/>
              <w:jc w:val="center"/>
            </w:pPr>
            <w:r>
              <w:rPr>
                <w:rFonts w:hint="eastAsia" w:ascii="Times New Roman" w:hAnsi="Times New Roman" w:eastAsia="FangSong" w:cs="Times New Roman"/>
              </w:rPr>
              <w:t>温度效应与压强</w:t>
            </w:r>
            <w:r>
              <w:rPr>
                <w:rFonts w:hint="eastAsia" w:ascii="Times New Roman" w:hAnsi="Times New Roman" w:eastAsia="Times New Roman" w:cs="Times New Roman"/>
              </w:rPr>
              <w:t>/</w:t>
            </w:r>
            <w:r>
              <w:rPr>
                <w:rFonts w:hint="eastAsia" w:ascii="Times New Roman" w:hAnsi="Times New Roman" w:eastAsia="FangSong" w:cs="Times New Roman"/>
              </w:rPr>
              <w:t>体积效应的耦合</w:t>
            </w:r>
          </w:p>
        </w:tc>
      </w:tr>
    </w:tbl>
    <w:p>
      <w:pPr>
        <w:spacing w:before="160" w:after="80"/>
      </w:pPr>
      <w:r>
        <w:pict>
          <v:rect style="width:0;height:1.5pt" o:hralign="center" o:hrstd="t" o:hr="t"/>
        </w:pict>
      </w:r>
    </w:p>
    <w:bookmarkEnd w:id="20"/>
    <w:bookmarkEnd w:id="2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2026-08-31T10:28:43Z</dcterms:created>
  <dcterms:modified xsi:type="dcterms:W3CDTF">2026-08-31T10:28:43Z</dcterms:modified>
</cp:coreProperties>
</file>

<file path=docProps/custom.xml><?xml version="1.0" encoding="utf-8"?>
<Properties xmlns="http://schemas.openxmlformats.org/officeDocument/2006/custom-properties" xmlns:vt="http://schemas.openxmlformats.org/officeDocument/2006/docPropsVTypes"/>
</file>