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第-5-章-溶液与酸碱平衡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溶液与酸碱平衡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section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 08-02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FangSong" w:cs="Times New Roman"/>
        </w:rPr>
        <w:t>弱电解质的电离度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早期主要通过测定溶剂的凝固点降低来推算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反过来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通过计算预计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0.050</m:t>
        </m:r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 </m:t>
        </m:r>
        <m:r>
          <m:t>H</m:t>
        </m:r>
        <m:r>
          <m:t>A</m:t>
        </m:r>
        <m:r>
          <m:t>c</m:t>
        </m:r>
        <m:r>
          <m:rPr>
            <m:sty m:val="p"/>
          </m:rPr>
          <m:t>(</m:t>
        </m:r>
        <m:r>
          <m:t>a</m:t>
        </m:r>
        <m:r>
          <m:t>q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的凝固点降低值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⇌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平衡浓度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&amp;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t>3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O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[</m:t>
                  </m:r>
                  <m:sSup>
                    <m:e>
                      <m:r>
                        <m:rPr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]</m:t>
                  </m:r>
                </m:den>
              </m:f>
              <m:r>
                <m:rPr>
                  <m:sty m:val="p"/>
                </m:rPr>
                <m:t>,</m:t>
              </m:r>
              <m:r>
                <m:t> 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0</m:t>
                  </m:r>
                  <m:r>
                    <m:rPr>
                      <m:sty m:val="p"/>
                    </m:rPr>
                    <m:t>.</m:t>
                  </m:r>
                  <m:r>
                    <m:t>0</m:t>
                  </m:r>
                  <m:r>
                    <m:t>5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7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1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1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1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t>5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.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1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t>4</m:t>
              </m:r>
              <m:r>
                <m:t>9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质点总浓度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&amp;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t>4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9</m:t>
              </m:r>
              <m:r>
                <m:rPr>
                  <m:sty m:val="p"/>
                </m:rPr>
                <m:t>.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1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t>5</m:t>
              </m:r>
              <m:r>
                <m:t>1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t>m</m:t>
              </m:r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t>5</m:t>
              </m:r>
              <m:r>
                <m:t>1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</m:s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8</m:t>
              </m:r>
              <m:sSup>
                <m:e>
                  <m:r>
                    <m:t>6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×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t>5</m:t>
              </m:r>
              <m:r>
                <m:t>1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t>9</m:t>
              </m:r>
              <m:sSup>
                <m:e>
                  <m:r>
                    <m:t>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C</m:t>
              </m:r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0.050</m:t>
        </m:r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HAc </w:t>
      </w:r>
      <w:r>
        <w:rPr>
          <w:rFonts w:hint="eastAsia" w:ascii="Times New Roman" w:hAnsi="Times New Roman" w:eastAsia="FangSong" w:cs="Times New Roman"/>
        </w:rPr>
        <w:t xml:space="preserve">溶液的凝固点降低值为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0.095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6" w:name="dmpe胶束电荷计算第38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Times New Roman" w:cs="Times New Roman"/>
        </w:rPr>
        <w:t>DMPE</w:t>
      </w:r>
      <w:r>
        <w:rPr>
          <w:rFonts w:hint="eastAsia" w:ascii="Times New Roman" w:hAnsi="Times New Roman" w:eastAsia="SimHei" w:cs="Times New Roman"/>
        </w:rPr>
        <w:t>胶束电荷计算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盘状双层胶束</w:t>
      </w:r>
      <w:r>
        <w:rPr>
          <w:rFonts w:ascii="Times New Roman" w:hAnsi="Times New Roman" w:eastAsia="Times New Roman" w:cs="Times New Roman"/>
        </w:rPr>
        <w:t xml:space="preserve"> (bicelles) </w:t>
      </w:r>
      <w:r>
        <w:rPr>
          <w:rFonts w:hint="eastAsia" w:ascii="Times New Roman" w:hAnsi="Times New Roman" w:eastAsia="FangSong" w:cs="Times New Roman"/>
        </w:rPr>
        <w:t>可用于模拟生物膜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研究膜蛋白与脂双层膜的相互作用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盘状双层胶束是扁平状的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厚度约为</w:t>
      </w:r>
      <w:r>
        <w:rPr>
          <w:rFonts w:ascii="Times New Roman" w:hAnsi="Times New Roman" w:eastAsia="Times New Roman" w:cs="Times New Roman"/>
        </w:rPr>
        <w:t xml:space="preserve"> 40 </w:t>
      </w:r>
      <w:r>
        <w:rPr>
          <w:rFonts w:hint="eastAsia" w:ascii="Times New Roman" w:hAnsi="Times New Roman" w:eastAsia="Times New Roman" w:cs="Times New Roman"/>
        </w:rPr>
        <w:t>Å，</w:t>
      </w:r>
      <w:r>
        <w:rPr>
          <w:rFonts w:hint="eastAsia" w:ascii="Times New Roman" w:hAnsi="Times New Roman" w:eastAsia="FangSong" w:cs="Times New Roman"/>
        </w:rPr>
        <w:t>直径约为</w:t>
      </w:r>
      <w:r>
        <w:rPr>
          <w:rFonts w:ascii="Times New Roman" w:hAnsi="Times New Roman" w:eastAsia="Times New Roman" w:cs="Times New Roman"/>
        </w:rPr>
        <w:t xml:space="preserve"> 400 ~ 600 </w:t>
      </w:r>
      <w:r>
        <w:rPr>
          <w:rFonts w:hint="eastAsia" w:ascii="Times New Roman" w:hAnsi="Times New Roman" w:eastAsia="Times New Roman" w:cs="Times New Roman"/>
        </w:rPr>
        <w:t>Å。</w:t>
      </w:r>
      <w:r>
        <w:rPr>
          <w:rFonts w:hint="eastAsia" w:ascii="Times New Roman" w:hAnsi="Times New Roman" w:eastAsia="FangSong" w:cs="Times New Roman"/>
        </w:rPr>
        <w:t>单一脂质在水环境中可形成双层胶束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形成的原理非常简单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DMPE </w:t>
      </w:r>
      <w:r>
        <w:rPr>
          <w:rFonts w:hint="eastAsia" w:ascii="Times New Roman" w:hAnsi="Times New Roman" w:eastAsia="FangSong" w:cs="Times New Roman"/>
        </w:rPr>
        <w:t>中加入缓冲液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振荡过夜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可制得盘状双层胶束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假设</w:t>
      </w:r>
      <w:r>
        <w:rPr>
          <w:rFonts w:ascii="Times New Roman" w:hAnsi="Times New Roman" w:eastAsia="Times New Roman" w:cs="Times New Roman"/>
        </w:rPr>
        <w:t xml:space="preserve"> DMPE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=</m:t>
        </m:r>
        <m:r>
          <m:t>1.0</m:t>
        </m:r>
        <m:r>
          <m:rPr>
            <m:sty m:val="p"/>
          </m:rPr>
          <m:t>,</m:t>
        </m:r>
        <m:r>
          <m:t>p</m:t>
        </m: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=</m:t>
        </m:r>
        <m:r>
          <m:t>9.0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995857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61c59eaa0bf7d90cbbb31291aa3e8faeecd0c648c9fda2cdfb4de521ba0e829a.jp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95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1,2-dimyristoyl-sn-glycero-3-phosphoethanolamine (DMPE)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327792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72b95a60158a47b8a20aa8f41eb82c6a0d3c9c0d97019694343d54baf328068f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3277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盘状双层胶束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若每个盘状双层胶束中含</w:t>
      </w:r>
      <w:r>
        <w:rPr>
          <w:rFonts w:ascii="Times New Roman" w:hAnsi="Times New Roman" w:eastAsia="Times New Roman" w:cs="Times New Roman"/>
        </w:rPr>
        <w:t xml:space="preserve"> 1000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DMPE 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计算此胶束分别在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9.0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7.0 </w:t>
      </w:r>
      <w:r>
        <w:rPr>
          <w:rFonts w:hint="eastAsia" w:ascii="Times New Roman" w:hAnsi="Times New Roman" w:eastAsia="FangSong" w:cs="Times New Roman"/>
        </w:rPr>
        <w:t>时所带的电荷数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以电子电量</w:t>
      </w:r>
      <w:r>
        <w:rPr>
          <w:rFonts w:ascii="Times New Roman" w:hAnsi="Times New Roman" w:eastAsia="Times New Roman" w:cs="Times New Roman"/>
        </w:rPr>
        <w:t xml:space="preserve"> 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为单位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计算此胶束所带电荷小于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个电子电量时的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范围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列出与盘状双层胶束形状形成相关的作用力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提高到</w:t>
      </w:r>
      <w:r>
        <w:rPr>
          <w:rFonts w:ascii="Times New Roman" w:hAnsi="Times New Roman" w:eastAsia="Times New Roman" w:cs="Times New Roman"/>
        </w:rPr>
        <w:t xml:space="preserve"> 9.0 </w:t>
      </w:r>
      <w:r>
        <w:rPr>
          <w:rFonts w:hint="eastAsia" w:ascii="Times New Roman" w:hAnsi="Times New Roman" w:eastAsia="FangSong" w:cs="Times New Roman"/>
        </w:rPr>
        <w:t>以上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盘状双层胶束的形状将如何转变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并给出你的理由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DMPE </w:t>
      </w:r>
      <w:r>
        <w:rPr>
          <w:rFonts w:hint="eastAsia" w:ascii="Times New Roman" w:hAnsi="Times New Roman" w:eastAsia="FangSong" w:cs="Times New Roman"/>
        </w:rPr>
        <w:t>为两性二元酸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存在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、HDMPE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三个物种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当</w:t>
      </w:r>
      <w:r>
        <w:rPr>
          <w:rFonts w:ascii="Times New Roman" w:hAnsi="Times New Roman" w:eastAsia="Times New Roman" w:cs="Times New Roman"/>
          <w:b/>
          <w:bCs/>
        </w:rPr>
        <w:t xml:space="preserve"> pH = 9.0 </w:t>
      </w:r>
      <w:r>
        <w:rPr>
          <w:rFonts w:hint="eastAsia" w:ascii="Times New Roman" w:hAnsi="Times New Roman" w:eastAsia="FangSong" w:cs="Times New Roman"/>
          <w:b/>
          <w:bCs/>
        </w:rPr>
        <w:t>时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δ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9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δ</m:t>
          </m:r>
          <m:r>
            <m:rPr>
              <m:sty m:val="p"/>
            </m:rPr>
            <m:t>(</m:t>
          </m:r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0.50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净电荷数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1000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δ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500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为负电荷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当</w:t>
      </w:r>
      <w:r>
        <w:rPr>
          <w:rFonts w:ascii="Times New Roman" w:hAnsi="Times New Roman" w:eastAsia="Times New Roman" w:cs="Times New Roman"/>
          <w:b/>
          <w:bCs/>
        </w:rPr>
        <w:t xml:space="preserve"> pH = 7.0 </w:t>
      </w:r>
      <w:r>
        <w:rPr>
          <w:rFonts w:hint="eastAsia" w:ascii="Times New Roman" w:hAnsi="Times New Roman" w:eastAsia="FangSong" w:cs="Times New Roman"/>
          <w:b/>
          <w:bCs/>
        </w:rPr>
        <w:t>时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δ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9.9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7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δ</m:t>
          </m:r>
          <m:r>
            <m:rPr>
              <m:sty m:val="p"/>
            </m:rPr>
            <m:t>(</m:t>
          </m:r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9.9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净电荷数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1000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δ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10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为负电荷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35" w:name="一级胺捕集co2方程式第38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>一级胺捕集</w:t>
      </w:r>
      <w:r>
        <w:rPr>
          <w:rFonts w:hint="eastAsia" w:ascii="Times New Roman" w:hAnsi="Times New Roman" w:eastAsia="Times New Roman" w:cs="Times New Roman"/>
        </w:rPr>
        <w:t>CO2</w:t>
      </w:r>
      <w:r>
        <w:rPr>
          <w:rFonts w:hint="eastAsia" w:ascii="Times New Roman" w:hAnsi="Times New Roman" w:eastAsia="SimHei" w:cs="Times New Roman"/>
        </w:rPr>
        <w:t>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聚乙烯亚胺是常用的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捕集材料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其结构如下图所示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无水蒸气存在的条件下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其结构中一级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三级胺捕集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的机理并不完全相同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318991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053035652d93ccc03f2e0b5bed3afe7b1a806ccd6ae7e85425b509a41f9f90eb.jp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3189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FangSong" w:cs="Times New Roman"/>
        </w:rPr>
        <w:t xml:space="preserve">有水蒸气和</w:t>
      </w:r>
      <w:r>
        <w:rPr>
          <w:rFonts w:ascii="Times New Roman" w:hAnsi="Times New Roman" w:eastAsia="Times New Roman" w:cs="Times New Roman"/>
        </w:rPr>
        <w:t xml:space="preserve"> (b) </w:t>
      </w:r>
      <w:r>
        <w:rPr>
          <w:rFonts w:hint="eastAsia" w:ascii="Times New Roman" w:hAnsi="Times New Roman" w:eastAsia="FangSong" w:cs="Times New Roman"/>
        </w:rPr>
        <w:t>无水蒸气存在的条件下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一级胺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R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实现最大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捕集量对应的化学方程式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FangSong" w:cs="Times New Roman"/>
        </w:rPr>
        <w:t xml:space="preserve">有水蒸气和</w:t>
      </w:r>
      <w:r>
        <w:rPr>
          <w:rFonts w:ascii="Times New Roman" w:hAnsi="Times New Roman" w:eastAsia="Times New Roman" w:cs="Times New Roman"/>
        </w:rPr>
        <w:t xml:space="preserve"> (b) </w:t>
      </w:r>
      <w:r>
        <w:rPr>
          <w:rFonts w:hint="eastAsia" w:ascii="Times New Roman" w:hAnsi="Times New Roman" w:eastAsia="FangSong" w:cs="Times New Roman"/>
        </w:rPr>
        <w:t>无水蒸气存在的条件下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三级胺中每个氨基最多能够捕集的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数量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某种有机胺在</w:t>
      </w:r>
      <w:r>
        <w:rPr>
          <w:rFonts w:ascii="Times New Roman" w:hAnsi="Times New Roman" w:eastAsia="Times New Roman" w:cs="Times New Roman"/>
        </w:rPr>
        <w:t xml:space="preserve"> 298 K、1 atm </w:t>
      </w:r>
      <w:r>
        <w:rPr>
          <w:rFonts w:hint="eastAsia" w:ascii="Times New Roman" w:hAnsi="Times New Roman" w:eastAsia="FangSong" w:cs="Times New Roman"/>
        </w:rPr>
        <w:t xml:space="preserve">下可以吸收空气中的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吸收</w:t>
      </w:r>
      <w:r>
        <w:rPr>
          <w:rFonts w:ascii="Times New Roman" w:hAnsi="Times New Roman" w:eastAsia="Times New Roman" w:cs="Times New Roman"/>
        </w:rPr>
        <w:t xml:space="preserve"> 1 mol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的标准摩尔反应焓变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H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40</m:t>
        </m:r>
        <m:r>
          <m:t> 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且与温度无关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室温下用有机胺吸收空气中的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而后升温释放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可实现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的富集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若加热释放的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分压为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Times New Roman" w:cs="Times New Roman"/>
        </w:rPr>
        <w:t>atm，</w:t>
      </w:r>
      <w:r>
        <w:rPr>
          <w:rFonts w:hint="eastAsia" w:ascii="Times New Roman" w:hAnsi="Times New Roman" w:eastAsia="FangSong" w:cs="Times New Roman"/>
        </w:rPr>
        <w:t>计算此时体系的温度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如下图所示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铵盐型碱性离子交换树脂也可以吸收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并通过改变湿度的方法使吸收的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脱出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低湿度下树脂具有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吸收能力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通过反应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吸收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通入水蒸气增加湿度后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会释放部分吸收的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2）；</w:t>
      </w:r>
      <w:r>
        <w:rPr>
          <w:rFonts w:hint="eastAsia" w:ascii="Times New Roman" w:hAnsi="Times New Roman" w:eastAsia="FangSong" w:cs="Times New Roman"/>
        </w:rPr>
        <w:t>降低湿度可以使树脂再生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吸收能力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3）。</w:t>
      </w:r>
      <w:r>
        <w:rPr>
          <w:rFonts w:hint="eastAsia" w:ascii="Times New Roman" w:hAnsi="Times New Roman" w:eastAsia="FangSong" w:cs="Times New Roman"/>
        </w:rPr>
        <w:t>图中</w:t>
      </w:r>
      <w:r>
        <w:rPr>
          <w:rFonts w:ascii="Times New Roman" w:hAnsi="Times New Roman" w:eastAsia="Times New Roman" w:cs="Times New Roman"/>
        </w:rPr>
        <w:t xml:space="preserve"> A、B、C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代表与铵盐以化学键或物理吸附方式结合的分子或离子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它们可能相同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也可能不同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516267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09ee260b9a1edca8892e93938c94faaf06c86c90728da8b1d6e85baa5669d32a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516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A、B、C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代表的物种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在反应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解释增加湿度为何会使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释放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科学家发明了一种由阴离子交换树脂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碳纳米管构成的膜分离装置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如下图所示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可以连续去除空气中的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在富集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的同时获得基本不含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的空气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除去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的空气可用于碱性燃料电池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这种薄膜兼具离子和电子传导性能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膜的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侧通入含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的空气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侧通入少量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经过反应后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侧得到基本不含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的空气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转化成了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侧得到较高浓度的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263157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f9e12ea483b96d3938061688a7df554e9ba3124365057f065a00673836bad17d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263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侧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转化成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侧释放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复合膜中加入碳纳米管的作用是什么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对该分离装置工作原理描述正确的是</w:t>
      </w:r>
      <w:r>
        <w:rPr>
          <w:rFonts w:hint="eastAsia" w:ascii="Times New Roman" w:hAnsi="Times New Roman" w:eastAsia="Times New Roman" w:cs="Times New Roman"/>
        </w:rPr>
        <w:t>：(</w:t>
      </w:r>
      <w:r>
        <w:rPr>
          <w:rFonts w:ascii="Times New Roman" w:hAnsi="Times New Roman" w:eastAsia="Times New Roman" w:cs="Times New Roman"/>
        </w:rPr>
        <w:t xml:space="preserve"> )。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需要外加电源供电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本质上是燃料电池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会对外供电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既不需要外加电源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也不对外供电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以上说法都不对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该装置在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298</m:t>
        </m:r>
        <m:r>
          <m:t> 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下工作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通入的空气和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压力均为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</m:t>
        </m:r>
        <m:r>
          <m:t> </m:t>
        </m: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r</m:t>
        </m:r>
      </m:oMath>
      <w:r>
        <w:rPr>
          <w:rFonts w:hint="eastAsia" w:ascii="Times New Roman" w:hAnsi="Times New Roman" w:eastAsia="Times New Roman" w:cs="Times New Roman"/>
        </w:rPr>
        <w:t>。A</w:t>
      </w:r>
      <w:r>
        <w:rPr>
          <w:rFonts w:hint="eastAsia" w:ascii="Times New Roman" w:hAnsi="Times New Roman" w:eastAsia="FangSong" w:cs="Times New Roman"/>
        </w:rPr>
        <w:t>侧的空气流量为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3.00</m:t>
        </m:r>
        <m:r>
          <m:t> 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400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要将空气中的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浓度降低至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侧通入的氢气流量至少需要多少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(a) </w:t>
      </w:r>
      <w:r>
        <w:rPr>
          <w:rFonts w:hint="eastAsia" w:ascii="Times New Roman" w:hAnsi="Times New Roman" w:eastAsia="FangSong" w:cs="Times New Roman"/>
          <w:b/>
          <w:bCs/>
        </w:rPr>
        <w:t>有水蒸气存在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349500" cy="20193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6599bcc147b9abacebd6df57e0e431139fb83017f6c48ba34f9e78042b693de8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9500" cy="2019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或写为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R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[</m:t>
        </m:r>
        <m:sSub>
          <m:e>
            <m:r>
              <m:rPr>
                <m:sty m:val="p"/>
              </m:rPr>
              <m:t>R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[</m:t>
        </m:r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]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(b) </w:t>
      </w:r>
      <w:r>
        <w:rPr>
          <w:rFonts w:hint="eastAsia" w:ascii="Times New Roman" w:hAnsi="Times New Roman" w:eastAsia="FangSong" w:cs="Times New Roman"/>
          <w:b/>
          <w:bCs/>
        </w:rPr>
        <w:t>无水蒸气存在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5523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51a2f2eff6ab649061bc7f07f26db218b02ef9499964a411445ebe237077197f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523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或写为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R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R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[</m:t>
        </m:r>
        <m:sSub>
          <m:e>
            <m:r>
              <m:rPr>
                <m:sty m:val="p"/>
              </m:rPr>
              <m:t>R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]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（2）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(a) </w:t>
      </w:r>
      <w:r>
        <w:rPr>
          <w:rFonts w:hint="eastAsia" w:ascii="Times New Roman" w:hAnsi="Times New Roman" w:eastAsia="FangSong" w:cs="Times New Roman"/>
          <w:b/>
          <w:bCs/>
        </w:rPr>
        <w:t>有水蒸气存在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每当量三级胺最多捕集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 </w:t>
      </w:r>
      <w:r>
        <w:rPr>
          <w:rFonts w:hint="eastAsia" w:ascii="Times New Roman" w:hAnsi="Times New Roman" w:eastAsia="FangSong" w:cs="Times New Roman"/>
          <w:b/>
          <w:bCs/>
        </w:rPr>
        <w:t xml:space="preserve">当量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CO2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N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[</m:t>
        </m:r>
        <m:sSub>
          <m:e>
            <m:r>
              <m:rPr>
                <m:sty m:val="p"/>
              </m:rP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N</m:t>
        </m:r>
        <m:r>
          <m:rPr>
            <m:sty m:val="p"/>
          </m:rPr>
          <m:t>H</m:t>
        </m:r>
        <m:r>
          <m:rPr>
            <m:sty m:val="p"/>
          </m:rPr>
          <m:t>]</m:t>
        </m:r>
        <m:r>
          <m:rPr>
            <m:sty m:val="p"/>
          </m:rPr>
          <m:t>[</m:t>
        </m:r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]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(b) </w:t>
      </w:r>
      <w:r>
        <w:rPr>
          <w:rFonts w:hint="eastAsia" w:ascii="Times New Roman" w:hAnsi="Times New Roman" w:eastAsia="FangSong" w:cs="Times New Roman"/>
          <w:b/>
          <w:bCs/>
        </w:rPr>
        <w:t>无水蒸气存在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每当量三级胺捕集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0 </w:t>
      </w:r>
      <w:r>
        <w:rPr>
          <w:rFonts w:hint="eastAsia" w:ascii="Times New Roman" w:hAnsi="Times New Roman" w:eastAsia="FangSong" w:cs="Times New Roman"/>
          <w:b/>
          <w:bCs/>
        </w:rPr>
        <w:t xml:space="preserve">当量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CO2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531225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1843bd111b49cf9ae356246aea41641966af118f965ab1ff7b987f471b1d926c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31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（3）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将吸附反应写成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d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标准平衡常数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van’t Hoff 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h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r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num>
            <m:den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m:t>h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m:t>c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代入数据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400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num>
            <m:den>
              <m:r>
                <m:t>1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40</m:t>
              </m:r>
              <m:r>
                <m:t> 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 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num>
            <m:den>
              <m:r>
                <m:t>8.314</m:t>
              </m:r>
              <m:r>
                <m:t> 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 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 </m:t>
              </m:r>
              <m:sSup>
                <m:e>
                  <m:r>
                    <m:rPr>
                      <m:sty m:val="p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m:t>h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298</m:t>
                  </m:r>
                  <m:r>
                    <m:t> </m:t>
                  </m:r>
                  <m:r>
                    <m:rPr>
                      <m:sty m:val="p"/>
                    </m:rPr>
                    <m:t>K</m:t>
                  </m:r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解得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=</m:t>
        </m:r>
        <m:r>
          <m:t>578</m:t>
        </m:r>
        <m:r>
          <m:t> </m:t>
        </m:r>
        <m:r>
          <m:rPr>
            <m:sty m:val="p"/>
          </m:rPr>
          <m:t>K</m:t>
        </m:r>
        <m:r>
          <m:rPr>
            <m:sty m:val="p"/>
          </m:rPr>
          <m:t>=</m:t>
        </m:r>
        <m:r>
          <m:t>5.8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K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（4）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B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D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（5）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水蒸气可以与基底上的基团通过</w:t>
      </w:r>
      <w:r>
        <w:rPr>
          <w:rFonts w:hint="eastAsia" w:ascii="Times New Roman" w:hAnsi="Times New Roman" w:eastAsia="FangSong" w:cs="Times New Roman"/>
          <w:b/>
          <w:bCs/>
        </w:rPr>
        <w:t xml:space="preserve">氢键作用缔合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形成稳定的类溶液体系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为负二价离子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相比只带一个负电荷的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更加需要水的氢键作用来稳定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FangSong" w:cs="Times New Roman"/>
          <w:b/>
          <w:bCs/>
        </w:rPr>
        <w:t xml:space="preserve">高湿度提供的氢键缔合作用利于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的形成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拉动反应平衡向释放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的方向进行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溶剂合作用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水合作用稳定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也可以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（6）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 </w:t>
      </w:r>
      <w:r>
        <w:rPr>
          <w:rFonts w:hint="eastAsia" w:ascii="Times New Roman" w:hAnsi="Times New Roman" w:eastAsia="FangSong" w:cs="Times New Roman"/>
          <w:b/>
          <w:bCs/>
        </w:rPr>
        <w:t>侧</w:t>
      </w:r>
      <w:r>
        <w:rPr>
          <w:rFonts w:hint="eastAsia" w:ascii="Times New Roman" w:hAnsi="Times New Roman" w:eastAsia="Times New Roman" w:cs="Times New Roman"/>
          <w:b/>
          <w:bCs/>
        </w:rPr>
        <w:t>（CO2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转化为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HCO3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Times New Roman" w:cs="Times New Roman"/>
          <w:b/>
          <w:bCs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t>4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4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t>4</m:t>
          </m:r>
          <m:sSubSup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B </w:t>
      </w:r>
      <w:r>
        <w:rPr>
          <w:rFonts w:hint="eastAsia" w:ascii="Times New Roman" w:hAnsi="Times New Roman" w:eastAsia="FangSong" w:cs="Times New Roman"/>
          <w:b/>
          <w:bCs/>
        </w:rPr>
        <w:t>侧</w:t>
      </w:r>
      <w:r>
        <w:rPr>
          <w:rFonts w:hint="eastAsia" w:ascii="Times New Roman" w:hAnsi="Times New Roman" w:eastAsia="Times New Roman" w:cs="Times New Roman"/>
          <w:b/>
          <w:bCs/>
        </w:rPr>
        <w:t>（HCO3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释放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CO2）：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r>
            <m:t>2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t>2</m:t>
          </m:r>
          <m:sSubSup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→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（7）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碳纳米管的作用是使复合膜兼具</w:t>
      </w:r>
      <w:r>
        <w:rPr>
          <w:rFonts w:hint="eastAsia" w:ascii="Times New Roman" w:hAnsi="Times New Roman" w:eastAsia="FangSong" w:cs="Times New Roman"/>
          <w:b/>
          <w:bCs/>
        </w:rPr>
        <w:t xml:space="preserve">电子传输能力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阴离子交换树脂是一种结构聚合物材料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通常只具备</w:t>
      </w:r>
      <w:r>
        <w:rPr>
          <w:rFonts w:hint="eastAsia" w:ascii="Times New Roman" w:hAnsi="Times New Roman" w:eastAsia="FangSong" w:cs="Times New Roman"/>
          <w:b/>
          <w:bCs/>
        </w:rPr>
        <w:t xml:space="preserve">离子导电性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而不能导通电子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因此加入碳纳米管的目的是使得复合膜兼具</w:t>
      </w:r>
      <w:r>
        <w:rPr>
          <w:rFonts w:hint="eastAsia" w:ascii="Times New Roman" w:hAnsi="Times New Roman" w:eastAsia="FangSong" w:cs="Times New Roman"/>
          <w:b/>
          <w:bCs/>
        </w:rPr>
        <w:t xml:space="preserve">电子传导性能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（8）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(c) </w:t>
      </w:r>
      <w:r>
        <w:rPr>
          <w:rFonts w:hint="eastAsia" w:ascii="Times New Roman" w:hAnsi="Times New Roman" w:eastAsia="FangSong" w:cs="Times New Roman"/>
          <w:b/>
          <w:bCs/>
        </w:rPr>
        <w:t>既不需要外加电源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也不对外供电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（9）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7-3-1 </w:t>
      </w:r>
      <w:r>
        <w:rPr>
          <w:rFonts w:hint="eastAsia" w:ascii="Times New Roman" w:hAnsi="Times New Roman" w:eastAsia="FangSong" w:cs="Times New Roman"/>
        </w:rPr>
        <w:t>中半反应的计量关系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知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当量</w:t>
      </w:r>
      <w:r>
        <w:rPr>
          <w:rFonts w:ascii="Times New Roman" w:hAnsi="Times New Roman" w:eastAsia="Times New Roman" w:cs="Times New Roman"/>
        </w:rPr>
        <w:t xml:space="preserve"> CO2 </w:t>
      </w:r>
      <w:r>
        <w:rPr>
          <w:rFonts w:hint="eastAsia" w:ascii="Times New Roman" w:hAnsi="Times New Roman" w:eastAsia="FangSong" w:cs="Times New Roman"/>
        </w:rPr>
        <w:t xml:space="preserve">对应</w:t>
      </w:r>
      <w:r>
        <w:rPr>
          <w:rFonts w:ascii="Times New Roman" w:hAnsi="Times New Roman" w:eastAsia="Times New Roman" w:cs="Times New Roman"/>
        </w:rPr>
        <w:t xml:space="preserve"> 0.5 </w:t>
      </w:r>
      <w:r>
        <w:rPr>
          <w:rFonts w:hint="eastAsia" w:ascii="Times New Roman" w:hAnsi="Times New Roman" w:eastAsia="FangSong" w:cs="Times New Roman"/>
        </w:rPr>
        <w:t xml:space="preserve">当量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H2（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ascii="Times New Roman" w:hAnsi="Times New Roman" w:eastAsia="Times New Roman" w:cs="Times New Roman"/>
        </w:rPr>
        <w:t xml:space="preserve"> O2 </w:t>
      </w:r>
      <w:r>
        <w:rPr>
          <w:rFonts w:hint="eastAsia" w:ascii="Times New Roman" w:hAnsi="Times New Roman" w:eastAsia="FangSong" w:cs="Times New Roman"/>
        </w:rPr>
        <w:t>大大过量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不需要考虑</w:t>
      </w:r>
      <w:r>
        <w:rPr>
          <w:rFonts w:ascii="Times New Roman" w:hAnsi="Times New Roman" w:eastAsia="Times New Roman" w:cs="Times New Roman"/>
        </w:rPr>
        <w:t xml:space="preserve"> O2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H2 </w:t>
      </w:r>
      <w:r>
        <w:rPr>
          <w:rFonts w:hint="eastAsia" w:ascii="Times New Roman" w:hAnsi="Times New Roman" w:eastAsia="FangSong" w:cs="Times New Roman"/>
        </w:rPr>
        <w:t>的计量关系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f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空气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rPr>
              <m:sty m:val="p"/>
            </m:rPr>
            <m:t>Δ</m:t>
          </m:r>
          <m:r>
            <m:t>c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r>
            <m:t>3.00</m:t>
          </m:r>
          <m:r>
            <m:t> 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i</m:t>
          </m:r>
          <m:r>
            <m:rPr>
              <m:sty m:val="p"/>
            </m:rPr>
            <m:t>n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400</m:t>
          </m:r>
          <m:r>
            <m:rPr>
              <m:sty m:val="p"/>
            </m:rPr>
            <m:t>−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  <m:r>
            <m:rPr>
              <m:sty m:val="p"/>
            </m:rPr>
            <m:t>=</m:t>
          </m:r>
          <m:r>
            <m:t>5.94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t> 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i</m:t>
          </m:r>
          <m:r>
            <m:rPr>
              <m:sty m:val="p"/>
            </m:rPr>
            <m:t>n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6" w:name="section-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5.4 08-22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8.22 </w:t>
      </w:r>
      <w:r>
        <w:rPr>
          <w:rFonts w:hint="eastAsia" w:ascii="Times New Roman" w:hAnsi="Times New Roman" w:eastAsia="FangSong" w:cs="Times New Roman"/>
        </w:rPr>
        <w:t xml:space="preserve">将某一元弱酸</w:t>
      </w:r>
      <w:r>
        <w:rPr>
          <w:rFonts w:ascii="Times New Roman" w:hAnsi="Times New Roman" w:eastAsia="Times New Roman" w:cs="Times New Roman"/>
        </w:rPr>
        <w:t xml:space="preserve"> HA </w:t>
      </w:r>
      <w:r>
        <w:rPr>
          <w:rFonts w:hint="eastAsia" w:ascii="Times New Roman" w:hAnsi="Times New Roman" w:eastAsia="FangSong" w:cs="Times New Roman"/>
        </w:rPr>
        <w:t>溶于未知量水中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并用一未知浓度的强碱去滴定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当用去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3.05</m:t>
        </m:r>
        <m:sSup>
          <m:e>
            <m:r>
              <m:rPr>
                <m:sty m:val="p"/>
              </m:rPr>
              <m:t> 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强碱时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4.00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</w:t>
      </w:r>
      <w:r>
        <w:rPr>
          <w:rFonts w:hint="eastAsia" w:ascii="Times New Roman" w:hAnsi="Times New Roman" w:eastAsia="FangSong" w:cs="Times New Roman"/>
        </w:rPr>
        <w:t xml:space="preserve">用去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12.91</m:t>
        </m:r>
        <m:sSup>
          <m:e>
            <m:r>
              <m:rPr>
                <m:sty m:val="p"/>
              </m:rPr>
              <m:t> 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强碱时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5.00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问该弱酸的电离常数是多少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设中和完毕应用去体积为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3.05</m:t>
        </m:r>
        <m:r>
          <m:t> </m:t>
        </m:r>
        <m:r>
          <m:t>c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碱时</w:t>
      </w:r>
      <w:r>
        <w:rPr>
          <w:rFonts w:hint="eastAsia" w:ascii="Times New Roman" w:hAnsi="Times New Roman" w:eastAsia="Times New Roman" w:cs="Times New Roman"/>
        </w:rPr>
        <w:t>，pH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4.00，</w:t>
      </w:r>
      <w:r>
        <w:rPr>
          <w:rFonts w:hint="eastAsia" w:ascii="Times New Roman" w:hAnsi="Times New Roman" w:eastAsia="FangSong" w:cs="Times New Roman"/>
        </w:rPr>
        <w:t>溶液中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t>5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V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t>5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4</m:t>
          </m:r>
          <m:r>
            <m:rPr>
              <m:sty m:val="p"/>
            </m:rPr>
            <m:t>.</m:t>
          </m:r>
          <m:r>
            <m:t>0</m:t>
          </m:r>
          <m:r>
            <m:t>0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a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3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t>5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t>5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12.91</m:t>
        </m:r>
        <m:r>
          <m:t> </m:t>
        </m:r>
        <m:r>
          <m:t>c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的碱时</w:t>
      </w:r>
      <w:r>
        <w:rPr>
          <w:rFonts w:hint="eastAsia" w:ascii="Times New Roman" w:hAnsi="Times New Roman" w:eastAsia="Times New Roman" w:cs="Times New Roman"/>
        </w:rPr>
        <w:t>，pH=5.00，</w:t>
      </w:r>
      <w:r>
        <w:rPr>
          <w:rFonts w:hint="eastAsia" w:ascii="Times New Roman" w:hAnsi="Times New Roman" w:eastAsia="FangSong" w:cs="Times New Roman"/>
        </w:rPr>
        <w:t>溶液中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9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V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9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5</m:t>
          </m:r>
          <m:r>
            <m:rPr>
              <m:sty m:val="p"/>
            </m:rPr>
            <m:t>.</m:t>
          </m:r>
          <m:r>
            <m:t>0</m:t>
          </m:r>
          <m:r>
            <m:t>0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a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1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9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9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②</w:t>
      </w:r>
      <w:r>
        <w:rPr>
          <w:rFonts w:hint="eastAsia" w:ascii="Times New Roman" w:hAnsi="Times New Roman" w:eastAsia="FangSong" w:cs="Times New Roman"/>
        </w:rPr>
        <w:t>式一</w:t>
      </w:r>
      <w:r>
        <w:rPr>
          <w:rFonts w:hint="eastAsia" w:ascii="Times New Roman" w:hAnsi="Times New Roman" w:eastAsia="Times New Roman" w:cs="Times New Roman"/>
        </w:rPr>
        <w:t>①</w:t>
      </w:r>
      <w:r>
        <w:rPr>
          <w:rFonts w:hint="eastAsia" w:ascii="Times New Roman" w:hAnsi="Times New Roman" w:eastAsia="FangSong" w:cs="Times New Roman"/>
        </w:rPr>
        <w:t>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r>
            <m:t>2</m:t>
          </m:r>
          <m:r>
            <m:t>0</m:t>
          </m:r>
          <m:r>
            <m:rPr>
              <m:sty m:val="p"/>
            </m:rPr>
            <m:t>.</m:t>
          </m:r>
          <m:r>
            <m:t>1</m:t>
          </m:r>
          <m:r>
            <m:t>5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m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代入</w:t>
      </w:r>
      <w:r>
        <w:rPr>
          <w:rFonts w:hint="eastAsia" w:ascii="Times New Roman" w:hAnsi="Times New Roman" w:eastAsia="Times New Roman" w:cs="Times New Roman"/>
        </w:rPr>
        <w:t>①</w:t>
      </w:r>
      <w:r>
        <w:rPr>
          <w:rFonts w:hint="eastAsia" w:ascii="Times New Roman" w:hAnsi="Times New Roman" w:eastAsia="FangSong" w:cs="Times New Roman"/>
        </w:rPr>
        <w:t>式中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.</m:t>
          </m:r>
          <m:r>
            <m:t>0</m:t>
          </m:r>
          <m:r>
            <m:t>0</m:t>
          </m:r>
          <m:r>
            <m:rPr>
              <m:sty m:val="p"/>
            </m:rPr>
            <m:t>−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3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t>5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1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t>5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.</m:t>
          </m:r>
          <m:r>
            <m:t>7</m:t>
          </m:r>
          <m:r>
            <m:t>5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  <m:r>
            <m:t>8</m:t>
          </m:r>
          <m:r>
            <m:rPr>
              <m:sty m:val="p"/>
            </m:rPr>
            <m:t>×</m:t>
          </m:r>
          <m:r>
            <m:t>1</m:t>
          </m:r>
          <m:sSup>
            <m:e>
              <m:r>
                <m:t>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Start w:id="37" w:name="section-2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5.5 08-34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0.010 mol/L </w:t>
      </w:r>
      <w:r>
        <w:rPr>
          <w:rFonts w:hint="eastAsia" w:ascii="Times New Roman" w:hAnsi="Times New Roman" w:eastAsia="Times New Roman" w:cs="Times New Roman"/>
        </w:rPr>
        <w:t>NaHC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=</m:t>
        </m:r>
        <m:r>
          <m:t>5.9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=</m:t>
        </m:r>
        <m:r>
          <m:t>6.4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pH。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常见错误解法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错误使用两性物质公式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p</m:t>
        </m: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+</m:t>
        </m:r>
        <m:r>
          <m:t>p</m:t>
        </m: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2.71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请问正确计算方法是什么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错误原因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=</m:t>
        </m:r>
        <m:r>
          <m:t>0.010</m:t>
        </m:r>
        <m:r>
          <m:rPr>
            <m:sty m:val="p"/>
          </m:rPr>
          <m:t>×</m:t>
        </m:r>
        <m:r>
          <m:t>0.059</m:t>
        </m:r>
        <m:r>
          <m:rPr>
            <m:sty m:val="p"/>
          </m:rPr>
          <m:t>&lt;</m:t>
        </m:r>
        <m:r>
          <m:t>10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不满足近似条件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正确计算方法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精确公式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a</m:t>
                      </m:r>
                      <m:r>
                        <m:t>1</m:t>
                      </m:r>
                    </m:sub>
                  </m:sSub>
                  <m:sSub>
                    <m:e>
                      <m:r>
                        <m:t>K</m:t>
                      </m:r>
                    </m:e>
                    <m:sub>
                      <m:r>
                        <m:t>a</m:t>
                      </m:r>
                      <m:r>
                        <m:t>2</m:t>
                      </m:r>
                    </m:sub>
                  </m:sSub>
                  <m:r>
                    <m:t>c</m:t>
                  </m:r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t>a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</m:e>
          </m:ra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代入得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7.4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mol/L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cr m:val="sans-serif"/>
              <m:sty m:val="p"/>
            </m:rPr>
            <m:t>p</m:t>
          </m:r>
          <m:r>
            <m:rPr>
              <m:scr m:val="sans-serif"/>
              <m:sty m:val="p"/>
            </m:rPr>
            <m:t>H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7.4</m:t>
          </m:r>
          <m:r>
            <m:rPr>
              <m:sty m:val="p"/>
            </m:rPr>
            <m:t>≈</m:t>
          </m:r>
          <m:r>
            <m:t>3.13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计算机验证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通过质子守恒方程精确计算得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7.1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mol/L，pH</w:t>
      </w:r>
      <w:r>
        <w:rPr>
          <w:rFonts w:ascii="Times New Roman" w:hAnsi="Times New Roman" w:eastAsia="Times New Roman" w:cs="Times New Roman"/>
        </w:rPr>
        <w:t xml:space="preserve"> = 3.15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误差分析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错误方法</w:t>
      </w:r>
      <w:r>
        <w:rPr>
          <w:rFonts w:hint="eastAsia" w:ascii="Times New Roman" w:hAnsi="Times New Roman" w:eastAsia="Times New Roman" w:cs="Times New Roman"/>
        </w:rPr>
        <w:t>：2.71（</w:t>
      </w:r>
      <w:r>
        <w:rPr>
          <w:rFonts w:hint="eastAsia" w:ascii="Times New Roman" w:hAnsi="Times New Roman" w:eastAsia="FangSong" w:cs="Times New Roman"/>
        </w:rPr>
        <w:t>偏差显著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简化公式</w:t>
      </w:r>
      <w:r>
        <w:rPr>
          <w:rFonts w:hint="eastAsia" w:ascii="Times New Roman" w:hAnsi="Times New Roman" w:eastAsia="Times New Roman" w:cs="Times New Roman"/>
        </w:rPr>
        <w:t>：3.13（</w:t>
      </w:r>
      <w:r>
        <w:rPr>
          <w:rFonts w:hint="eastAsia" w:ascii="Times New Roman" w:hAnsi="Times New Roman" w:eastAsia="FangSong" w:cs="Times New Roman"/>
        </w:rPr>
        <w:t>误差</w:t>
      </w:r>
      <w:r>
        <w:rPr>
          <w:rFonts w:hint="eastAsia" w:ascii="Times New Roman" w:hAnsi="Times New Roman" w:eastAsia="Times New Roman" w:cs="Times New Roman"/>
        </w:rPr>
        <w:t>0.02）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精确计算</w:t>
      </w:r>
      <w:r>
        <w:rPr>
          <w:rFonts w:hint="eastAsia" w:ascii="Times New Roman" w:hAnsi="Times New Roman" w:eastAsia="Times New Roman" w:cs="Times New Roman"/>
        </w:rPr>
        <w:t>：3.15（</w:t>
      </w:r>
      <w:r>
        <w:rPr>
          <w:rFonts w:hint="eastAsia" w:ascii="Times New Roman" w:hAnsi="Times New Roman" w:eastAsia="FangSong" w:cs="Times New Roman"/>
        </w:rPr>
        <w:t>基准值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Start w:id="38" w:name="例8.10-弱酸盐混合缓冲求ka表达式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5.6 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8.10-</w:t>
      </w:r>
      <w:r>
        <w:rPr>
          <w:rFonts w:hint="eastAsia" w:ascii="Times New Roman" w:hAnsi="Times New Roman" w:eastAsia="SimHei" w:cs="Times New Roman"/>
        </w:rPr>
        <w:t>弱酸盐混合缓冲求</w:t>
      </w:r>
      <w:r>
        <w:rPr>
          <w:rFonts w:hint="eastAsia" w:ascii="Times New Roman" w:hAnsi="Times New Roman" w:eastAsia="Times New Roman" w:cs="Times New Roman"/>
        </w:rPr>
        <w:t>Ka</w:t>
      </w:r>
      <w:r>
        <w:rPr>
          <w:rFonts w:hint="eastAsia" w:ascii="Times New Roman" w:hAnsi="Times New Roman" w:eastAsia="SimHei" w:cs="Times New Roman"/>
        </w:rPr>
        <w:t>表达式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甲溶液为一元弱酸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>乙溶液为该一元弱酸的钠盐溶液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>当上述甲溶液与乙溶液等体积混合后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测得其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试求该一元弱酸的解离平衡常数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的表达式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甲溶液中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A</m:t>
          </m:r>
          <m:r>
            <m:rPr>
              <m:sty m:val="p"/>
            </m:rPr>
            <m:t>⇌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解离度很小时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近似有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所以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c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bSup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m:t>⊖</m:t>
                      </m:r>
                    </m:sup>
                  </m:sSubSup>
                  <m:sSub>
                    <m:e>
                      <m:r>
                        <m:t>c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bSup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m:t>⊖</m:t>
                      </m:r>
                    </m:sup>
                  </m:sSubSup>
                  <m: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整理得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(</m:t>
          </m:r>
          <m:r>
            <m:rPr>
              <m:sty m:val="p"/>
            </m:rPr>
            <m:t>H</m:t>
          </m:r>
          <m:r>
            <m:rPr>
              <m:sty m:val="p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num>
            <m:den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乙溶液中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sty m:val="p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⇌</m:t>
          </m:r>
          <m:r>
            <m:rPr>
              <m:sty m:val="p"/>
            </m:rPr>
            <m:t>H</m:t>
          </m:r>
          <m:r>
            <m:rPr>
              <m:sty m:val="p"/>
            </m:rPr>
            <m:t>A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水解度很小时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近似有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所以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w</m:t>
                      </m:r>
                    </m:sub>
                    <m:sup>
                      <m:r>
                        <m:rPr>
                          <m:sty m:val="p"/>
                        </m:rPr>
                        <m:t>⊖</m:t>
                      </m:r>
                    </m:sup>
                  </m:sSubSup>
                </m:num>
                <m:den>
                  <m:sSubSup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m:t>⊖</m:t>
                      </m:r>
                    </m:sup>
                  </m:sSubSup>
                </m:den>
              </m:f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w</m:t>
                      </m:r>
                    </m:sub>
                    <m:sup>
                      <m:r>
                        <m:rPr>
                          <m:sty m:val="p"/>
                        </m:rPr>
                        <m:t>⊖</m:t>
                      </m:r>
                    </m:sup>
                  </m:sSubSup>
                </m:num>
                <m:den>
                  <m:sSubSup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m:t>⊖</m:t>
                      </m:r>
                    </m:sup>
                  </m:sSubSup>
                </m:den>
              </m:f>
              <m:r>
                <m:t>c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</m:e>
          </m:rad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w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num>
            <m:den>
              <m:r>
                <m:t>c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w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w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⊖</m:t>
                          </m:r>
                        </m:sup>
                      </m:sSubSup>
                    </m:num>
                    <m:den>
                      <m:sSubSup>
                        <m:e>
                          <m: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a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⊖</m:t>
                          </m:r>
                        </m:sup>
                      </m:sSubSup>
                    </m:den>
                  </m:f>
                  <m: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p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rad>
            </m:den>
          </m:f>
          <m:r>
            <m:rPr>
              <m:sty m:val="p"/>
            </m:rPr>
            <m:t>=</m:t>
          </m:r>
          <m:r>
            <m:t>b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整理得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p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w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甲溶液和乙溶液等体积混合后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形成弱酸一弱酸盐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缓冲体系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近似有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nor/>
                <m:sty m:val="p"/>
              </m:rPr>
              <m:t>混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c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−</m:t>
            </m:r>
          </m:sup>
        </m:sSup>
        <m:sSub>
          <m:e>
            <m:r>
              <m:rPr>
                <m:sty m:val="p"/>
              </m:rPr>
              <m:t>)</m:t>
            </m:r>
          </m:e>
          <m:sub>
            <m:r>
              <m:rPr>
                <m:nor/>
                <m:sty m:val="p"/>
              </m:rPr>
              <m:t>混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p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rPr>
                          <m:sty m:val="p"/>
                        </m:rPr>
                        <m:t>混</m:t>
                      </m:r>
                    </m:sub>
                  </m:sSub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rPr>
                          <m:sty m:val="p"/>
                        </m:rPr>
                        <m:t>混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c</m:t>
                  </m:r>
                  <m:r>
                    <m:rPr>
                      <m:sty m:val="p"/>
                    </m:rPr>
                    <m:t>×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p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将式</w:t>
      </w: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和式</w:t>
      </w: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代入其中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K</m:t>
              </m:r>
            </m:e>
            <m:sub>
              <m:r>
                <m:rPr>
                  <m:sty m:val="p"/>
                </m:rPr>
                <m:t>a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sSubSup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m:t>⊖</m:t>
                      </m:r>
                    </m:sup>
                  </m:sSubSup>
                  <m:sSubSup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w</m:t>
                      </m:r>
                    </m:sub>
                    <m:sup>
                      <m:r>
                        <m:rPr>
                          <m:sty m:val="p"/>
                        </m:rPr>
                        <m:t>⊖</m:t>
                      </m:r>
                    </m:sup>
                  </m:sSub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num>
            <m:den>
              <m:f>
                <m:fPr>
                  <m:type m:val="bar"/>
                </m:fPr>
                <m:num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m:t>⊖</m:t>
                      </m:r>
                    </m:sup>
                  </m:sSubSup>
                </m:den>
              </m:f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整理得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K</m:t>
              </m:r>
            </m:e>
            <m:sub>
              <m:r>
                <m:rPr>
                  <m:sty m:val="p"/>
                </m:rPr>
                <m:t>a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c</m:t>
              </m:r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w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den>
          </m:f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39" w:name="例8.8-强碱滴定弱酸求ka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5.7 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8.8-</w:t>
      </w:r>
      <w:r>
        <w:rPr>
          <w:rFonts w:hint="eastAsia" w:ascii="Times New Roman" w:hAnsi="Times New Roman" w:eastAsia="SimHei" w:cs="Times New Roman"/>
        </w:rPr>
        <w:t>强碱滴定弱酸求</w:t>
      </w:r>
      <w:r>
        <w:rPr>
          <w:rFonts w:hint="eastAsia" w:ascii="Times New Roman" w:hAnsi="Times New Roman" w:eastAsia="Times New Roman" w:cs="Times New Roman"/>
        </w:rPr>
        <w:t>Ka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用强碱滴定某一元弱酸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3.50</m:t>
        </m:r>
        <m:r>
          <m:t> </m:t>
        </m:r>
        <m:r>
          <m:t>c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碱液时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体系的</w:t>
      </w:r>
      <w:r>
        <w:rPr>
          <w:rFonts w:ascii="Times New Roman" w:hAnsi="Times New Roman" w:eastAsia="Times New Roman" w:cs="Times New Roman"/>
        </w:rPr>
        <w:t xml:space="preserve"> pH=4.15; </w:t>
      </w:r>
      <w:r>
        <w:rPr>
          <w:rFonts w:hint="eastAsia" w:ascii="Times New Roman" w:hAnsi="Times New Roman" w:eastAsia="FangSong" w:cs="Times New Roman"/>
        </w:rPr>
        <w:t xml:space="preserve">在加入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5.70</m:t>
        </m:r>
        <m:r>
          <m:t> </m:t>
        </m:r>
        <m:r>
          <m:t>c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碱液时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体系的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pH=4.44。</w:t>
      </w:r>
      <w:r>
        <w:rPr>
          <w:rFonts w:hint="eastAsia" w:ascii="Times New Roman" w:hAnsi="Times New Roman" w:eastAsia="FangSong" w:cs="Times New Roman"/>
        </w:rPr>
        <w:t>求该弱酸的解离平衡常数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一元弱酸</w:t>
      </w:r>
      <w:r>
        <w:rPr>
          <w:rFonts w:ascii="Times New Roman" w:hAnsi="Times New Roman" w:eastAsia="Times New Roman" w:cs="Times New Roman"/>
        </w:rPr>
        <w:t xml:space="preserve"> HA </w:t>
      </w:r>
      <w:r>
        <w:rPr>
          <w:rFonts w:hint="eastAsia" w:ascii="Times New Roman" w:hAnsi="Times New Roman" w:eastAsia="FangSong" w:cs="Times New Roman"/>
        </w:rPr>
        <w:t xml:space="preserve">与强碱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的反应为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A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⇌</m:t>
          </m:r>
          <m:sSup>
            <m:e>
              <m:r>
                <m:rPr>
                  <m:sty m:val="p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弱酸被强碱部分中和后得到弱酸盐与弱酸组成的缓冲溶液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计算公式为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sSub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K</m:t>
              </m:r>
            </m:e>
            <m:sub>
              <m:r>
                <m:rPr>
                  <m:sty m:val="p"/>
                </m:rPr>
                <m:t>a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−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酸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盐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设酸的体积为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加入的碱的体积为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则反应后生成的盐的物质的量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盐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b</m:t>
            </m:r>
          </m:sub>
        </m:sSub>
        <m:sSub>
          <m:e>
            <m:r>
              <m:t>c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浓度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盐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b</m:t>
                </m:r>
              </m:sub>
            </m:sSub>
            <m:sSub>
              <m:e>
                <m:r>
                  <m:t>c</m:t>
                </m:r>
              </m:e>
              <m:sub>
                <m:r>
                  <m:t>b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V</m:t>
                </m:r>
              </m:e>
              <m:sub>
                <m:r>
                  <m:t>b</m:t>
                </m:r>
              </m:sub>
            </m:sSub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剩余的酸的物质的量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酸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a</m:t>
            </m:r>
          </m:sub>
        </m:sSub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b</m:t>
            </m:r>
          </m:sub>
        </m:sSub>
        <m:sSub>
          <m:e>
            <m:r>
              <m:t>c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浓度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酸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a</m:t>
                </m:r>
              </m:sub>
            </m:sSub>
            <m:sSub>
              <m:e>
                <m:r>
                  <m:t>c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V</m:t>
                </m:r>
              </m:e>
              <m:sub>
                <m:r>
                  <m:t>b</m:t>
                </m:r>
              </m:sub>
            </m:sSub>
            <m:sSub>
              <m:e>
                <m:r>
                  <m:t>c</m:t>
                </m:r>
              </m:e>
              <m:sub>
                <m:r>
                  <m:t>b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V</m:t>
                </m:r>
              </m:e>
              <m:sub>
                <m:r>
                  <m:t>b</m:t>
                </m:r>
              </m:sub>
            </m:sSub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酸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盐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代入式</w:t>
      </w: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sSubSup>
            <m:e>
              <m:r>
                <m:t>K</m:t>
              </m:r>
            </m:e>
            <m:sub>
              <m:r>
                <m:rPr>
                  <m:sty m:val="p"/>
                </m:rPr>
                <m:t>a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−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</m:sub>
                  </m:sSub>
                  <m:sSub>
                    <m:e>
                      <m: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m:t>b</m:t>
                      </m:r>
                    </m:sub>
                  </m:sSub>
                  <m:sSub>
                    <m:e>
                      <m: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m:t>b</m:t>
                      </m:r>
                    </m:sub>
                  </m:sSub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m:t>b</m:t>
                      </m:r>
                    </m:sub>
                  </m:sSub>
                </m:den>
              </m:f>
            </m:num>
            <m:den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m:t>b</m:t>
                      </m:r>
                    </m:sub>
                  </m:sSub>
                  <m:sSub>
                    <m:e>
                      <m: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m:t>b</m:t>
                      </m:r>
                    </m:sub>
                  </m:sSub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m:t>b</m:t>
                      </m:r>
                    </m:sub>
                  </m:sSub>
                </m:den>
              </m:f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整理得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sSubSup>
            <m:e>
              <m:r>
                <m:t>K</m:t>
              </m:r>
            </m:e>
            <m:sub>
              <m:r>
                <m:rPr>
                  <m:sty m:val="p"/>
                </m:rPr>
                <m:t>a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−</m:t>
          </m:r>
          <m:r>
            <m:rPr>
              <m:sty m:val="p"/>
            </m:rPr>
            <m:t>lg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a</m:t>
                          </m:r>
                        </m:sub>
                      </m:sSub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a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b</m:t>
                          </m:r>
                        </m:sub>
                      </m:sSub>
                    </m:den>
                  </m:f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rPr>
                    <m:sty m:val="p"/>
                  </m:rPr>
                  <m:t>a</m:t>
                </m:r>
              </m:sub>
            </m:sSub>
            <m:sSub>
              <m:e>
                <m:r>
                  <m:t>c</m:t>
                </m:r>
              </m:e>
              <m:sub>
                <m:r>
                  <m:rPr>
                    <m:sty m:val="p"/>
                  </m:rPr>
                  <m:t>a</m:t>
                </m:r>
              </m:sub>
            </m:sSub>
          </m:num>
          <m:den>
            <m:sSub>
              <m:e>
                <m:r>
                  <m:t>c</m:t>
                </m:r>
              </m:e>
              <m:sub>
                <m:r>
                  <m:rPr>
                    <m:sty m:val="p"/>
                  </m:rPr>
                  <m:t>b</m:t>
                </m:r>
              </m:sub>
            </m:sSub>
          </m:den>
        </m:f>
        <m:r>
          <m:rPr>
            <m:sty m:val="p"/>
          </m:rPr>
          <m:t>=</m:t>
        </m:r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sSubSup>
            <m:e>
              <m:r>
                <m:t>K</m:t>
              </m:r>
            </m:e>
            <m:sub>
              <m:r>
                <m:rPr>
                  <m:sty m:val="p"/>
                </m:rPr>
                <m:t>a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−</m:t>
          </m:r>
          <m:r>
            <m:rPr>
              <m:sty m:val="p"/>
            </m:rPr>
            <m:t>lg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依题意有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4</m:t>
          </m:r>
          <m:r>
            <m:rPr>
              <m:sty m:val="p"/>
            </m:rPr>
            <m:t>.</m:t>
          </m:r>
          <m:r>
            <m:t>1</m:t>
          </m:r>
          <m:r>
            <m:t>5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sSubSup>
            <m:e>
              <m:r>
                <m:t>K</m:t>
              </m:r>
            </m:e>
            <m:sub>
              <m:r>
                <m:rPr>
                  <m:sty m:val="p"/>
                </m:rPr>
                <m:t>a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−</m:t>
          </m:r>
          <m:r>
            <m:rPr>
              <m:sty m:val="p"/>
            </m:rPr>
            <m:t>lg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.</m:t>
                  </m:r>
                  <m:r>
                    <m:t>5</m:t>
                  </m:r>
                  <m:r>
                    <m:t>0</m:t>
                  </m:r>
                  <m:sSup>
                    <m:e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m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4</m:t>
          </m:r>
          <m:r>
            <m:rPr>
              <m:sty m:val="p"/>
            </m:rPr>
            <m:t>.</m:t>
          </m:r>
          <m:r>
            <m:t>4</m:t>
          </m:r>
          <m:r>
            <m:t>4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sSubSup>
            <m:e>
              <m:r>
                <m:t>K</m:t>
              </m:r>
            </m:e>
            <m:sub>
              <m:r>
                <m:rPr>
                  <m:sty m:val="p"/>
                </m:rPr>
                <m:t>a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−</m:t>
          </m:r>
          <m:r>
            <m:rPr>
              <m:sty m:val="p"/>
            </m:rPr>
            <m:t>lg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.</m:t>
                  </m:r>
                  <m:r>
                    <m:t>7</m:t>
                  </m:r>
                  <m:r>
                    <m:t>0</m:t>
                  </m:r>
                  <m:sSup>
                    <m:e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m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式</w:t>
      </w: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和式</w:t>
      </w:r>
      <w:r>
        <w:rPr>
          <w:rFonts w:hint="eastAsia" w:ascii="Times New Roman" w:hAnsi="Times New Roman" w:eastAsia="Times New Roman" w:cs="Times New Roman"/>
        </w:rPr>
        <w:t>(3)</w:t>
      </w:r>
      <w:r>
        <w:rPr>
          <w:rFonts w:hint="eastAsia" w:ascii="Times New Roman" w:hAnsi="Times New Roman" w:eastAsia="FangSong" w:cs="Times New Roman"/>
        </w:rPr>
        <w:t>联立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解得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16.85</m:t>
        </m:r>
        <m:r>
          <m:t> </m:t>
        </m:r>
        <m:r>
          <m:t>c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Sup>
          <m:e>
            <m:r>
              <m:t>K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4.73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故该弱酸的解离平衡常数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1.86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4" w:name="碳酸分布系数计算第26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5.8 </w:t>
      </w:r>
      <w:r>
        <w:rPr>
          <w:rFonts w:hint="eastAsia" w:ascii="Times New Roman" w:hAnsi="Times New Roman" w:eastAsia="SimHei" w:cs="Times New Roman"/>
        </w:rPr>
        <w:t>碳酸分布系数计算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计算在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分别为</w:t>
      </w:r>
      <w:r>
        <w:rPr>
          <w:rFonts w:ascii="Times New Roman" w:hAnsi="Times New Roman" w:eastAsia="Times New Roman" w:cs="Times New Roman"/>
        </w:rPr>
        <w:t xml:space="preserve"> 4.0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6.0 </w:t>
      </w:r>
      <w:r>
        <w:rPr>
          <w:rFonts w:hint="eastAsia" w:ascii="Times New Roman" w:hAnsi="Times New Roman" w:eastAsia="FangSong" w:cs="Times New Roman"/>
        </w:rPr>
        <w:t>的条件下碳酸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碳酸盐体系中主要物种的浓度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已知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4.5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=</m:t>
        </m:r>
        <m:r>
          <m:t>4.7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总浓度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分别写出与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相对应的铀的物种发生转化的方程式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分别写出与直线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相对应的电极反应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说明其斜率为正或负的原因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pH=4.0 </w:t>
      </w:r>
      <w:r>
        <w:rPr>
          <w:rFonts w:hint="eastAsia" w:ascii="Times New Roman" w:hAnsi="Times New Roman" w:eastAsia="FangSong" w:cs="Times New Roman"/>
        </w:rPr>
        <w:t xml:space="preserve">的缓冲体系中加入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U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pH=8.0~12 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U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  <m:sup>
            <m:r>
              <m:t>4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U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9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能否共存</w:t>
      </w:r>
      <w:r>
        <w:rPr>
          <w:rFonts w:hint="eastAsia" w:ascii="Times New Roman" w:hAnsi="Times New Roman" w:eastAsia="Times New Roman" w:cs="Times New Roman"/>
        </w:rPr>
        <w:t>？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U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  <m:sup>
            <m:r>
              <m:t>4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U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能否共存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pH=4.0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主要物种为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CO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浓度</w:t>
      </w:r>
      <w:r>
        <w:rPr>
          <w:rFonts w:ascii="Times New Roman" w:hAnsi="Times New Roman" w:eastAsia="Times New Roman" w:cs="Times New Roman"/>
        </w:rPr>
        <w:t xml:space="preserve"> ≈ 1.0×10</w:t>
      </w:r>
      <w:r>
        <w:rPr>
          <w:rFonts w:ascii="Times New Roman" w:hAnsi="Times New Roman" w:eastAsia="Times New Roman" w:cs="Times New Roman"/>
          <w:vertAlign w:val="superscript"/>
        </w:rPr>
        <w:t>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mol/L（</w:t>
      </w:r>
      <w:r>
        <w:rPr>
          <w:rFonts w:hint="eastAsia" w:ascii="Times New Roman" w:hAnsi="Times New Roman" w:eastAsia="FangSong" w:cs="Times New Roman"/>
        </w:rPr>
        <w:t>接近总浓度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pH=6.0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主要物种为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CO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和</w:t>
      </w:r>
      <w:r>
        <w:rPr>
          <w:rFonts w:ascii="Times New Roman" w:hAnsi="Times New Roman" w:eastAsia="Times New Roman" w:cs="Times New Roman"/>
          <w:b/>
          <w:bCs/>
        </w:rPr>
        <w:t xml:space="preserve"> HCO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浓度分别为</w:t>
      </w:r>
      <w:r>
        <w:rPr>
          <w:rFonts w:ascii="Times New Roman" w:hAnsi="Times New Roman" w:eastAsia="Times New Roman" w:cs="Times New Roman"/>
        </w:rPr>
        <w:t xml:space="preserve"> 6.9×10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3.1×10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mol/L</w:t>
      </w:r>
    </w:p>
    <w:p>
      <w:pPr>
        <w:pStyle w:val="BlockText"/>
      </w:pPr>
      <w:r>
        <w:rPr>
          <w:rFonts w:hint="eastAsia" w:ascii="Times New Roman" w:hAnsi="Times New Roman" w:eastAsia="Times New Roman" w:cs="Times New Roman"/>
        </w:rPr>
        <w:t>pH=4.0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ascii="Times New Roman" w:hAnsi="Times New Roman" w:eastAsia="Times New Roman" w:cs="Times New Roman"/>
        </w:rPr>
        <w:t xml:space="preserve"> [H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&gt;&gt; </w:t>
      </w:r>
      <w:r>
        <w:rPr>
          <w:rFonts w:hint="eastAsia" w:ascii="Times New Roman" w:hAnsi="Times New Roman" w:eastAsia="Times New Roman" w:cs="Times New Roman"/>
        </w:rPr>
        <w:t>Ka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[H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]，H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占主导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pH=6.0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ascii="Times New Roman" w:hAnsi="Times New Roman" w:eastAsia="Times New Roman" w:cs="Times New Roman"/>
        </w:rPr>
        <w:t xml:space="preserve"> [H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] ≈ </w:t>
      </w:r>
      <w:r>
        <w:rPr>
          <w:rFonts w:hint="eastAsia" w:ascii="Times New Roman" w:hAnsi="Times New Roman" w:eastAsia="Times New Roman" w:cs="Times New Roman"/>
        </w:rPr>
        <w:t>Ka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共存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43" w:name="题目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图示与结构参考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774046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982bd12d6e0a9f99a219a5ba80fd100dcab62a65f38d109cc284602588877067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7740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End w:id="44"/>
    <w:bookmarkEnd w:id="45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jpg"/><Relationship Id="rId20" Type="http://schemas.openxmlformats.org/officeDocument/2006/relationships/image" Target="media/rId20.jpg"/><Relationship Id="rId32" Type="http://schemas.openxmlformats.org/officeDocument/2006/relationships/image" Target="media/rId32.jpg"/><Relationship Id="rId29" Type="http://schemas.openxmlformats.org/officeDocument/2006/relationships/image" Target="media/rId29.jpg"/><Relationship Id="rId10" Type="http://schemas.openxmlformats.org/officeDocument/2006/relationships/image" Target="media/rId10.jpg"/><Relationship Id="rId26" Type="http://schemas.openxmlformats.org/officeDocument/2006/relationships/image" Target="media/rId26.jpg"/><Relationship Id="rId13" Type="http://schemas.openxmlformats.org/officeDocument/2006/relationships/image" Target="media/rId13.jpg"/><Relationship Id="rId40" Type="http://schemas.openxmlformats.org/officeDocument/2006/relationships/image" Target="media/rId40.jpg"/><Relationship Id="rId23" Type="http://schemas.openxmlformats.org/officeDocument/2006/relationships/image" Target="media/rId23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2026-08-31T10:28:51Z</dcterms:created>
  <dcterms:modified xsi:type="dcterms:W3CDTF">2026-08-31T10:28:51Z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