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化学动力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化学动力学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：2026-09-10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能正确书写平均速率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瞬时速率和按化学计量系数归一后的统一速率表达式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能根据实验数据用初始速率法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积分法和半衰期法判断反应级数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能掌握零级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并处理浓度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时间数据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理解活化能的物理意义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能区分基元反应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反应级数和速控步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能从动力学角度理解催化剂的本质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并能辨析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催化剂改变速率但不改变平衡常数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能对可逆反应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连串反应和稳态近似建立基本图景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衔接后续机理题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动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热力学允许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发生快慢可能天差地别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启示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室温下极慢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能发生不等于立刻发生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低温太慢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工业条件是速率与平衡的折中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爆炸反应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放热显著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速率决定安全与工艺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化学动力学的三个核心问题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反应到底有多快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速率受哪些因素控制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速率方程背后对应怎样的机理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动力学研究的是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速度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所以速率方程不能像平衡常数那样只看总反应式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速率方程可能完全不同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0" w:name="二反应速率与实验测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反应速率与实验测定</w:t>
      </w:r>
    </w:p>
    <w:bookmarkStart w:id="11" w:name="平均速率与瞬时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平均速率与瞬时速率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平均速率写作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得到瞬时速率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对一般反应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统一速率定义为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h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为什么要除以计量系数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不除的话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同一反应用不同物质表示时数值不同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除以系数后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一个反应只有一个速率值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例由化学计量关系换算不同物种的速率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由化学计量关系换算不同物种的速率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若某时刻测得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反应统一速率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4.80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bookmarkEnd w:id="12"/>
    <w:bookmarkStart w:id="13" w:name="可逆反应中的净速率正速率逆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可逆反应中的净速率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正速率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逆速率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对于可逆反应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实验上测到的是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净速率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平衡不是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停止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而是正逆反应仍在进行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但两者速率相等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速率的实验测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速率的实验测定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速率本质上来自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浓度随时间的变化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因此关键是建立可测信号与浓度的对应关系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化学分析法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定时取样后滴定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反应不太快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可分批取样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监测气体总压或分压变化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耗气反应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电导法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监测离子浓度变化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旋光度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荧光强度变化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有色物种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手性物种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测生成气体体积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放气反应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实验语言要点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初始速率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反应刚开始时的速率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最适合用于确定级数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曲线某点切线斜率给出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平均速率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只能反映某一时间段的平均变化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不代表全过程都一样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494601"/>
            <wp:effectExtent b="0" l="0" r="0" t="0"/>
            <wp:docPr descr="360" title="" id="15" name="Picture"/>
            <a:graphic>
              <a:graphicData uri="http://schemas.openxmlformats.org/drawingml/2006/picture">
                <pic:pic>
                  <pic:nvPicPr>
                    <pic:cNvPr descr="0c3fe81a4d1b509fadea69417fa91edf9f7f0f7864d52729d6c8effb6992cdf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9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时间曲线与瞬时速率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曲线上任一点的切线斜率即为该时刻的瞬时速率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快反应怎么测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上表的方法都要求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来得及取样或读数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当反应在毫秒甚至微秒级完成时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就需要把反应启动和信号检测都推到极短时间尺度上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思路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时间尺度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停流法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两种溶液高速混合后立即跟踪信号变化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毫秒级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温度跃变法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瞬时扰动使平衡偏离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再测恢复平衡的速率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微秒级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闪光光解法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强闪光瞬间产生自由基或激发态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再跟踪其消失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微秒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纳秒级</w:t>
            </w:r>
          </w:p>
        </w:tc>
      </w:tr>
    </w:tbl>
    <w:bookmarkEnd w:id="17"/>
    <w:bookmarkStart w:id="18" w:name="初速率为什么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初速率为什么重要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随着反应进行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产物可能参与逆反应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体系越来越复杂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初速率阶段有两个优点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反应物浓度最接近已知初始值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生成物浓度接近零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逆反应常可忽略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所以初始速率法是确定速率方程最常用的实验工具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随堂小练速率概念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速率概念快检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可逆反应达到平衡时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Times New Roman" w:cs="Times New Roman"/>
          <w:vertAlign w:val="subscript"/>
        </w:rPr>
        <w:t>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三者分别满足什么关系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为什么确定级数时优先使用初始速率而不是后期平均速率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因为此时反应物浓度最接近已知初始值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产物浓度很小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逆反应和副效应更容易忽略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32" w:name="三速率方程反应级数与积分形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反应级数与积分形式</w:t>
      </w:r>
    </w:p>
    <w:bookmarkStart w:id="21" w:name="速率方程的一般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速率方程的一般形式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实验测得的速率方程通常写成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只与反应本性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催化剂等有关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分别是对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的反应级数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总级数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这个式子本质上是在回答一个实验问题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当浓度改变时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速率按什么比例改变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配平方程式时顺手带出来的指数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而是实验拟合得到的数量关系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最重要的边界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除了基元反应外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一般不能直接从总反应方程式系数读出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必须由实验确定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总反应方程式只告诉我们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前后守恒关系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并不告诉我们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中间经过了哪条路径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1"/>
    <w:bookmarkStart w:id="22" w:name="速率常数-k-的意义与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的意义与单位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在给定温度和催化条件下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反应通常越快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不同总级数对应不同单位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速率方程示意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的常用单位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更具体地说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是速率方程里的</w:t>
      </w:r>
      <w:r>
        <w:rPr>
          <w:rFonts w:hint="eastAsia" w:ascii="Times New Roman" w:hAnsi="Times New Roman" w:eastAsia="FangSong" w:cs="Times New Roman"/>
          <w:b/>
          <w:bCs/>
        </w:rPr>
        <w:t xml:space="preserve">比例系数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在同一温度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同一催化条件下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若把浓度项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驱动力的量化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就刻画了这个反应把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实际速率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从单位上也能反推它的意义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因为速率的单位固定是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v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所以总级数为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k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这就是为什么不同级数的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反推总级数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的单位总是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的单位倒推出总级数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初始速率法确定级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初始速率法确定级数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基本策略是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控制变量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由速率比求出幂次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实验上常见的一个变形叫隔离法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若令某一反应物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近似不变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t>  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这就把多组分问题暂时化成了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第一轮只要求看懂这个实验思路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过量组分被吸收到表观速率常数里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Start w:id="24" w:name="随堂例初始速率法确定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初始速率法确定级数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某反应实验数据如下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v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再由实验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den>
          </m:f>
          <m:r>
            <m:rPr>
              <m:sty m:val="p"/>
            </m:rPr>
            <m:t>=</m:t>
          </m:r>
          <m:r>
            <m:t>2.0</m:t>
          </m:r>
          <m:r>
            <m:t>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24"/>
    <w:bookmarkStart w:id="28" w:name="零级一级二级反应的积分速率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二级反应的积分速率方程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对单反应物过程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线性判断图像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积分法的用途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已知级数后求任意时刻浓度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由实验数据作图反推级数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寿命和速率常数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8124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bed47eeeb98cf90c723d433c93958604c1d6223f0714c06f1f759e405b1eff8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8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零级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一级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二级反应速率方程与积分形式总览表</w:t>
      </w:r>
    </w:p>
    <w:bookmarkEnd w:id="28"/>
    <w:bookmarkStart w:id="29" w:name="半衰期与级数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半衰期与级数判断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重要特征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与初始浓度成正比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与初始浓度无关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与初始浓度成反比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一级反应最常考的识别点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不同初始浓度下半衰期不变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随堂例由半衰期判断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由半衰期判断级数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某反应在三组不同初始浓度下测得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mol·L^{-1}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初始浓度加倍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半衰期减半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所以是二级反应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伪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伪一级反应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若某反应本来是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这就把二级问题变成了一级问题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伪一级处理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典型场景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水解反应中水作溶剂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酯水解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蔗糖转化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气体在大量惰性组分中反应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55" w:name="四影响速率的因素与-arrhenius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影响速率的因素与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33" w:name="浓度压强与表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压强与表面积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浓度增大通常使速率增大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原因是单位体积内有效碰撞机会增加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对气体体系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恒温增压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本质上是提高浓度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所以速率常数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常增大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对固体参与的反应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不写进速率方程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表面积</w:t>
      </w:r>
      <w:r>
        <w:rPr>
          <w:rFonts w:hint="eastAsia" w:ascii="Times New Roman" w:hAnsi="Times New Roman" w:eastAsia="FangSong" w:cs="Times New Roman"/>
        </w:rPr>
        <w:t xml:space="preserve">会显著影响速率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同样质量的粉末比块状物反应快得多</w:t>
      </w:r>
    </w:p>
    <w:bookmarkEnd w:id="33"/>
    <w:bookmarkStart w:id="37" w:name="温度与-arrhenius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温度与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许多反应温度每升高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速率常数约增大</w:t>
      </w:r>
      <w:r>
        <w:rPr>
          <w:rFonts w:ascii="Times New Roman" w:hAnsi="Times New Roman" w:eastAsia="Times New Roman" w:cs="Times New Roman"/>
        </w:rPr>
        <w:t xml:space="preserve"> 2~4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更准确的关系由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指前因子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反映碰撞频率与取向因素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活化能</w:t>
      </w:r>
    </w:p>
    <w:p>
      <w:pPr>
        <w:pStyle w:val="Compact"/>
        <w:numPr>
          <w:ilvl w:val="0"/>
          <w:numId w:val="1013"/>
        </w:numPr>
      </w:pP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气体常数</w:t>
      </w:r>
    </w:p>
    <w:p>
      <w:pPr>
        <w:pStyle w:val="Compact"/>
        <w:numPr>
          <w:ilvl w:val="0"/>
          <w:numId w:val="1013"/>
        </w:numPr>
      </w:pP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热力学温度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这个式子的物理图景很清楚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碰撞得有多频繁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取向是否常常合适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这些碰撞里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有多少粒子真的有能力爬过能垒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最敏感变化的正是后者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所以很多反应对温度非常敏感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取对数得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于是把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会得到一条直线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这就是为什么实验上常用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直线来求活化能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29411"/>
            <wp:effectExtent b="0" l="0" r="0" t="0"/>
            <wp:docPr descr="400" title="" id="35" name="Picture"/>
            <a:graphic>
              <a:graphicData uri="http://schemas.openxmlformats.org/drawingml/2006/picture">
                <pic:pic>
                  <pic:nvPicPr>
                    <pic:cNvPr descr="2e09e01f3bb2f252414d01a12ac85182390722a85a4c655b30fc087ce07240c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（ln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1/T），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 ln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由直线斜率可直接求活化能</w:t>
      </w:r>
    </w:p>
    <w:bookmarkEnd w:id="37"/>
    <w:bookmarkStart w:id="41" w:name="随堂例arrhenius-两点法求活化能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两点法求活化能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330 K </w:t>
      </w:r>
      <w:r>
        <w:rPr>
          <w:rFonts w:hint="eastAsia" w:ascii="Times New Roman" w:hAnsi="Times New Roman" w:eastAsia="FangSong" w:cs="Times New Roman"/>
        </w:rPr>
        <w:t xml:space="preserve">时速率常数分别为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330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5.2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两温度公式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一个重要判断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速率对温度越敏感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这也是为什么有些反应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平时几乎不动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一加热就突然很快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7021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e02b354bda1c556b9c4efe5fb7bc5836e897f798a96fefa9c459dff0dd7881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典型级数反应浓度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(c-t)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与速率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(v-t)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变化曲线对比</w:t>
      </w:r>
    </w:p>
    <w:bookmarkEnd w:id="41"/>
    <w:bookmarkStart w:id="42" w:name="碰撞理论与有效碰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碰撞理论与有效碰撞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碰撞理论强调两个条件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能量足够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碰撞粒子能量必须不低于活化能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取向合适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即使能量够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不合适的取向也可能无效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所以有效碰撞数远少于总碰撞数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碰撞理论的完整逻辑链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碰撞理论的完整逻辑链是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分解的碰撞频率计算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有效碰撞概念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取向因子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Arrhenius </w:t>
      </w:r>
      <w:r>
        <w:rPr>
          <w:rFonts w:hint="eastAsia" w:ascii="Times New Roman" w:hAnsi="Times New Roman" w:eastAsia="FangSong" w:cs="Times New Roman"/>
        </w:rPr>
        <w:t>方程推导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经典对比是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热力学决定可能性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动力学决定现实性</w:t>
      </w:r>
      <w:r>
        <w:rPr>
          <w:rFonts w:hint="eastAsia" w:ascii="Times New Roman" w:hAnsi="Times New Roman" w:eastAsia="Times New Roman" w:cs="Times New Roman"/>
        </w:rPr>
        <w:t>”——H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很负却极慢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正是动力学受限的典型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由此可以理解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升温会显著增加高能分子比例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催化剂通过改变路径降低活化能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大分子反应中空间位阻会显著降低速率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定量图像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设单位时间碰撞总数为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其中只有动能不低于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的碰撞才可能有效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按分子动能分布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高能分子所占比例约为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于是速率可写成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为取向因子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这一式把前面几条结论统一起来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升温既增大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又通过指数项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增加高能分子比例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催化剂降低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使指数项迅速增大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量级体会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每降低约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约扩大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55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催化剂只要把活化能降下十几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FangSong" w:cs="Times New Roman"/>
        </w:rPr>
        <w:t>速率就能提升一到两个数量级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6" w:name="过渡态与活化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过渡态与活化能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过渡态理论把反应看作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先爬过能垒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再下坡到产物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‡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活化能是反应物到过渡态的能量差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它决定了反应起步有多困难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控制什么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反应最终是否有利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平衡偏向哪边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反应开始是否容易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速率有多快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高频辨析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很负不代表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热力学有利的反应仍可能动力学极慢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97027"/>
            <wp:effectExtent b="0" l="0" r="0" t="0"/>
            <wp:docPr descr="360" title="" id="44" name="Picture"/>
            <a:graphic>
              <a:graphicData uri="http://schemas.openxmlformats.org/drawingml/2006/picture">
                <pic:pic>
                  <pic:nvPicPr>
                    <pic:cNvPr descr="a31951ee0d099b4beca526f760f2172ecb19e2c6f2d5a522cd1bc12ca7398c6a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过渡态位能示意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能垒高度决定反应起步难易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把这张图和上表配套看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产物能量高低对应热力学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峰顶高度对应动力学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门槛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要特别注意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终点更低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门槛更低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46"/>
    <w:bookmarkStart w:id="50" w:name="正逆反应活化能与反应热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4.4.1 </w:t>
      </w:r>
      <w:r>
        <w:rPr>
          <w:rFonts w:hint="eastAsia" w:ascii="Times New Roman" w:hAnsi="Times New Roman" w:eastAsia="SimHei" w:cs="Times New Roman"/>
        </w:rPr>
        <w:t xml:space="preserve">正逆反应活化能与反应热的关系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同一条反应坐标上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正反应和逆反应的活化能并不是彼此独立的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若用焓变近似表示能量高低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限定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仅对正逆均为单步基元反应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同一基元步骤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严格成立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对非基元总反应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表观活化能是各基元步骤活化能的组合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该关系不直接适用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这条关系很适合快速判断能垒高低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活化能关系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直观上说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放热反应的产物能量更低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从产物爬回去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通常更难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吸热反应则相反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这里连接的是活化能和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速率问题首先看能垒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平衡问题再看自由能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92749"/>
            <wp:effectExtent b="0" l="0" r="0" t="0"/>
            <wp:docPr descr="380" title="" id="48" name="Picture"/>
            <a:graphic>
              <a:graphicData uri="http://schemas.openxmlformats.org/drawingml/2006/picture">
                <pic:pic>
                  <pic:nvPicPr>
                    <pic:cNvPr descr="ef54335c86f8224cd63a729f991170c419d6cc8d7d034a85921e46fde399c04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两种反应的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活化能越大的反应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速率对温度变化越敏感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斜率更陡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0"/>
    <w:bookmarkStart w:id="54" w:name="催化剂的三条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催化剂的三条本质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催化剂最重要的三个结论必须同时记住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改变反应历程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>降低活化能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从而提高速率</w:t>
      </w:r>
    </w:p>
    <w:p>
      <w:pPr>
        <w:pStyle w:val="Compact"/>
        <w:numPr>
          <w:ilvl w:val="0"/>
          <w:numId w:val="1018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不改变反应前后始末态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因此不改变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和平衡组成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催化剂让平衡右移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催化剂只让达到平衡更快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催化剂只加快正反应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正逆反应都会同时加快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催化剂会被大量消耗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催化剂参与中间步骤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但总量原则上不变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催化效果有多强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几条常见反应在催化前后的活化能对比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无催化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速率提升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金催化约</w:t>
            </w:r>
            <w:r>
              <w:rPr>
                <w:rFonts w:ascii="Times New Roman" w:hAnsi="Times New Roman" w:eastAsia="Times New Roman" w:cs="Times New Roman"/>
              </w:rPr>
              <w:t xml:space="preserve"> 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提升极显著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铂催化约</w:t>
            </w:r>
            <w:r>
              <w:rPr>
                <w:rFonts w:ascii="Times New Roman" w:hAnsi="Times New Roman" w:eastAsia="Times New Roman" w:cs="Times New Roman"/>
              </w:rPr>
              <w:t xml:space="preserve"> 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等约</w:t>
            </w:r>
            <w:r>
              <w:rPr>
                <w:rFonts w:ascii="Times New Roman" w:hAnsi="Times New Roman" w:eastAsia="Times New Roman" w:cs="Times New Roman"/>
              </w:rPr>
              <w:t xml:space="preserve">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一例最便于量级估算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20</m:t>
            </m:r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≈</m:t>
        </m:r>
        <m:sSup>
          <m:e>
            <m:r>
              <m:t>e</m:t>
            </m:r>
          </m:e>
          <m:sup>
            <m:r>
              <m:t>8</m:t>
            </m:r>
          </m:sup>
        </m:sSup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速率提高约千倍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23076"/>
            <wp:effectExtent b="0" l="0" r="0" t="0"/>
            <wp:docPr descr="380" title="" id="52" name="Picture"/>
            <a:graphic>
              <a:graphicData uri="http://schemas.openxmlformats.org/drawingml/2006/picture">
                <pic:pic>
                  <pic:nvPicPr>
                    <pic:cNvPr descr="f5685b734e22b22fc581b8b6d05a40c4227eead659f7f5afe723dfe75c48f6f4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催化与非催化反应的能量对比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催化剂开辟新路径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但不改变反应始末态能量差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61" w:name="五基元反应速控步与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速控步与机理</w:t>
      </w:r>
    </w:p>
    <w:bookmarkStart w:id="56" w:name="基元反应与复杂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基元反应与复杂反应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速率式能否直接由方程式写出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一步完成的微观过程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由多个基元步骤组成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例如总反应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实验速率式常为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这说明总反应不是一个简单基元步骤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否则不会出现如此复杂的速率行为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换句话说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总反应式像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总账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机理才像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流水账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总账只能看出净消耗和净生成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真正决定速率的是哪一步最慢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中间体怎样生成消耗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哪些粒子在速控步里真的同时碰上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反应分子数与反应级数不是一回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反应分子数与反应级数不是一回事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反应分子数</w:t>
      </w:r>
      <w:r>
        <w:rPr>
          <w:rFonts w:hint="eastAsia" w:ascii="Times New Roman" w:hAnsi="Times New Roman" w:eastAsia="FangSong" w:cs="Times New Roman"/>
        </w:rPr>
        <w:t>只对基元反应定义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单分子反应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一个粒子参与一步反应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双分子反应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两个粒子同时参与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三分子反应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三个粒子同时参与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较少见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反应级数</w:t>
      </w:r>
      <w:r>
        <w:rPr>
          <w:rFonts w:hint="eastAsia" w:ascii="Times New Roman" w:hAnsi="Times New Roman" w:eastAsia="FangSong" w:cs="Times New Roman"/>
        </w:rPr>
        <w:t>是实验量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属于速率方程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基元步骤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机理设想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实验测定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只有基元反应</w:t>
      </w:r>
      <w:r>
        <w:rPr>
          <w:rFonts w:hint="eastAsia" w:ascii="Times New Roman" w:hAnsi="Times New Roman" w:eastAsia="FangSong" w:cs="Times New Roman"/>
        </w:rPr>
        <w:t>才允许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各物种级数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计量系数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57"/>
    <w:bookmarkStart w:id="58" w:name="质量作用定律的使用边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质量作用定律的使用边界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对基元步骤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products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可直接写成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这就是动力学中的质量作用定律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但对总反应不能乱用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原因是总反应只记录始态和终态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不记录路径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速控步与机理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速控步与机理判据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最慢的一步常称为</w:t>
      </w:r>
      <w:r>
        <w:rPr>
          <w:rFonts w:hint="eastAsia" w:ascii="Times New Roman" w:hAnsi="Times New Roman" w:eastAsia="FangSong" w:cs="Times New Roman"/>
          <w:b/>
          <w:bCs/>
        </w:rPr>
        <w:t xml:space="preserve">速控步</w:t>
      </w:r>
      <w:r>
        <w:rPr>
          <w:rFonts w:hint="eastAsia" w:ascii="Times New Roman" w:hAnsi="Times New Roman" w:eastAsia="Times New Roman" w:cs="Times New Roman"/>
        </w:rPr>
        <w:t xml:space="preserve">（rate-determining</w:t>
      </w:r>
      <w:r>
        <w:rPr>
          <w:rFonts w:ascii="Times New Roman" w:hAnsi="Times New Roman" w:eastAsia="Times New Roman" w:cs="Times New Roman"/>
        </w:rPr>
        <w:t xml:space="preserve"> step, </w:t>
      </w:r>
      <w:r>
        <w:rPr>
          <w:rFonts w:hint="eastAsia" w:ascii="Times New Roman" w:hAnsi="Times New Roman" w:eastAsia="Times New Roman" w:cs="Times New Roman"/>
        </w:rPr>
        <w:t>RDS）。</w:t>
      </w:r>
      <w:r>
        <w:rPr>
          <w:rFonts w:hint="eastAsia" w:ascii="Times New Roman" w:hAnsi="Times New Roman" w:eastAsia="FangSong" w:cs="Times New Roman"/>
        </w:rPr>
        <w:t>它像最窄的瓶颈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决定总速率量级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机理判断的基本原则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机理各步相加必须能还原总反应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由机理推导出的速率方程必须与实验一致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机理必须修改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竞赛题常考句式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给你一个总反应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几个候选机理和实验速率方程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让你判断哪一套机理可能成立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机理例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为什么是二级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实验测得速率方程为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浓度无关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若这是单步双分子碰撞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速率应正比于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因此真实机理必然分步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一个与实验吻合的候选机理是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慢，决定总速率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快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由慢步得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这个例子说明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表观分子数与总反应式系数可以完全不同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机理是否成立必须用实验速率方程检验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9"/>
    <w:bookmarkStart w:id="60" w:name="随堂小练机理与速控步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机理与速控步快检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若一个单步基元反应写成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它的反应分子数是多少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在理想基元假设下速率式应写成什么形式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若机理中慢步为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不考虑更复杂耦合时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总速率主要由哪一步控制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为什么不能把总反应方程式的系数直接当成所有复杂反应的级数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2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主要由慢步控制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因为总反应式只反映守恒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不反映真实反应路径与中间步骤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72" w:name="六复杂反应动力学的常见模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复杂反应动力学的常见模型</w:t>
      </w:r>
    </w:p>
    <w:bookmarkStart w:id="62" w:name="可逆反应从速率常数到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从速率常数到平衡常数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对最简单的一级可逆体系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这条关系非常重要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因为它把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动力学常数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hint="eastAsia" w:ascii="Times New Roman" w:hAnsi="Times New Roman" w:eastAsia="FangSong" w:cs="Times New Roman"/>
        </w:rPr>
        <w:t>直接联系起来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但须注意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该关系仅对正逆方向均为单步基元反应的体系严格成立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非基元反应的速率常数与平衡常数关系较为复杂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平行反应产物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产物选择性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的消耗速率由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产物比例由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的动力学基础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若两条通道活化能不同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升温可能改变产物比例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7" w:name="连串反应中间体为什么会先升后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中间体为什么会先升后降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的浓度通常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先因第一步生成而上升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后因第二步消耗而下降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曲线常出现峰值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这个图像在机理题和实验题里都很常见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1389"/>
            <wp:effectExtent b="0" l="0" r="0" t="0"/>
            <wp:docPr descr="360" title="" id="65" name="Picture"/>
            <a:graphic>
              <a:graphicData uri="http://schemas.openxmlformats.org/drawingml/2006/picture">
                <pic:pic>
                  <pic:nvPicPr>
                    <pic:cNvPr descr="314ce09cda2d40ce0f9f63420b193062a650368aef4f66a9430357d9f6be8ef9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自催化反应的速率曲线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产物自身作为催化剂使速率先增后减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呈现典型的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形浓度变化</w:t>
      </w:r>
    </w:p>
    <w:bookmarkEnd w:id="67"/>
    <w:bookmarkStart w:id="68" w:name="稳态近似ss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（SSA）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当某活性中间体浓度很低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寿命很短时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常可近似认为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以机理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做稳态近似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稳态近似的价值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它能把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含中间体的机理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只含可测反应物的总速率方程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这是动力学深化的核心工具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随堂例用机理推导总速率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用机理推导总速率式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作稳态近似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总反应表观上是一阶反应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但其表观速率常数是多个基元常数的组合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平衡假设与稳态近似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平衡假设与稳态近似的区别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如果第一步是快平衡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第二步是慢步骤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则还可以用平衡假设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两者关系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平衡假设更强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前一步快平衡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稳态近似更一般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70"/>
    <w:bookmarkStart w:id="71" w:name="链反应的最基本图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链反应的最基本图景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很多气相卤化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燃烧反应都属于链反应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可分为三类步骤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产生自由基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自由基再生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自由基数目不减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自由基相互湮灭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第一轮只要求建立图景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不要求对自由基稳态做完整代数推导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76" w:name="七知识网络与做题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知识网络与做题方法</w:t>
      </w:r>
    </w:p>
    <w:bookmarkStart w:id="73" w:name="动力学常用工具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动力学常用工具总表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已知信息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首选工具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多组初始浓度与初速率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任意时刻浓度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不同初始浓度下半衰期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两个温度下的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速率方程与候选机理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RDS / SSA /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判断机理是否合理</w:t>
            </w:r>
          </w:p>
        </w:tc>
      </w:tr>
    </w:tbl>
    <w:bookmarkEnd w:id="73"/>
    <w:bookmarkStart w:id="74" w:name="动力学题四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动力学题四步法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先判断题目是在考</w:t>
      </w:r>
      <w:r>
        <w:rPr>
          <w:rFonts w:hint="eastAsia" w:ascii="Times New Roman" w:hAnsi="Times New Roman" w:eastAsia="FangSong" w:cs="Times New Roman"/>
          <w:b/>
          <w:bCs/>
        </w:rPr>
        <w:t>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级数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温度效应还是机理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再判断数据是哪一种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双温度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选对公式后再代数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不要一上来就套</w:t>
      </w:r>
      <w:r>
        <w:rPr>
          <w:rFonts w:ascii="Times New Roman" w:hAnsi="Times New Roman" w:eastAsia="Times New Roman" w:cs="Times New Roman"/>
        </w:rPr>
        <w:t xml:space="preserve"> Arrhenius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最后检查单位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对数形式和数量级是否合理</w:t>
      </w:r>
    </w:p>
    <w:bookmarkEnd w:id="74"/>
    <w:bookmarkStart w:id="75" w:name="动力学热力学平衡的分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平衡的分工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对应学科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反应能不能自发开始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反应最终能到什么程度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反应多久能到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怎样加快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必须分清的两对量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属于动力学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属于热力学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控制速率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控制平衡趋势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77" w:name="八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本讲的代表题已经分别放在</w:t>
      </w:r>
      <w:r>
        <w:rPr>
          <w:rFonts w:hint="eastAsia" w:ascii="Times New Roman" w:hAnsi="Times New Roman" w:eastAsia="FangSong" w:cs="Times New Roman"/>
          <w:b/>
          <w:bCs/>
        </w:rPr>
        <w:t>速率定义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初速率法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半衰期</w:t>
      </w:r>
      <w:r>
        <w:rPr>
          <w:rFonts w:hint="eastAsia" w:ascii="Times New Roman" w:hAnsi="Times New Roman" w:eastAsia="Times New Roman" w:cs="Times New Roman"/>
          <w:b/>
          <w:bCs/>
        </w:rPr>
        <w:t>、Arrhenius、</w:t>
      </w:r>
      <w:r>
        <w:rPr>
          <w:rFonts w:hint="eastAsia" w:ascii="Times New Roman" w:hAnsi="Times New Roman" w:eastAsia="FangSong" w:cs="Times New Roman"/>
          <w:b/>
          <w:bCs/>
        </w:rPr>
        <w:t>稳态近似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九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高频坑点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忘除计量系数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直接把总方程系数当级数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看浓度变化倍数与速率倍数关系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没控制变量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0/1/2 </w:t>
            </w:r>
            <w:r>
              <w:rPr>
                <w:rFonts w:hint="eastAsia" w:ascii="Times New Roman" w:hAnsi="Times New Roman" w:eastAsia="FangSong" w:cs="Times New Roman"/>
              </w:rPr>
              <w:t xml:space="preserve">级各有线性判据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图像判错坐标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与初始浓度无关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把一级公式乱用到二级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误认为催化剂改变平衡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速率式必须和实验相符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只会拼方程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不会验速率式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82" w:name="十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79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初始速率三者的区别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某反应速率式为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、[B]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速率变为多少倍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该反应最可能是几级反应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为什么一级反应的半衰期与初始浓度无关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何谓活化能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它与反应热是否为同一概念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说明催化剂为什么能提高速率但不能改变平衡常数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反应级数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为什么总反应式一般不能直接写出速率方程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9"/>
    <w:bookmarkStart w:id="80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v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求速率方程和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说明如何由图像判断其级数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并写出半衰期公式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0.50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308 K </w:t>
      </w:r>
      <w:r>
        <w:rPr>
          <w:rFonts w:hint="eastAsia" w:ascii="Times New Roman" w:hAnsi="Times New Roman" w:eastAsia="FangSong" w:cs="Times New Roman"/>
        </w:rPr>
        <w:t xml:space="preserve">下的速率常数分别为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解释为什么粉末状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与盐酸反应比块状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若某反应机理第一步很快建立平衡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说明为什么速控步对总速率特别关键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某体系中间体浓度始终很低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但并非零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为什么仍可以使用稳态近似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产物组成有何特点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0"/>
    <w:bookmarkStart w:id="81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某反应在不同初始浓度下的半衰期满足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的正逆反应都是一级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试说明为什么平衡常数可以写成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但实验发现室温几乎不反应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用动力学与热力学语言解释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使用稳态近似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推导总速率式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催化剂提高产率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这句话只有在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给定有限反应时间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时才可能近似成立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而从严格平衡观点看并不准确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某平行反应有两条通道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其中通道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活化能较高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升温后产物比例为什么可能发生变化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6" w:name="十一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8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平均速率是某时间段内的平均变化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瞬时速率是某一时刻的极限速率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初始速率是反应刚开始时的瞬时速率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因为一级积分式决定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活化能是反应物到过渡态的能垒高度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反应热是产物与反应物的焓差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两者不是同一概念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催化剂改变机理并降低活化能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使正逆反应都更快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但不改变始态与终态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所以不改平衡常数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反应分子数属于基元步骤概念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反应级数来自实验速率方程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因为总反应式不反映中间步骤与机理路径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6.0</m:t>
        </m:r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说明是一级反应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231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两点式计算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0.788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0.788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298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308</m:t>
            </m:r>
          </m:den>
        </m:f>
        <m:r>
          <m:rPr>
            <m:sty m:val="p"/>
          </m:rPr>
          <m:t>≈</m:t>
        </m:r>
        <m:r>
          <m:t>60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粉末表面积更大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反应界面更多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有效碰撞机会更多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因为最慢的一步决定物质通过整条路径的通量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所以它控制总速率量级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稳态近似要求的是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生成速率约等于消耗速率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中间体浓度为零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Start w:id="8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因为二级反应有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移项即得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很负说明热力学有利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但若活化能很高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室温下有效碰撞极少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所以动力学上仍可能极慢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稳态近似给出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总速率为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催化剂只能缩短达到平衡所需时间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若规定时间很短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看上去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产率提高了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但真正达到平衡后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因为两条通道满足各自的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活化能较高的通道对升温更敏感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所以升温会改变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5"/>
    <w:bookmarkEnd w:id="86"/>
    <w:bookmarkEnd w:id="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34" Type="http://schemas.openxmlformats.org/officeDocument/2006/relationships/image" Target="media/rId34.jpg"/><Relationship Id="rId64" Type="http://schemas.openxmlformats.org/officeDocument/2006/relationships/image" Target="media/rId64.jpg"/><Relationship Id="rId43" Type="http://schemas.openxmlformats.org/officeDocument/2006/relationships/image" Target="media/rId43.jpg"/><Relationship Id="rId25" Type="http://schemas.openxmlformats.org/officeDocument/2006/relationships/image" Target="media/rId25.png"/><Relationship Id="rId47" Type="http://schemas.openxmlformats.org/officeDocument/2006/relationships/image" Target="media/rId47.jpg"/><Relationship Id="rId51" Type="http://schemas.openxmlformats.org/officeDocument/2006/relationships/image" Target="media/rId51.jpg"/><Relationship Id="rId38" Type="http://schemas.openxmlformats.org/officeDocument/2006/relationships/image" Target="media/rId3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2026-09-10T07:03:51Z</dcterms:created>
  <dcterms:modified xsi:type="dcterms:W3CDTF">2026-09-10T07:03:51Z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