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有机波谱分析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分子式</w:t>
      </w:r>
      <w:r>
        <w:rPr>
          <w:rStyle w:val="VerbatimChar"/>
          <w:rFonts w:hint="eastAsia" w:ascii="Times New Roman" w:hAnsi="Times New Roman" w:eastAsia="Times New Roman" w:cs="Times New Roman"/>
        </w:rPr>
        <w:t>/HRMS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算不饱和度</w:t>
      </w:r>
      <w:r>
        <w:rPr>
          <w:rStyle w:val="VerbatimChar"/>
          <w:rFonts w:ascii="Times New Roman" w:hAnsi="Times New Roman" w:eastAsia="Times New Roman" w:cs="Times New Roman"/>
        </w:rPr>
        <w:t xml:space="preserve"> Ω = C + 1 − (H + X − N)/2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MS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分子离子峰确认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同位素峰判断</w:t>
      </w:r>
      <w:r>
        <w:rPr>
          <w:rStyle w:val="VerbatimChar"/>
          <w:rFonts w:ascii="Times New Roman" w:hAnsi="Times New Roman" w:eastAsia="Times New Roman" w:cs="Times New Roman"/>
        </w:rPr>
        <w:t xml:space="preserve"> Cl/Br/S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IR ← </w:t>
      </w:r>
      <w:r>
        <w:rPr>
          <w:rStyle w:val="VerbatimChar"/>
          <w:rFonts w:hint="eastAsia" w:ascii="Times New Roman" w:hAnsi="Times New Roman" w:eastAsia="FangSong" w:cs="Times New Roman"/>
        </w:rPr>
        <w:t>确认或排除关键官能团</w:t>
      </w:r>
      <w:r>
        <w:rPr>
          <w:rStyle w:val="VerbatimChar"/>
          <w:rFonts w:hint="eastAsia" w:ascii="Times New Roman" w:hAnsi="Times New Roman" w:eastAsia="Times New Roman" w:cs="Times New Roman"/>
        </w:rPr>
        <w:t>（C=O?</w:t>
      </w:r>
      <w:r>
        <w:rPr>
          <w:rStyle w:val="VerbatimChar"/>
          <w:rFonts w:ascii="Times New Roman" w:hAnsi="Times New Roman" w:eastAsia="Times New Roman" w:cs="Times New Roman"/>
        </w:rPr>
        <w:t xml:space="preserve"> OH? NH?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← </w:t>
      </w:r>
      <w:r>
        <w:rPr>
          <w:rStyle w:val="VerbatimChar"/>
          <w:rFonts w:hint="eastAsia" w:ascii="Times New Roman" w:hAnsi="Times New Roman" w:eastAsia="FangSong" w:cs="Times New Roman"/>
        </w:rPr>
        <w:t>数碳峰数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对称性</w:t>
      </w:r>
      <w:r>
        <w:rPr>
          <w:rStyle w:val="VerbatimChar"/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看化学位移区域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羰基类型</w:t>
      </w:r>
      <w:r>
        <w:rPr>
          <w:rStyle w:val="VerbatimChar"/>
          <w:rFonts w:hint="eastAsia" w:ascii="Times New Roman" w:hAnsi="Times New Roman" w:eastAsia="Times New Roman" w:cs="Times New Roman"/>
        </w:rPr>
        <w:t>、sp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比例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>数目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化学位移判环境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裂分判连接关系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⑥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高波数区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低波数区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4000    3000    2000    1500    1000    cm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|-------|-------|-------|-------|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X-H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指纹区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(t, 3H)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(q, 2H)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2H       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MS/HRMS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确定分子式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2：IR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看官能团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C=O, OH, NH,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</w:rPr>
        <w:t xml:space="preserve">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数碳峰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判断对称性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看羰基区域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</w:rPr>
        <w:t xml:space="preserve"> NMR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比例</w:t>
      </w:r>
      <w:r>
        <w:rPr>
          <w:rStyle w:val="VerbatimChar"/>
          <w:rFonts w:ascii="Times New Roman" w:hAnsi="Times New Roman" w:eastAsia="Times New Roman" w:cs="Times New Roman"/>
        </w:rPr>
        <w:t xml:space="preserve"> → δ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定环境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裂分定连接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所有可能的</w:t>
      </w:r>
      <w:r>
        <w:rPr>
          <w:rStyle w:val="VerbatimChar"/>
          <w:rFonts w:ascii="Times New Roman" w:hAnsi="Times New Roman" w:eastAsia="Times New Roman" w:cs="Times New Roman"/>
        </w:rPr>
        <w:t xml:space="preserve">     IR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排除不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可能的官能团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不匹配的骨架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>不匹配的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游离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3600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尖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缩合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3350, 3450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     2850-2960 (&lt;3000)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     3030 (&gt;3000)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C≡N            2250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C≡C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端炔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2200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1740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1715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            1620-1680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芳环</w:t>
      </w:r>
      <w:r>
        <w:rPr>
          <w:rStyle w:val="VerbatimChar"/>
          <w:rFonts w:ascii="Times New Roman" w:hAnsi="Times New Roman" w:eastAsia="Times New Roman" w:cs="Times New Roman"/>
        </w:rPr>
        <w:t xml:space="preserve"> C=C       1600, 1500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0.9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            1.3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&gt;CH–             1.5-1.7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2.0-2.5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–C≡C–H           2.5-3.0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3.3-3.5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–O–          3.5-4.5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C=C–H            4.5-6.5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Ar–H             6.5-8.5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–CHO             9-10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–COOH            10-13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ascii="Times New Roman" w:hAnsi="Times New Roman" w:eastAsia="Times New Roman" w:cs="Times New Roman"/>
        </w:rPr>
        <w:t xml:space="preserve"> 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–OH/NH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1-5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可变</w:t>
      </w:r>
      <w:r>
        <w:rPr>
          <w:rStyle w:val="VerbatimChar"/>
          <w:rFonts w:hint="eastAsia" w:ascii="Times New Roman" w:hAnsi="Times New Roman" w:eastAsia="Times New Roman" w:cs="Times New Roman"/>
        </w:rPr>
        <w:t>，D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交换消失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8"/>
    <w:bookmarkStart w:id="59" w:name="c-nmr-化学位移区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饱和碳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0-50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连杂原子饱和碳</w:t>
      </w:r>
      <w:r>
        <w:rPr>
          <w:rStyle w:val="VerbatimChar"/>
          <w:rFonts w:ascii="Times New Roman" w:hAnsi="Times New Roman" w:eastAsia="Times New Roman" w:cs="Times New Roman"/>
        </w:rPr>
        <w:t xml:space="preserve">     50-100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100-150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ascii="Times New Roman" w:hAnsi="Times New Roman" w:eastAsia="Times New Roman" w:cs="Times New Roman"/>
        </w:rPr>
        <w:t xml:space="preserve"> C=O          195-215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C=O     165-185</w:t>
      </w:r>
    </w:p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5">
    <w:abstractNumId w:val="991"/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2026-09-10T07:04:32Z</dcterms:created>
  <dcterms:modified xsi:type="dcterms:W3CDTF">2026-09-10T07:04:32Z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