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杂原子与生物高分子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提高班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R-S-R'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RT]--&gt;  R-S(=O)-R'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Δ]--&gt;  R-S(=O)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硫醚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亚砜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有手性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高极性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-S(=O)-R' + Ac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硫鎓中间体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 + R'-X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鏻盐形成</w:t>
      </w:r>
      <w:r>
        <w:rPr>
          <w:rStyle w:val="VerbatimChar"/>
          <w:rFonts w:hint="eastAsia" w:ascii="Times New Roman" w:hAnsi="Times New Roman" w:eastAsia="Times New Roman" w:cs="Times New Roman"/>
        </w:rPr>
        <w:t>，SN2)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(BuLi/NaH)</w:t>
      </w:r>
      <w:r>
        <w:rPr>
          <w:rStyle w:val="VerbatimChar"/>
          <w:rFonts w:ascii="Times New Roman" w:hAnsi="Times New Roman" w:eastAsia="Times New Roman" w:cs="Times New Roman"/>
        </w:rPr>
        <w:t xml:space="preserve">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邻位电荷分离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P=CR'R" + R'''-CHO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P=O + R-CH=CR'R"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Ph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--NaH--&gt;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苄基叶立德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稳定型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+ PhCHO --&gt; PhCH=CHPh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二苯乙烯</w:t>
      </w:r>
      <w:r>
        <w:rPr>
          <w:rStyle w:val="VerbatimChar"/>
          <w:rFonts w:hint="eastAsia" w:ascii="Times New Roman" w:hAnsi="Times New Roman" w:eastAsia="Times New Roman" w:cs="Times New Roman"/>
        </w:rPr>
        <w:t>，E</w:t>
      </w:r>
      <w:r>
        <w:rPr>
          <w:rStyle w:val="VerbatimChar"/>
          <w:rFonts w:hint="eastAsia" w:ascii="Times New Roman" w:hAnsi="Times New Roman" w:eastAsia="FangSong" w:cs="Times New Roman"/>
        </w:rPr>
        <w:t>为主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2026-09-10T07:04:40Z</dcterms:created>
  <dcterms:modified xsi:type="dcterms:W3CDTF">2026-09-10T07:04:40Z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