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§51 </w:t>
      </w:r>
      <w:r>
        <w:rPr>
          <w:rFonts w:hint="eastAsia" w:ascii="Times New Roman" w:hAnsi="Times New Roman" w:eastAsia="FangSong" w:cs="Times New Roman"/>
        </w:rPr>
        <w:t xml:space="preserve">金属有机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逆合成分析与断键</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高价值断键判断</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切断策略</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官能团互换与添加</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Wittig </w:t>
            </w:r>
            <w:r>
              <w:rPr>
                <w:rFonts w:hint="eastAsia" w:ascii="Times New Roman" w:hAnsi="Times New Roman" w:eastAsia="FangSong" w:cs="Times New Roman"/>
              </w:rPr>
              <w:t xml:space="preserve">路线设计</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官能团保护策略</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线性与汇聚式路线比较</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r>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有机金属试剂的区分选用</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目标变化</w:t>
            </w:r>
          </w:p>
        </w:tc>
        <w:tc>
          <w:tcPr/>
          <w:p>
            <w:pPr>
              <w:pStyle w:val="Compact"/>
              <w:jc w:val="center"/>
            </w:pPr>
            <w:r>
              <w:rPr>
                <w:rFonts w:hint="eastAsia" w:ascii="Times New Roman" w:hAnsi="Times New Roman" w:eastAsia="SimHei" w:cs="Times New Roman"/>
                <w:b/>
              </w:rPr>
              <w:t xml:space="preserve">优先考虑的工具赛道</w:t>
            </w:r>
          </w:p>
        </w:tc>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断键后的现象</w:t>
            </w:r>
          </w:p>
        </w:tc>
        <w:tc>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产物特征</w:t>
            </w:r>
          </w:p>
        </w:tc>
        <w:tc>
          <w:tcPr/>
          <w:p>
            <w:pPr>
              <w:pStyle w:val="Compact"/>
              <w:jc w:val="center"/>
            </w:pPr>
            <w:r>
              <w:rPr>
                <w:rFonts w:hint="eastAsia" w:ascii="Times New Roman" w:hAnsi="Times New Roman" w:eastAsia="SimHei" w:cs="Times New Roman"/>
                <w:b/>
              </w:rPr>
              <w:t xml:space="preserve">优先联想的断键</w:t>
            </w:r>
          </w:p>
        </w:tc>
        <w:tc>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3600000" cy="510069"/>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3600000" cy="5100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774626"/>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3600000" cy="7746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此外杂原子旁的切断几乎总有一两个选择性明确的成熟正向反应与之对应</w:t>
      </w:r>
      <w:r>
        <w:rPr>
          <w:rFonts w:hint="eastAsia" w:ascii="Times New Roman" w:hAnsi="Times New Roman" w:eastAsia="Times New Roman" w:cs="Times New Roman"/>
        </w:rPr>
        <w:t>，</w:t>
      </w:r>
      <w:r>
        <w:rPr>
          <w:rFonts w:hint="eastAsia" w:ascii="Times New Roman" w:hAnsi="Times New Roman" w:eastAsia="FangSong" w:cs="Times New Roman"/>
        </w:rPr>
        <w:t>路线落地时不必担心区域或化学选择性失控</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目标官能团</w:t>
            </w:r>
          </w:p>
        </w:tc>
        <w:tc>
          <w:tcPr/>
          <w:p>
            <w:pPr>
              <w:pStyle w:val="Compact"/>
              <w:jc w:val="center"/>
            </w:pPr>
            <w:r>
              <w:rPr>
                <w:rFonts w:hint="eastAsia" w:ascii="Times New Roman" w:hAnsi="Times New Roman" w:eastAsia="SimHei" w:cs="Times New Roman"/>
                <w:b/>
              </w:rPr>
              <w:t xml:space="preserve">前体官能团</w:t>
            </w:r>
          </w:p>
        </w:tc>
        <w:tc>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反应性</w:t>
            </w:r>
          </w:p>
        </w:tc>
        <w:tc>
          <w:tcPr/>
          <w:p>
            <w:pPr>
              <w:pStyle w:val="Compact"/>
              <w:jc w:val="center"/>
            </w:pPr>
            <w:r>
              <w:rPr>
                <w:rFonts w:hint="eastAsia" w:ascii="Times New Roman" w:hAnsi="Times New Roman" w:eastAsia="SimHei" w:cs="Times New Roman"/>
                <w:b/>
              </w:rPr>
              <w:t xml:space="preserve">常见用途</w:t>
            </w:r>
          </w:p>
        </w:tc>
        <w:tc>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r>
                <m:rPr>
                  <m:nor/>
                  <m:sty m:val="p"/>
                </m:rPr>
                <m:t>Et2O 或 THF</m:t>
              </m:r>
            </m:lim>
          </m:limUpp>
          <m:r>
            <m:t>R</m:t>
          </m:r>
          <m:r>
            <m:rPr>
              <m:sty m:val="p"/>
            </m:rPr>
            <m:t>−</m:t>
          </m:r>
          <m:r>
            <m:t>M</m:t>
          </m:r>
          <m:r>
            <m:t>g</m:t>
          </m:r>
          <m:r>
            <m:rPr>
              <m:sty m:val="p"/>
            </m:rPr>
            <m:t>−</m:t>
          </m:r>
          <m:r>
            <m:t>X</m:t>
          </m:r>
        </m:oMath>
      </m:oMathPara>
    </w:p>
    <w:p>
      <w:pPr>
        <w:pStyle w:val="FirstParagraph"/>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羰基化合物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c>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R′COOR″（2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R′−C(OH)R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酰基碳保留</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离去</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更常用的工具</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sSub>
            <m:e>
              <m:r>
                <m:t>R</m:t>
              </m:r>
            </m:e>
            <m:sub>
              <m:r>
                <m:t>2</m:t>
              </m:r>
            </m:sub>
          </m:sSub>
          <m:r>
            <m:t>C</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hint="eastAsia" w:ascii="Times New Roman" w:hAnsi="Times New Roman" w:eastAsia="SimHei" w:cs="Times New Roman"/>
                <w:b/>
              </w:rPr>
              <w:t xml:space="preserve">取代基特征</w:t>
            </w:r>
          </w:p>
        </w:tc>
        <w:tc>
          <w:tcPr/>
          <w:p>
            <w:pPr>
              <w:pStyle w:val="Compact"/>
              <w:jc w:val="center"/>
            </w:pPr>
            <w:r>
              <w:rPr>
                <w:rFonts w:hint="eastAsia" w:ascii="Times New Roman" w:hAnsi="Times New Roman" w:eastAsia="SimHei" w:cs="Times New Roman"/>
                <w:b/>
              </w:rPr>
              <w:t xml:space="preserve">主产物构型</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P=CHMe（Ph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E/Z </w:t>
            </w:r>
            <w:r>
              <w:rPr>
                <w:rFonts w:hint="eastAsia" w:ascii="Times New Roman" w:hAnsi="Times New Roman" w:eastAsia="FangSong" w:cs="Times New Roman"/>
              </w:rPr>
              <w:t>之分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w:t>
      </w:r>
      <w:r>
        <w:rPr>
          <w:rFonts w:hint="eastAsia" w:ascii="Times New Roman" w:hAnsi="Times New Roman" w:eastAsia="FangSong" w:cs="Times New Roman"/>
        </w:rPr>
        <w:t>改用含吸电子基的被稳定叶立德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正确做法是在保持叶立德碳取代基仍为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的前提下改用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变体或添加锂盐调节</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为什么危险</w:t>
            </w:r>
          </w:p>
        </w:tc>
        <w:tc>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3600000" cy="437549"/>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3600000" cy="437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先生成环状缩酮把酮保护起来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保护对象</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耐碱与氢解</w:t>
            </w:r>
            <w:r>
              <w:rPr>
                <w:rFonts w:hint="eastAsia" w:ascii="Times New Roman" w:hAnsi="Times New Roman" w:eastAsia="Times New Roman" w:cs="Times New Roman"/>
              </w:rPr>
              <w:t>；</w:t>
            </w:r>
            <w:r>
              <w:rPr>
                <w:rFonts w:hint="eastAsia" w:ascii="Times New Roman" w:hAnsi="Times New Roman" w:eastAsia="FangSong" w:cs="Times New Roman"/>
              </w:rPr>
              <w:t>遇酸也会脱除</w:t>
            </w:r>
            <w:r>
              <w:rPr>
                <w:rFonts w:hint="eastAsia" w:ascii="Times New Roman" w:hAnsi="Times New Roman" w:eastAsia="Times New Roman" w:cs="Times New Roman"/>
              </w:rPr>
              <w:t>，</w:t>
            </w:r>
            <w:r>
              <w:rPr>
                <w:rFonts w:hint="eastAsia" w:ascii="Times New Roman" w:hAnsi="Times New Roman" w:eastAsia="FangSong" w:cs="Times New Roman"/>
              </w:rPr>
              <w:t>不宜与强酸条件并用</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3600000" cy="535779"/>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3600000" cy="5357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线性合成</w:t>
            </w:r>
          </w:p>
        </w:tc>
        <w:tc>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最长线性步骤数</w:t>
            </w:r>
          </w:p>
        </w:tc>
        <w:tc>
          <w:tcPr/>
          <w:p>
            <w:pPr>
              <w:pStyle w:val="Compact"/>
              <w:jc w:val="center"/>
            </w:pPr>
            <w:r>
              <w:rPr>
                <w:rFonts w:hint="eastAsia" w:ascii="Times New Roman" w:hAnsi="Times New Roman" w:eastAsia="FangSong" w:cs="Times New Roman"/>
              </w:rPr>
              <w:t xml:space="preserve">等于总反应步数</w:t>
            </w:r>
          </w:p>
        </w:tc>
        <w:tc>
          <w:tcPr/>
          <w:p>
            <w:pPr>
              <w:pStyle w:val="Compact"/>
              <w:jc w:val="center"/>
            </w:pPr>
            <w:r>
              <w:rPr>
                <w:rFonts w:hint="eastAsia" w:ascii="Times New Roman" w:hAnsi="Times New Roman" w:eastAsia="FangSong" w:cs="Times New Roman"/>
              </w:rPr>
              <w:t>明显更短</w:t>
            </w:r>
            <w:r>
              <w:rPr>
                <w:rFonts w:hint="eastAsia" w:ascii="Times New Roman" w:hAnsi="Times New Roman" w:eastAsia="Times New Roman" w:cs="Times New Roman"/>
              </w:rPr>
              <w:t>（</w:t>
            </w:r>
            <w:r>
              <w:rPr>
                <w:rFonts w:hint="eastAsia" w:ascii="Times New Roman" w:hAnsi="Times New Roman" w:eastAsia="FangSong" w:cs="Times New Roman"/>
              </w:rPr>
              <w:t>支线并行推进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pPr>
      <w:r>
        <w:rPr>
          <w:rFonts w:hint="eastAsia" w:ascii="Times New Roman" w:hAnsi="Times New Roman" w:eastAsia="FangSong" w:cs="Times New Roman"/>
        </w:rPr>
        <w:t xml:space="preserve">注意两条路线的</w:t>
      </w:r>
      <w:r>
        <w:rPr>
          <w:rFonts w:hint="eastAsia" w:ascii="Times New Roman" w:hAnsi="Times New Roman" w:eastAsia="FangSong" w:cs="Times New Roman"/>
          <w:b/>
          <w:bCs/>
        </w:rPr>
        <w:t>总反应步数相同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都是</w:t>
      </w:r>
      <w:r>
        <w:rPr>
          <w:rFonts w:ascii="Times New Roman" w:hAnsi="Times New Roman" w:eastAsia="Times New Roman" w:cs="Times New Roman"/>
          <w:b/>
          <w:bCs/>
        </w:rPr>
        <w:t xml:space="preserve"> 9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所以总产率也相同</w:t>
      </w:r>
      <w:r>
        <w:rPr>
          <w:rFonts w:hint="eastAsia" w:ascii="Times New Roman" w:hAnsi="Times New Roman" w:eastAsia="Times New Roman" w:cs="Times New Roman"/>
        </w:rPr>
        <w:t>（</w:t>
      </w:r>
      <w:r>
        <w:rPr>
          <w:rFonts w:hint="eastAsia" w:ascii="Times New Roman" w:hAnsi="Times New Roman" w:eastAsia="FangSong" w:cs="Times New Roman"/>
        </w:rPr>
        <w:t>均约</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汇聚式的优势</w:t>
      </w:r>
      <w:r>
        <w:rPr>
          <w:rFonts w:hint="eastAsia" w:ascii="Times New Roman" w:hAnsi="Times New Roman" w:eastAsia="FangSong" w:cs="Times New Roman"/>
          <w:b/>
          <w:bCs/>
        </w:rPr>
        <w:t xml:space="preserve">不在总产率</w:t>
      </w:r>
      <w:r>
        <w:rPr>
          <w:rFonts w:hint="eastAsia" w:ascii="Times New Roman" w:hAnsi="Times New Roman" w:eastAsia="Times New Roman" w:cs="Times New Roman"/>
        </w:rPr>
        <w:t>，</w:t>
      </w:r>
      <w:r>
        <w:rPr>
          <w:rFonts w:hint="eastAsia" w:ascii="Times New Roman" w:hAnsi="Times New Roman" w:eastAsia="FangSong" w:cs="Times New Roman"/>
        </w:rPr>
        <w:t>而在于把最长线性步骤数从</w:t>
      </w:r>
      <w:r>
        <w:rPr>
          <w:rFonts w:ascii="Times New Roman" w:hAnsi="Times New Roman" w:eastAsia="Times New Roman" w:cs="Times New Roman"/>
        </w:rPr>
        <w:t xml:space="preserve"> 9 </w:t>
      </w:r>
      <w:r>
        <w:rPr>
          <w:rFonts w:hint="eastAsia" w:ascii="Times New Roman" w:hAnsi="Times New Roman" w:eastAsia="FangSong" w:cs="Times New Roman"/>
        </w:rPr>
        <w:t xml:space="preserve">步压到</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任一支线失败只需重做该支线</w:t>
      </w:r>
      <w:r>
        <w:rPr>
          <w:rFonts w:hint="eastAsia" w:ascii="Times New Roman" w:hAnsi="Times New Roman" w:eastAsia="Times New Roman" w:cs="Times New Roman"/>
        </w:rPr>
        <w:t>，</w:t>
      </w:r>
      <w:r>
        <w:rPr>
          <w:rFonts w:hint="eastAsia" w:ascii="Times New Roman" w:hAnsi="Times New Roman" w:eastAsia="FangSong" w:cs="Times New Roman"/>
        </w:rPr>
        <w:t>不必推倒重来</w:t>
      </w:r>
      <w:r>
        <w:rPr>
          <w:rFonts w:hint="eastAsia" w:ascii="Times New Roman" w:hAnsi="Times New Roman" w:eastAsia="Times New Roman" w:cs="Times New Roman"/>
        </w:rPr>
        <w:t>（</w:t>
      </w:r>
      <w:r>
        <w:rPr>
          <w:rFonts w:hint="eastAsia" w:ascii="Times New Roman" w:hAnsi="Times New Roman" w:eastAsia="FangSong" w:cs="Times New Roman"/>
        </w:rPr>
        <w:t>只有当汇聚式同时减少总反应步数时</w:t>
      </w:r>
      <w:r>
        <w:rPr>
          <w:rFonts w:hint="eastAsia" w:ascii="Times New Roman" w:hAnsi="Times New Roman" w:eastAsia="Times New Roman" w:cs="Times New Roman"/>
        </w:rPr>
        <w:t>，</w:t>
      </w:r>
      <w:r>
        <w:rPr>
          <w:rFonts w:hint="eastAsia" w:ascii="Times New Roman" w:hAnsi="Times New Roman" w:eastAsia="FangSong" w:cs="Times New Roman"/>
        </w:rPr>
        <w:t>总产率才会同步提高</w:t>
      </w:r>
      <w:r>
        <w:rPr>
          <w:rFonts w:hint="eastAsia" w:ascii="Times New Roman" w:hAnsi="Times New Roman" w:eastAsia="Times New Roman" w:cs="Times New Roman"/>
        </w:rPr>
        <w:t>，</w:t>
      </w:r>
      <w:r>
        <w:rPr>
          <w:rFonts w:hint="eastAsia" w:ascii="Times New Roman" w:hAnsi="Times New Roman" w:eastAsia="FangSong" w:cs="Times New Roman"/>
        </w:rPr>
        <w:t>见例题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丁酮与甲醛的交叉羟醛缩合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丁酮的甲基一侧</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只能作受体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甲醛在碱催化下发生交叉</w:t>
      </w:r>
      <w:r>
        <w:rPr>
          <w:rFonts w:ascii="Times New Roman" w:hAnsi="Times New Roman" w:eastAsia="Times New Roman" w:cs="Times New Roman"/>
        </w:rPr>
        <w:t xml:space="preserve"> Aldol </w:t>
      </w:r>
      <w:r>
        <w:rPr>
          <w:rFonts w:hint="eastAsia" w:ascii="Times New Roman" w:hAnsi="Times New Roman" w:eastAsia="FangSong" w:cs="Times New Roman"/>
        </w:rPr>
        <w:t>并脱水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再选择性加氢还原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而保留</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即得目标酮</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若改用异丁醛与乙醛缩合</w:t>
      </w:r>
      <w:r>
        <w:rPr>
          <w:rFonts w:hint="eastAsia" w:ascii="Times New Roman" w:hAnsi="Times New Roman" w:eastAsia="Times New Roman" w:cs="Times New Roman"/>
        </w:rPr>
        <w:t>，</w:t>
      </w:r>
      <w:r>
        <w:rPr>
          <w:rFonts w:hint="eastAsia" w:ascii="Times New Roman" w:hAnsi="Times New Roman" w:eastAsia="FangSong" w:cs="Times New Roman"/>
        </w:rPr>
        <w:t>产物是醛而不是酮</w:t>
      </w:r>
      <w:r>
        <w:rPr>
          <w:rFonts w:hint="eastAsia" w:ascii="Times New Roman" w:hAnsi="Times New Roman" w:eastAsia="Times New Roman" w:cs="Times New Roman"/>
        </w:rPr>
        <w:t>，</w:t>
      </w:r>
      <w:r>
        <w:rPr>
          <w:rFonts w:hint="eastAsia" w:ascii="Times New Roman" w:hAnsi="Times New Roman" w:eastAsia="FangSong" w:cs="Times New Roman"/>
        </w:rPr>
        <w:t>还原双键只会得到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甲基戊醛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方案一要走缩合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选择性加氢三步</w:t>
      </w:r>
      <w:r>
        <w:rPr>
          <w:rFonts w:hint="eastAsia" w:ascii="Times New Roman" w:hAnsi="Times New Roman" w:eastAsia="Times New Roman" w:cs="Times New Roman"/>
        </w:rPr>
        <w:t>，</w:t>
      </w:r>
      <w:r>
        <w:rPr>
          <w:rFonts w:hint="eastAsia" w:ascii="Times New Roman" w:hAnsi="Times New Roman" w:eastAsia="FangSong" w:cs="Times New Roman"/>
        </w:rPr>
        <w:t>且加氢必须只还原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而不动</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选择性压力大</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两种切断在化学上完全等价</w:t>
      </w:r>
      <w:r>
        <w:rPr>
          <w:rFonts w:hint="eastAsia" w:ascii="Times New Roman" w:hAnsi="Times New Roman" w:eastAsia="Times New Roman" w:cs="Times New Roman"/>
        </w:rPr>
        <w:t>，</w:t>
      </w:r>
      <w:r>
        <w:rPr>
          <w:rFonts w:hint="eastAsia" w:ascii="Times New Roman" w:hAnsi="Times New Roman" w:eastAsia="FangSong" w:cs="Times New Roman"/>
        </w:rPr>
        <w:t>取舍只看手头原料与成本</w:t>
      </w:r>
      <w:r>
        <w:rPr>
          <w:rFonts w:hint="eastAsia" w:ascii="Times New Roman" w:hAnsi="Times New Roman" w:eastAsia="Times New Roman" w:cs="Times New Roman"/>
        </w:rPr>
        <w:t>。</w:t>
      </w:r>
      <w:r>
        <w:rPr>
          <w:rFonts w:hint="eastAsia" w:ascii="Times New Roman" w:hAnsi="Times New Roman" w:eastAsia="FangSong" w:cs="Times New Roman"/>
        </w:rPr>
        <w:t>乙基溴化镁</w:t>
      </w:r>
      <w:r>
        <w:rPr>
          <w:rFonts w:hint="eastAsia" w:ascii="Times New Roman" w:hAnsi="Times New Roman" w:eastAsia="Times New Roman" w:cs="Times New Roman"/>
        </w:rPr>
        <w:t>／</w:t>
      </w:r>
      <w:r>
        <w:rPr>
          <w:rFonts w:hint="eastAsia" w:ascii="Times New Roman" w:hAnsi="Times New Roman" w:eastAsia="FangSong" w:cs="Times New Roman"/>
        </w:rPr>
        <w:t>丁醛与丙基溴化镁</w:t>
      </w:r>
      <w:r>
        <w:rPr>
          <w:rFonts w:hint="eastAsia" w:ascii="Times New Roman" w:hAnsi="Times New Roman" w:eastAsia="Times New Roman" w:cs="Times New Roman"/>
        </w:rPr>
        <w:t>／</w:t>
      </w:r>
      <w:r>
        <w:rPr>
          <w:rFonts w:hint="eastAsia" w:ascii="Times New Roman" w:hAnsi="Times New Roman" w:eastAsia="FangSong" w:cs="Times New Roman"/>
        </w:rPr>
        <w:t>丙醛都属常规试剂</w:t>
      </w:r>
      <w:r>
        <w:rPr>
          <w:rFonts w:hint="eastAsia" w:ascii="Times New Roman" w:hAnsi="Times New Roman" w:eastAsia="Times New Roman" w:cs="Times New Roman"/>
        </w:rPr>
        <w:t>，</w:t>
      </w:r>
      <w:r>
        <w:rPr>
          <w:rFonts w:hint="eastAsia" w:ascii="Times New Roman" w:hAnsi="Times New Roman" w:eastAsia="FangSong" w:cs="Times New Roman"/>
        </w:rPr>
        <w:t>通常没有明显差价</w:t>
      </w:r>
      <w:r>
        <w:rPr>
          <w:rFonts w:hint="eastAsia" w:ascii="Times New Roman" w:hAnsi="Times New Roman" w:eastAsia="Times New Roman" w:cs="Times New Roman"/>
        </w:rPr>
        <w:t>，</w:t>
      </w:r>
      <w:r>
        <w:rPr>
          <w:rFonts w:hint="eastAsia" w:ascii="Times New Roman" w:hAnsi="Times New Roman" w:eastAsia="FangSong" w:cs="Times New Roman"/>
        </w:rPr>
        <w:t>因此两条路线可任选</w:t>
      </w:r>
      <w:r>
        <w:rPr>
          <w:rFonts w:hint="eastAsia" w:ascii="Times New Roman" w:hAnsi="Times New Roman" w:eastAsia="Times New Roman" w:cs="Times New Roman"/>
        </w:rPr>
        <w:t>；</w:t>
      </w:r>
      <w:r>
        <w:rPr>
          <w:rFonts w:hint="eastAsia" w:ascii="Times New Roman" w:hAnsi="Times New Roman" w:eastAsia="FangSong" w:cs="Times New Roman"/>
        </w:rPr>
        <w:t>真正需要注意的是不要纠结哪一条更正确</w:t>
      </w:r>
      <w:r>
        <w:rPr>
          <w:rFonts w:hint="eastAsia" w:ascii="Times New Roman" w:hAnsi="Times New Roman" w:eastAsia="Times New Roman" w:cs="Times New Roman"/>
        </w:rPr>
        <w:t>，</w:t>
      </w:r>
      <w:r>
        <w:rPr>
          <w:rFonts w:hint="eastAsia" w:ascii="Times New Roman" w:hAnsi="Times New Roman" w:eastAsia="FangSong" w:cs="Times New Roman"/>
        </w:rPr>
        <w:t>而要保证切断方式与正向反应严格对应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断键类型</w:t>
            </w:r>
          </w:p>
        </w:tc>
        <w:tc>
          <w:tcPr/>
          <w:p>
            <w:pPr>
              <w:pStyle w:val="Compact"/>
              <w:jc w:val="center"/>
            </w:pPr>
            <w:r>
              <w:rPr>
                <w:rFonts w:hint="eastAsia" w:ascii="Times New Roman" w:hAnsi="Times New Roman" w:eastAsia="SimHei" w:cs="Times New Roman"/>
                <w:b/>
              </w:rPr>
              <w:t xml:space="preserve">合成子</w:t>
            </w:r>
          </w:p>
        </w:tc>
        <w:tc>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但遇酸会脱除</w:t>
            </w:r>
            <w:r>
              <w:rPr>
                <w:rFonts w:hint="eastAsia" w:ascii="Times New Roman" w:hAnsi="Times New Roman" w:eastAsia="Times New Roman" w:cs="Times New Roman"/>
              </w:rPr>
              <w:t>，</w:t>
            </w:r>
            <w:r>
              <w:rPr>
                <w:rFonts w:hint="eastAsia" w:ascii="Times New Roman" w:hAnsi="Times New Roman" w:eastAsia="FangSong" w:cs="Times New Roman"/>
              </w:rPr>
              <w:t>不耐酸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以溴苯与二苯甲酮为主要原料</w:t>
      </w:r>
      <w:r>
        <w:rPr>
          <w:rFonts w:hint="eastAsia" w:ascii="Times New Roman" w:hAnsi="Times New Roman" w:eastAsia="Times New Roman" w:cs="Times New Roman"/>
        </w:rPr>
        <w:t>（</w:t>
      </w:r>
      <w:r>
        <w:rPr>
          <w:rFonts w:hint="eastAsia" w:ascii="Times New Roman" w:hAnsi="Times New Roman" w:eastAsia="FangSong" w:cs="Times New Roman"/>
        </w:rPr>
        <w:t>无机试剂与溶剂不限</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w:t>
      </w:r>
      <w:r>
        <w:rPr>
          <w:rFonts w:ascii="Times New Roman" w:hAnsi="Times New Roman" w:eastAsia="Times New Roman" w:cs="Times New Roman"/>
        </w:rPr>
        <w:t xml:space="preserve"> β </w:t>
      </w:r>
      <w:r>
        <w:rPr>
          <w:rFonts w:hint="eastAsia" w:ascii="Times New Roman" w:hAnsi="Times New Roman" w:eastAsia="FangSong" w:cs="Times New Roman"/>
        </w:rPr>
        <w:t>碳之间断开</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碳先</w:t>
      </w:r>
      <w:r>
        <w:rPr>
          <w:rFonts w:ascii="Times New Roman" w:hAnsi="Times New Roman" w:eastAsia="Times New Roman" w:cs="Times New Roman"/>
        </w:rPr>
        <w:t xml:space="preserve"> FGI </w:t>
      </w:r>
      <w:r>
        <w:rPr>
          <w:rFonts w:hint="eastAsia" w:ascii="Times New Roman" w:hAnsi="Times New Roman" w:eastAsia="FangSong" w:cs="Times New Roman"/>
        </w:rPr>
        <w:t>回推为带羟基的形式</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必要时再把</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羟基氧化为羰基</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α </w:t>
      </w:r>
      <w:r>
        <w:rPr>
          <w:rFonts w:hint="eastAsia" w:ascii="Times New Roman" w:hAnsi="Times New Roman" w:eastAsia="FangSong" w:cs="Times New Roman"/>
        </w:rPr>
        <w:t>碳与其中一个羰基之间的键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得到酯的烯醇盐合成子与另一分子酯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r>
        <w:rPr>
          <w:rFonts w:hint="eastAsia" w:ascii="Times New Roman" w:hAnsi="Times New Roman" w:eastAsia="FangSong" w:cs="Times New Roman"/>
        </w:rPr>
        <w:t>起点为题目给出的溴苯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若题目要求从苯出发</w:t>
      </w:r>
      <w:r>
        <w:rPr>
          <w:rFonts w:hint="eastAsia" w:ascii="Times New Roman" w:hAnsi="Times New Roman" w:eastAsia="Times New Roman" w:cs="Times New Roman"/>
        </w:rPr>
        <w:t>，</w:t>
      </w:r>
      <w:r>
        <w:rPr>
          <w:rFonts w:hint="eastAsia" w:ascii="Times New Roman" w:hAnsi="Times New Roman" w:eastAsia="FangSong" w:cs="Times New Roman"/>
        </w:rPr>
        <w:t>只需在本路线之前加一步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还因为总反应步数少一步</w:t>
      </w:r>
      <w:r>
        <w:rPr>
          <w:rFonts w:hint="eastAsia" w:ascii="Times New Roman" w:hAnsi="Times New Roman" w:eastAsia="Times New Roman" w:cs="Times New Roman"/>
        </w:rPr>
        <w:t>：2+2+1=5</w:t>
      </w:r>
      <w:r>
        <w:rPr>
          <w:rFonts w:ascii="Times New Roman" w:hAnsi="Times New Roman" w:eastAsia="Times New Roman" w:cs="Times New Roman"/>
        </w:rPr>
        <w:t xml:space="preserve"> </w:t>
      </w:r>
      <w:r>
        <w:rPr>
          <w:rFonts w:hint="eastAsia" w:ascii="Times New Roman" w:hAnsi="Times New Roman" w:eastAsia="FangSong" w:cs="Times New Roman"/>
        </w:rPr>
        <w:t xml:space="preserve">步对</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后两者差值很小</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位在取代前是等价的</w:t>
      </w:r>
      <w:r>
        <w:rPr>
          <w:rFonts w:hint="eastAsia" w:ascii="Times New Roman" w:hAnsi="Times New Roman" w:eastAsia="Times New Roman" w:cs="Times New Roman"/>
        </w:rPr>
        <w:t>，</w:t>
      </w:r>
      <w:r>
        <w:rPr>
          <w:rFonts w:hint="eastAsia" w:ascii="Times New Roman" w:hAnsi="Times New Roman" w:eastAsia="FangSong" w:cs="Times New Roman"/>
        </w:rPr>
        <w:t>因此并不存在区域异构问题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真正的竞争来自单烷基化产物</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α-H </w:t>
      </w:r>
      <w:r>
        <w:rPr>
          <w:rFonts w:hint="eastAsia" w:ascii="Times New Roman" w:hAnsi="Times New Roman" w:eastAsia="FangSong" w:cs="Times New Roman"/>
        </w:rPr>
        <w:t>仍具酸性</w:t>
      </w:r>
      <w:r>
        <w:rPr>
          <w:rFonts w:hint="eastAsia" w:ascii="Times New Roman" w:hAnsi="Times New Roman" w:eastAsia="Times New Roman" w:cs="Times New Roman"/>
        </w:rPr>
        <w:t>，</w:t>
      </w:r>
      <w:r>
        <w:rPr>
          <w:rFonts w:hint="eastAsia" w:ascii="Times New Roman" w:hAnsi="Times New Roman" w:eastAsia="FangSong" w:cs="Times New Roman"/>
        </w:rPr>
        <w:t>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二取代与</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不能改用带吸电子基的被稳定叶立德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w:t>
      </w:r>
      <w:r>
        <w:rPr>
          <w:rFonts w:hint="eastAsia" w:ascii="Times New Roman" w:hAnsi="Times New Roman" w:eastAsia="FangSong" w:cs="Times New Roman"/>
          <w:b/>
          <w:bCs/>
        </w:rPr>
        <w:t xml:space="preserve">保持叶立德碳取代基仍为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的前提下改变条件</w:t>
      </w:r>
      <w:r>
        <w:rPr>
          <w:rFonts w:hint="eastAsia" w:ascii="Times New Roman" w:hAnsi="Times New Roman" w:eastAsia="Times New Roman" w:cs="Times New Roman"/>
        </w:rPr>
        <w:t>：①</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低温下以苯基锂处理甜菜碱中间体</w:t>
      </w:r>
      <w:r>
        <w:rPr>
          <w:rFonts w:hint="eastAsia" w:ascii="Times New Roman" w:hAnsi="Times New Roman" w:eastAsia="Times New Roman" w:cs="Times New Roman"/>
        </w:rPr>
        <w:t>，</w:t>
      </w:r>
      <w:r>
        <w:rPr>
          <w:rFonts w:hint="eastAsia" w:ascii="Times New Roman" w:hAnsi="Times New Roman" w:eastAsia="FangSong" w:cs="Times New Roman"/>
        </w:rPr>
        <w:t>使其构型反转后再分解</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改用</w:t>
      </w:r>
      <w:r>
        <w:rPr>
          <w:rFonts w:ascii="Times New Roman" w:hAnsi="Times New Roman" w:eastAsia="Times New Roman" w:cs="Times New Roman"/>
        </w:rPr>
        <w:t xml:space="preserve"> HWE </w:t>
      </w:r>
      <w:r>
        <w:rPr>
          <w:rFonts w:hint="eastAsia" w:ascii="Times New Roman" w:hAnsi="Times New Roman" w:eastAsia="FangSong" w:cs="Times New Roman"/>
        </w:rPr>
        <w:t>反应并选用取代基匹配的膦酸酯</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添加锂盐调节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一取代产物</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α </w:t>
      </w:r>
      <w:r>
        <w:rPr>
          <w:rFonts w:hint="eastAsia" w:ascii="Times New Roman" w:hAnsi="Times New Roman" w:eastAsia="FangSong" w:cs="Times New Roman"/>
        </w:rPr>
        <w:t>位仍有活泼氢</w:t>
      </w:r>
      <w:r>
        <w:rPr>
          <w:rFonts w:hint="eastAsia" w:ascii="Times New Roman" w:hAnsi="Times New Roman" w:eastAsia="Times New Roman" w:cs="Times New Roman"/>
        </w:rPr>
        <w:t>，</w:t>
      </w:r>
      <w:r>
        <w:rPr>
          <w:rFonts w:hint="eastAsia" w:ascii="Times New Roman" w:hAnsi="Times New Roman" w:eastAsia="FangSong" w:cs="Times New Roman"/>
        </w:rPr>
        <w:t>会继续被烷基化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二甲基环己酮等混合物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NaOH、NaOEt）</w:t>
      </w:r>
      <w:r>
        <w:rPr>
          <w:rFonts w:hint="eastAsia" w:ascii="Times New Roman" w:hAnsi="Times New Roman" w:eastAsia="FangSong" w:cs="Times New Roman"/>
        </w:rPr>
        <w:t>条件下烯醇盐的生成与烷基化接近可逆</w:t>
      </w:r>
      <w:r>
        <w:rPr>
          <w:rFonts w:hint="eastAsia" w:ascii="Times New Roman" w:hAnsi="Times New Roman" w:eastAsia="Times New Roman" w:cs="Times New Roman"/>
        </w:rPr>
        <w:t>，</w:t>
      </w:r>
      <w:r>
        <w:rPr>
          <w:rFonts w:hint="eastAsia" w:ascii="Times New Roman" w:hAnsi="Times New Roman" w:eastAsia="FangSong" w:cs="Times New Roman"/>
        </w:rPr>
        <w:t>且反应温度较高</w:t>
      </w:r>
      <w:r>
        <w:rPr>
          <w:rFonts w:hint="eastAsia" w:ascii="Times New Roman" w:hAnsi="Times New Roman" w:eastAsia="Times New Roman" w:cs="Times New Roman"/>
        </w:rPr>
        <w:t>，</w:t>
      </w:r>
      <w:r>
        <w:rPr>
          <w:rFonts w:hint="eastAsia" w:ascii="Times New Roman" w:hAnsi="Times New Roman" w:eastAsia="FangSong" w:cs="Times New Roman"/>
        </w:rPr>
        <w:t>会加剧多烷基化与自身缩合等副反应</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B（FGI</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回推为酮</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先把醇</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回推为酮</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再逆推为苯与丁酰氯的</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酰基化得</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得目标仲醇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Aldol </w:t>
      </w:r>
      <w:r>
        <w:rPr>
          <w:rFonts w:hint="eastAsia" w:ascii="Times New Roman" w:hAnsi="Times New Roman" w:eastAsia="FangSong" w:cs="Times New Roman"/>
        </w:rPr>
        <w:t>在此不成立</w:t>
      </w:r>
      <w:r>
        <w:rPr>
          <w:rFonts w:hint="eastAsia" w:ascii="Times New Roman" w:hAnsi="Times New Roman" w:eastAsia="Times New Roman" w:cs="Times New Roman"/>
        </w:rPr>
        <w:t>——</w:t>
      </w:r>
      <w:r>
        <w:rPr>
          <w:rFonts w:hint="eastAsia" w:ascii="Times New Roman" w:hAnsi="Times New Roman" w:eastAsia="FangSong" w:cs="Times New Roman"/>
        </w:rPr>
        <w:t>苯甲醛与丁醛缩合脱水给的是</w:t>
      </w:r>
      <w:r>
        <w:rPr>
          <w:rFonts w:ascii="Times New Roman" w:hAnsi="Times New Roman" w:eastAsia="Times New Roman" w:cs="Times New Roman"/>
        </w:rPr>
        <w:t xml:space="preserve">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双键位置与取代情况都与</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需两步</w:t>
      </w:r>
      <w:r>
        <w:rPr>
          <w:rFonts w:hint="eastAsia" w:ascii="Times New Roman" w:hAnsi="Times New Roman" w:eastAsia="Times New Roman" w:cs="Times New Roman"/>
        </w:rPr>
        <w:t>，</w:t>
      </w:r>
      <w:r>
        <w:rPr>
          <w:rFonts w:hint="eastAsia" w:ascii="Times New Roman" w:hAnsi="Times New Roman" w:eastAsia="FangSong" w:cs="Times New Roman"/>
        </w:rPr>
        <w:t>但依赖</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酰基化的区域选择性</w:t>
      </w:r>
      <w:r>
        <w:rPr>
          <w:rFonts w:hint="eastAsia" w:ascii="Times New Roman" w:hAnsi="Times New Roman" w:eastAsia="Times New Roman" w:cs="Times New Roman"/>
        </w:rPr>
        <w:t>，</w:t>
      </w:r>
      <w:r>
        <w:rPr>
          <w:rFonts w:hint="eastAsia" w:ascii="Times New Roman" w:hAnsi="Times New Roman" w:eastAsia="FangSong" w:cs="Times New Roman"/>
        </w:rPr>
        <w:t>一旦苯环上已有取代基就容易失控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羟基的保护基应选硅醚</w:t>
      </w:r>
      <w:r>
        <w:rPr>
          <w:rFonts w:hint="eastAsia" w:ascii="Times New Roman" w:hAnsi="Times New Roman" w:eastAsia="Times New Roman" w:cs="Times New Roman"/>
        </w:rPr>
        <w:t>（TBS）</w:t>
      </w:r>
      <w:r>
        <w:rPr>
          <w:rFonts w:hint="eastAsia" w:ascii="Times New Roman" w:hAnsi="Times New Roman" w:eastAsia="FangSong" w:cs="Times New Roman"/>
        </w:rPr>
        <w:t>而不是缩醛</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缩酮保护的是</w:t>
      </w:r>
      <w:r>
        <w:rPr>
          <w:rFonts w:hint="eastAsia" w:ascii="Times New Roman" w:hAnsi="Times New Roman" w:eastAsia="FangSong" w:cs="Times New Roman"/>
          <w:b/>
          <w:bCs/>
        </w:rPr>
        <w:t xml:space="preserve">羰基</w:t>
      </w:r>
      <w:r>
        <w:rPr>
          <w:rFonts w:hint="eastAsia" w:ascii="Times New Roman" w:hAnsi="Times New Roman" w:eastAsia="Times New Roman" w:cs="Times New Roman"/>
        </w:rPr>
        <w:t>，</w:t>
      </w:r>
      <w:r>
        <w:rPr>
          <w:rFonts w:hint="eastAsia" w:ascii="Times New Roman" w:hAnsi="Times New Roman" w:eastAsia="FangSong" w:cs="Times New Roman"/>
        </w:rPr>
        <w:t>不能用来保护羟基</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醚耐强碱与亲核试剂</w:t>
      </w:r>
      <w:r>
        <w:rPr>
          <w:rFonts w:hint="eastAsia" w:ascii="Times New Roman" w:hAnsi="Times New Roman" w:eastAsia="Times New Roman" w:cs="Times New Roman"/>
        </w:rPr>
        <w:t>，</w:t>
      </w:r>
      <w:r>
        <w:rPr>
          <w:rFonts w:hint="eastAsia" w:ascii="Times New Roman" w:hAnsi="Times New Roman" w:eastAsia="FangSong" w:cs="Times New Roman"/>
        </w:rPr>
        <w:t>且用氟离子</w:t>
      </w:r>
      <w:r>
        <w:rPr>
          <w:rFonts w:hint="eastAsia" w:ascii="Times New Roman" w:hAnsi="Times New Roman" w:eastAsia="Times New Roman" w:cs="Times New Roman"/>
        </w:rPr>
        <w:t>（TBAF）</w:t>
      </w:r>
      <w:r>
        <w:rPr>
          <w:rFonts w:hint="eastAsia" w:ascii="Times New Roman" w:hAnsi="Times New Roman" w:eastAsia="FangSong" w:cs="Times New Roman"/>
        </w:rPr>
        <w:t>在近中性条件脱除</w:t>
      </w:r>
      <w:r>
        <w:rPr>
          <w:rFonts w:hint="eastAsia" w:ascii="Times New Roman" w:hAnsi="Times New Roman" w:eastAsia="Times New Roman" w:cs="Times New Roman"/>
        </w:rPr>
        <w:t>，</w:t>
      </w:r>
      <w:r>
        <w:rPr>
          <w:rFonts w:hint="eastAsia" w:ascii="Times New Roman" w:hAnsi="Times New Roman" w:eastAsia="FangSong" w:cs="Times New Roman"/>
        </w:rPr>
        <w:t>不会像酸性脱保护那样波及酯基</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卤代羰基化合物与烯醇盐的</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乙酰乙酸乙酯烯醇盐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 xml:space="preserve">（Stetter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、1,3-</w:t>
      </w:r>
      <w:r>
        <w:rPr>
          <w:rFonts w:hint="eastAsia" w:ascii="Times New Roman" w:hAnsi="Times New Roman" w:eastAsia="FangSong" w:cs="Times New Roman"/>
        </w:rPr>
        <w:t>二硫烷路线</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二羰基烷基化后选择性水解脱羧得到</w:t>
      </w:r>
      <w:r>
        <w:rPr>
          <w:rFonts w:hint="eastAsia" w:ascii="Times New Roman" w:hAnsi="Times New Roman" w:eastAsia="Times New Roman" w:cs="Times New Roman"/>
        </w:rPr>
        <w:t>（</w:t>
      </w:r>
      <w:r>
        <w:rPr>
          <w:rFonts w:hint="eastAsia" w:ascii="Times New Roman" w:hAnsi="Times New Roman" w:eastAsia="FangSong" w:cs="Times New Roman"/>
        </w:rPr>
        <w:t>此时会少一个羰基碳</w:t>
      </w:r>
      <w:r>
        <w:rPr>
          <w:rFonts w:hint="eastAsia" w:ascii="Times New Roman" w:hAnsi="Times New Roman" w:eastAsia="Times New Roman" w:cs="Times New Roman"/>
        </w:rPr>
        <w:t>，</w:t>
      </w:r>
      <w:r>
        <w:rPr>
          <w:rFonts w:hint="eastAsia" w:ascii="Times New Roman" w:hAnsi="Times New Roman" w:eastAsia="FangSong" w:cs="Times New Roman"/>
        </w:rPr>
        <w:t>须核对碳数</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/2026-06-05-</w:t>
      </w:r>
      <w:r>
        <w:rPr>
          <w:rFonts w:hint="eastAsia" w:ascii="Times New Roman" w:hAnsi="Times New Roman" w:eastAsia="FangSong" w:cs="Times New Roman"/>
          <w:i/>
          <w:iCs/>
        </w:rPr>
        <w:t>有机合成与金属有机</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2026-09-20T05:09:14Z</dcterms:created>
  <dcterms:modified xsi:type="dcterms:W3CDTF">2026-09-20T05:09:14Z</dcterms:modified>
</cp:coreProperties>
</file>

<file path=docProps/custom.xml><?xml version="1.0" encoding="utf-8"?>
<Properties xmlns="http://schemas.openxmlformats.org/officeDocument/2006/custom-properties" xmlns:vt="http://schemas.openxmlformats.org/officeDocument/2006/docPropsVTypes"/>
</file>