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一分册专项卷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炉膛水蒸气助燃</w:t>
      </w:r>
    </w:p>
    <w:p>
      <w:pPr>
        <w:pStyle w:val="BodyText"/>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6】（200</w:t>
      </w:r>
    </w:p>
    <w:p>
      <w:pPr>
        <w:pStyle w:val="FirstParagraph"/>
      </w:pPr>
      <w:r>
        <w:rPr>
          <w:rFonts w:hint="eastAsia" w:ascii="Times New Roman" w:hAnsi="Times New Roman" w:eastAsia="FangSong" w:cs="Times New Roman"/>
          <w:b/>
          <w:bCs/>
        </w:rPr>
        <w:t xml:space="preserve">硫酸铵受热分解产物预测</w:t>
      </w:r>
    </w:p>
    <w:p>
      <w:pPr>
        <w:pStyle w:val="BodyText"/>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pPr>
      <w:r>
        <w:rPr>
          <w:rFonts w:ascii="Times New Roman" w:hAnsi="Times New Roman" w:eastAsia="Times New Roman" w:cs="Times New Roman"/>
        </w:rPr>
        <w:t xml:space="preserve">A. ①③④　B. ①④⑥　C. ②⑤　D. ①⑤</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水热法合成硒化银纳米材料</w:t>
      </w:r>
    </w:p>
    <w:p>
      <w:pPr>
        <w:pStyle w:val="BodyText"/>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三氟化溴与水配平</w:t>
      </w:r>
      <w:r>
        <w:rPr>
          <w:rFonts w:hint="eastAsia" w:ascii="Times New Roman" w:hAnsi="Times New Roman" w:eastAsia="Times New Roman" w:cs="Times New Roman"/>
          <w:b/>
          <w:bCs/>
        </w:rPr>
        <w:t>（</w:t>
      </w:r>
      <w:r>
        <w:rPr>
          <w:rFonts w:hint="eastAsia" w:ascii="Times New Roman" w:hAnsi="Times New Roman" w:eastAsia="FangSong" w:cs="Times New Roman"/>
          <w:b/>
          <w:bCs/>
        </w:rPr>
        <w:t>拆合法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bookmarkEnd w:id="14"/>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亚铁氰化钾的分解与含氰污水的处理</w:t>
      </w:r>
    </w:p>
    <w:p>
      <w:pPr>
        <w:pStyle w:val="BodyText"/>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5890"/>
            <wp:effectExtent b="0" l="0" r="0" t="0"/>
            <wp:docPr descr="" title="" id="16" name="Picture"/>
            <a:graphic>
              <a:graphicData uri="http://schemas.openxmlformats.org/drawingml/2006/picture">
                <pic:pic>
                  <pic:nvPicPr>
                    <pic:cNvPr descr="228d711df018ce4e04d73b6a935c1d69839eed2403e706ef55455da1bf1bb32f.jpg" id="17" name="Picture"/>
                    <pic:cNvPicPr>
                      <a:picLocks noChangeArrowheads="1" noChangeAspect="1"/>
                    </pic:cNvPicPr>
                  </pic:nvPicPr>
                  <pic:blipFill>
                    <a:blip r:embed="rId15"/>
                    <a:stretch>
                      <a:fillRect/>
                    </a:stretch>
                  </pic:blipFill>
                  <pic:spPr bwMode="auto">
                    <a:xfrm>
                      <a:off x="0" y="0"/>
                      <a:ext cx="3600000"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三氧化硫与氯化钠反应机理</w:t>
      </w:r>
    </w:p>
    <w:p>
      <w:pPr>
        <w:pStyle w:val="BodyText"/>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金属硝酸盐与卤化钠反应的白色沉淀推断</w:t>
      </w:r>
    </w:p>
    <w:p>
      <w:pPr>
        <w:pStyle w:val="BodyText"/>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bookmarkEnd w:id="21"/>
    <w:bookmarkStart w:id="22"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1~19 </w:t>
      </w:r>
      <w:r>
        <w:rPr>
          <w:rFonts w:hint="eastAsia" w:ascii="Times New Roman" w:hAnsi="Times New Roman" w:eastAsia="FangSong" w:cs="Times New Roman"/>
          <w:b/>
          <w:bCs/>
        </w:rPr>
        <w:t xml:space="preserve">号元素气态原子失电子能量图</w:t>
      </w:r>
    </w:p>
    <w:p>
      <w:pPr>
        <w:pStyle w:val="BodyText"/>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24" name="Picture"/>
            <a:graphic>
              <a:graphicData uri="http://schemas.openxmlformats.org/drawingml/2006/picture">
                <pic:pic>
                  <pic:nvPicPr>
                    <pic:cNvPr descr="66ba23e49bbdf9acea516b5b61abb549e732de83c61f25b79bc1ee63f04f2a08.jpg" id="25" name="Picture"/>
                    <pic:cNvPicPr>
                      <a:picLocks noChangeArrowheads="1" noChangeAspect="1"/>
                    </pic:cNvPicPr>
                  </pic:nvPicPr>
                  <pic:blipFill>
                    <a:blip r:embed="rId23"/>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8"/>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0"/>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等电子体为何不包括</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铊惰性电子对效应</w:t>
      </w:r>
    </w:p>
    <w:p>
      <w:pPr>
        <w:pStyle w:val="BodyText"/>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bookmarkEnd w:id="28"/>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2"/>
        </w:numPr>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58860"/>
            <wp:effectExtent b="0" l="0" r="0" t="0"/>
            <wp:docPr descr="" title="" id="30" name="Picture"/>
            <a:graphic>
              <a:graphicData uri="http://schemas.openxmlformats.org/drawingml/2006/picture">
                <pic:pic>
                  <pic:nvPicPr>
                    <pic:cNvPr descr="d30d90ef2b9d5fb2d276c0edc40d0237efeef3a84666f267c51c8b8f113e0b48.jpg" id="31" name="Picture"/>
                    <pic:cNvPicPr>
                      <a:picLocks noChangeArrowheads="1" noChangeAspect="1"/>
                    </pic:cNvPicPr>
                  </pic:nvPicPr>
                  <pic:blipFill>
                    <a:blip r:embed="rId29"/>
                    <a:stretch>
                      <a:fillRect/>
                    </a:stretch>
                  </pic:blipFill>
                  <pic:spPr bwMode="auto">
                    <a:xfrm>
                      <a:off x="0" y="0"/>
                      <a:ext cx="3600000"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2326"/>
            <wp:effectExtent b="0" l="0" r="0" t="0"/>
            <wp:docPr descr="" title="" id="33" name="Picture"/>
            <a:graphic>
              <a:graphicData uri="http://schemas.openxmlformats.org/drawingml/2006/picture">
                <pic:pic>
                  <pic:nvPicPr>
                    <pic:cNvPr descr="4f0d4702a0638468ba132ee0a40cedd39422da8c8aba5f23358438a343b29391.jpg" id="34" name="Picture"/>
                    <pic:cNvPicPr>
                      <a:picLocks noChangeArrowheads="1" noChangeAspect="1"/>
                    </pic:cNvPicPr>
                  </pic:nvPicPr>
                  <pic:blipFill>
                    <a:blip r:embed="rId32"/>
                    <a:stretch>
                      <a:fillRect/>
                    </a:stretch>
                  </pic:blipFill>
                  <pic:spPr bwMode="auto">
                    <a:xfrm>
                      <a:off x="0" y="0"/>
                      <a:ext cx="3240000" cy="3132326"/>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1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1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m:t>
            </m:r>
          </m:sup>
        </m:sSup>
        <m:r>
          <m:t>5</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5"/>
    <w:bookmarkStart w:id="3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Li</w:t>
      </w:r>
      <w:r>
        <w:rPr>
          <w:rFonts w:ascii="Times New Roman" w:hAnsi="Times New Roman" w:eastAsia="Times New Roman" w:cs="Times New Roman"/>
          <w:b/>
          <w:bCs/>
          <w:vertAlign w:val="superscript"/>
        </w:rPr>
        <w:t>+</w:t>
      </w:r>
      <w:r>
        <w:rPr>
          <w:rFonts w:ascii="Times New Roman" w:hAnsi="Times New Roman" w:eastAsia="Times New Roman" w:cs="Times New Roman"/>
          <w:b/>
          <w:bCs/>
        </w:rPr>
        <w:t>/Be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三对比较</w:t>
      </w:r>
    </w:p>
    <w:p>
      <w:pPr>
        <w:pStyle w:val="BodyText"/>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离子半径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p>
    <w:p>
      <w:pPr>
        <w:numPr>
          <w:ilvl w:val="0"/>
          <w:numId w:val="1015"/>
        </w:numPr>
      </w:pPr>
      <w:r>
        <w:rPr>
          <w:rFonts w:hint="eastAsia" w:ascii="Times New Roman" w:hAnsi="Times New Roman" w:eastAsia="FangSong" w:cs="Times New Roman"/>
        </w:rPr>
        <w:t>稳定性</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p>
      <w:pPr>
        <w:numPr>
          <w:ilvl w:val="0"/>
          <w:numId w:val="1015"/>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bookmarkEnd w:id="36"/>
    <w:bookmarkStart w:id="3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周期表有限假说</w:t>
      </w:r>
    </w:p>
    <w:p>
      <w:pPr>
        <w:pStyle w:val="BodyText"/>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37"/>
    <w:bookmarkStart w:id="38" w:name="元素与分析10-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8"/>
    <w:bookmarkStart w:id="3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氰与苛性钠及电子式</w:t>
      </w:r>
    </w:p>
    <w:p>
      <w:pPr>
        <w:pStyle w:val="BodyText"/>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7"/>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bookmarkEnd w:id="39"/>
    <w:bookmarkStart w:id="4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NaClO</w:t>
      </w:r>
      <w:r>
        <w:rPr>
          <w:rFonts w:hint="eastAsia" w:ascii="Times New Roman" w:hAnsi="Times New Roman" w:eastAsia="FangSong" w:cs="Times New Roman"/>
          <w:b/>
          <w:bCs/>
        </w:rPr>
        <w:t>漂白液碘量法滴定</w:t>
      </w:r>
    </w:p>
    <w:p>
      <w:pPr>
        <w:pStyle w:val="BodyText"/>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bookmarkEnd w:id="40"/>
    <w:bookmarkStart w:id="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氯酸钾分解氧气中</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测定</w:t>
      </w:r>
    </w:p>
    <w:p>
      <w:pPr>
        <w:pStyle w:val="BodyText"/>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bookmarkEnd w:id="41"/>
    <w:bookmarkStart w:id="4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分解与水解</w:t>
      </w:r>
    </w:p>
    <w:p>
      <w:pPr>
        <w:pStyle w:val="BodyText"/>
      </w:pPr>
      <w:r>
        <w:rPr>
          <w:rFonts w:hint="eastAsia" w:ascii="Times New Roman" w:hAnsi="Times New Roman" w:eastAsia="FangSong" w:cs="Times New Roman"/>
        </w:rPr>
        <w:t>氢化铝锂</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19"/>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bookmarkEnd w:id="42"/>
    <w:bookmarkStart w:id="4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ascii="Times New Roman" w:hAnsi="Times New Roman" w:eastAsia="Times New Roman" w:cs="Times New Roman"/>
          <w:b/>
          <w:bCs/>
        </w:rPr>
        <w:t>SeOF</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的氧化数</w:t>
      </w:r>
      <w:r>
        <w:rPr>
          <w:rFonts w:hint="eastAsia" w:ascii="Times New Roman" w:hAnsi="Times New Roman" w:eastAsia="Times New Roman" w:cs="Times New Roman"/>
          <w:b/>
          <w:bCs/>
        </w:rPr>
        <w:t>、</w:t>
      </w:r>
      <w:r>
        <w:rPr>
          <w:rFonts w:hint="eastAsia" w:ascii="Times New Roman" w:hAnsi="Times New Roman" w:eastAsia="FangSong" w:cs="Times New Roman"/>
          <w:b/>
          <w:bCs/>
        </w:rPr>
        <w:t>杂化与碱反应</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SeOF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bookmarkEnd w:id="43"/>
    <w:bookmarkStart w:id="4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亚临界水极性变化与分离设计</w:t>
      </w:r>
    </w:p>
    <w:p>
      <w:pPr>
        <w:pStyle w:val="BodyText"/>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bookmarkEnd w:id="44"/>
    <w:bookmarkStart w:id="4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火柴头</w:t>
      </w:r>
      <w:r>
        <w:rPr>
          <w:rFonts w:hint="eastAsia" w:ascii="Times New Roman" w:hAnsi="Times New Roman" w:eastAsia="Times New Roman" w:cs="Times New Roman"/>
          <w:b/>
          <w:bCs/>
        </w:rPr>
        <w:t>P4S3</w:t>
      </w:r>
      <w:r>
        <w:rPr>
          <w:rFonts w:hint="eastAsia" w:ascii="Times New Roman" w:hAnsi="Times New Roman" w:eastAsia="FangSong" w:cs="Times New Roman"/>
          <w:b/>
          <w:bCs/>
        </w:rPr>
        <w:t>与</w:t>
      </w:r>
      <w:r>
        <w:rPr>
          <w:rFonts w:hint="eastAsia" w:ascii="Times New Roman" w:hAnsi="Times New Roman" w:eastAsia="Times New Roman" w:cs="Times New Roman"/>
          <w:b/>
          <w:bCs/>
        </w:rPr>
        <w:t>KClO3</w:t>
      </w:r>
    </w:p>
    <w:p>
      <w:pPr>
        <w:pStyle w:val="Compact"/>
        <w:numPr>
          <w:ilvl w:val="0"/>
          <w:numId w:val="1021"/>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46" name="Picture"/>
            <a:graphic>
              <a:graphicData uri="http://schemas.openxmlformats.org/drawingml/2006/picture">
                <pic:pic>
                  <pic:nvPicPr>
                    <pic:cNvPr descr="edf128e1765a35afad588c61c782c5bc7cb617b321cd0e04bb2a75452807e70f.jpg" id="47" name="Picture"/>
                    <pic:cNvPicPr>
                      <a:picLocks noChangeArrowheads="1" noChangeAspect="1"/>
                    </pic:cNvPicPr>
                  </pic:nvPicPr>
                  <pic:blipFill>
                    <a:blip r:embed="rId45"/>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bookmarkEnd w:id="48"/>
    <w:bookmarkStart w:id="4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亚硫酸钠晶体强热歧化</w:t>
      </w:r>
    </w:p>
    <w:p>
      <w:pPr>
        <w:pStyle w:val="BodyText"/>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bookmarkEnd w:id="49"/>
    <w:bookmarkStart w:id="5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2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由前四周期的三种元素组成</w:t>
      </w:r>
      <w:r>
        <w:rPr>
          <w:rFonts w:hint="eastAsia" w:ascii="Times New Roman" w:hAnsi="Times New Roman" w:eastAsia="Times New Roman" w:cs="Times New Roman"/>
        </w:rPr>
        <w:t>，</w:t>
      </w:r>
      <w:r>
        <w:rPr>
          <w:rFonts w:hint="eastAsia" w:ascii="Times New Roman" w:hAnsi="Times New Roman" w:eastAsia="FangSong" w:cs="Times New Roman"/>
        </w:rPr>
        <w:t>能与水反应</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既能溶于强酸</w:t>
      </w:r>
      <w:r>
        <w:rPr>
          <w:rFonts w:hint="eastAsia" w:ascii="Times New Roman" w:hAnsi="Times New Roman" w:eastAsia="Times New Roman" w:cs="Times New Roman"/>
        </w:rPr>
        <w:t>，</w:t>
      </w:r>
      <w:r>
        <w:rPr>
          <w:rFonts w:hint="eastAsia" w:ascii="Times New Roman" w:hAnsi="Times New Roman" w:eastAsia="FangSong" w:cs="Times New Roman"/>
        </w:rPr>
        <w:t>又能溶于强碱</w:t>
      </w:r>
      <w:r>
        <w:rPr>
          <w:rFonts w:hint="eastAsia" w:ascii="Times New Roman" w:hAnsi="Times New Roman" w:eastAsia="Times New Roman" w:cs="Times New Roman"/>
        </w:rPr>
        <w:t>，</w:t>
      </w:r>
      <w:r>
        <w:rPr>
          <w:rFonts w:hint="eastAsia" w:ascii="Times New Roman" w:hAnsi="Times New Roman" w:eastAsia="FangSong" w:cs="Times New Roman"/>
        </w:rPr>
        <w:t>还能溶于氨水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能燃烧</w:t>
      </w:r>
      <w:r>
        <w:rPr>
          <w:rFonts w:hint="eastAsia" w:ascii="Times New Roman" w:hAnsi="Times New Roman" w:eastAsia="Times New Roman" w:cs="Times New Roman"/>
        </w:rPr>
        <w:t>；1.000</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与水反应后产生的气体</w:t>
      </w:r>
      <w:r>
        <w:rPr>
          <w:rFonts w:ascii="Times New Roman" w:hAnsi="Times New Roman" w:eastAsia="Times New Roman" w:cs="Times New Roman"/>
        </w:rPr>
        <w:t xml:space="preserve"> C </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产物经干燥后得到</w:t>
      </w:r>
      <w:r>
        <w:rPr>
          <w:rFonts w:ascii="Times New Roman" w:hAnsi="Times New Roman" w:eastAsia="Times New Roman" w:cs="Times New Roman"/>
        </w:rPr>
        <w:t xml:space="preserve"> 0.923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写出化学式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；C</w:t>
      </w:r>
      <w:r>
        <w:rPr>
          <w:rFonts w:hint="eastAsia" w:ascii="Times New Roman" w:hAnsi="Times New Roman" w:eastAsia="Times New Roman" w:cs="Times New Roman"/>
        </w:rPr>
        <w:t xml:space="preserve">_；D____。</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判断</w:t>
      </w:r>
      <w:r>
        <w:rPr>
          <w:rFonts w:ascii="Times New Roman" w:hAnsi="Times New Roman" w:eastAsia="Times New Roman" w:cs="Times New Roman"/>
          <w:b/>
          <w:bCs/>
          <w:i/>
          <w:iCs/>
        </w:rPr>
        <w:t xml:space="preserve"> A </w:t>
      </w:r>
      <w:r>
        <w:rPr>
          <w:rFonts w:hint="eastAsia" w:ascii="Times New Roman" w:hAnsi="Times New Roman" w:eastAsia="FangSong" w:cs="Times New Roman"/>
          <w:b/>
          <w:bCs/>
          <w:i/>
          <w:iCs/>
        </w:rPr>
        <w:t xml:space="preserve">是</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该反应能发生的最主要原因是</w:t>
      </w:r>
      <w:r>
        <w:rPr>
          <w:rFonts w:ascii="Times New Roman" w:hAnsi="Times New Roman" w:eastAsia="Times New Roman" w:cs="Times New Roman"/>
        </w:rPr>
        <w:t xml:space="preserve">_。</w:t>
      </w:r>
    </w:p>
    <w:p>
      <w:pPr>
        <w:numPr>
          <w:ilvl w:val="0"/>
          <w:numId w:val="1025"/>
        </w:numPr>
      </w:pPr>
      <w:r>
        <w:rPr>
          <w:rFonts w:hint="eastAsia" w:ascii="Times New Roman" w:hAnsi="Times New Roman" w:eastAsia="FangSong" w:cs="Times New Roman"/>
        </w:rPr>
        <w:t xml:space="preserve">写出溶解</w:t>
      </w:r>
      <w:r>
        <w:rPr>
          <w:rFonts w:ascii="Times New Roman" w:hAnsi="Times New Roman" w:eastAsia="Times New Roman" w:cs="Times New Roman"/>
        </w:rPr>
        <w:t xml:space="preserve"> B </w:t>
      </w:r>
      <w:r>
        <w:rPr>
          <w:rFonts w:hint="eastAsia" w:ascii="Times New Roman" w:hAnsi="Times New Roman" w:eastAsia="FangSong" w:cs="Times New Roman"/>
        </w:rPr>
        <w:t>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①____；</w:t>
      </w:r>
    </w:p>
    <w:p>
      <w:pPr>
        <w:pStyle w:val="BodyText"/>
      </w:pPr>
      <w:r>
        <w:rPr>
          <w:rFonts w:hint="eastAsia" w:ascii="Times New Roman" w:hAnsi="Times New Roman" w:eastAsia="Times New Roman" w:cs="Times New Roman"/>
        </w:rPr>
        <w:t xml:space="preserve">②____；</w:t>
      </w:r>
    </w:p>
    <w:p>
      <w:pPr>
        <w:pStyle w:val="BodyText"/>
      </w:pPr>
      <w:r>
        <w:rPr>
          <w:rFonts w:ascii="Times New Roman" w:hAnsi="Times New Roman" w:eastAsia="Times New Roman" w:cs="Times New Roman"/>
        </w:rPr>
        <w:t xml:space="preserve">③____。</w:t>
      </w:r>
    </w:p>
    <w:bookmarkEnd w:id="50"/>
    <w:bookmarkStart w:id="5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w:t>
      </w:r>
      <w:r>
        <w:rPr>
          <w:rFonts w:hint="eastAsia" w:ascii="Times New Roman" w:hAnsi="Times New Roman" w:eastAsia="FangSong" w:cs="Times New Roman"/>
        </w:rPr>
        <w:t>一分册测试</w:t>
      </w:r>
      <w:r>
        <w:rPr>
          <w:rFonts w:hint="eastAsia" w:ascii="Times New Roman" w:hAnsi="Times New Roman" w:eastAsia="Times New Roman" w:cs="Times New Roman"/>
        </w:rPr>
        <w:t>-Ch2B-9-</w:t>
      </w:r>
      <w:r>
        <w:rPr>
          <w:rFonts w:hint="eastAsia" w:ascii="Times New Roman" w:hAnsi="Times New Roman" w:eastAsia="FangSong" w:cs="Times New Roman"/>
        </w:rPr>
        <w:t>氮化硫</w:t>
      </w:r>
      <w:r>
        <w:rPr>
          <w:rFonts w:hint="eastAsia" w:ascii="Times New Roman" w:hAnsi="Times New Roman" w:eastAsia="Times New Roman" w:cs="Times New Roman"/>
        </w:rPr>
        <w:t>S4N4、</w:t>
      </w:r>
      <w:r>
        <w:rPr>
          <w:rFonts w:hint="eastAsia" w:ascii="Times New Roman" w:hAnsi="Times New Roman" w:eastAsia="FangSong" w:cs="Times New Roman"/>
        </w:rPr>
        <w:t>题</w:t>
      </w:r>
      <w:r>
        <w:rPr>
          <w:rFonts w:hint="eastAsia" w:ascii="Times New Roman" w:hAnsi="Times New Roman" w:eastAsia="Times New Roman" w:cs="Times New Roman"/>
        </w:rPr>
        <w:t>-277-</w:t>
      </w:r>
      <w:r>
        <w:rPr>
          <w:rFonts w:hint="eastAsia" w:ascii="Times New Roman" w:hAnsi="Times New Roman" w:eastAsia="FangSong" w:cs="Times New Roman"/>
        </w:rPr>
        <w:t>化学能力测试</w:t>
      </w:r>
      <w:r>
        <w:rPr>
          <w:rFonts w:hint="eastAsia" w:ascii="Times New Roman" w:hAnsi="Times New Roman" w:eastAsia="Times New Roman" w:cs="Times New Roman"/>
        </w:rPr>
        <w:t>-Ch1A-2-</w:t>
      </w:r>
      <w:r>
        <w:rPr>
          <w:rFonts w:hint="eastAsia" w:ascii="Times New Roman" w:hAnsi="Times New Roman" w:eastAsia="FangSong" w:cs="Times New Roman"/>
        </w:rPr>
        <w:t>四氮化四硫</w:t>
      </w:r>
      <w:r>
        <w:rPr>
          <w:rFonts w:hint="eastAsia" w:ascii="Times New Roman" w:hAnsi="Times New Roman" w:eastAsia="Times New Roman" w:cs="Times New Roman"/>
        </w:rPr>
        <w:t>S4N4（</w:t>
      </w:r>
      <w:r>
        <w:rPr>
          <w:rFonts w:hint="eastAsia" w:ascii="Times New Roman" w:hAnsi="Times New Roman" w:eastAsia="FangSong" w:cs="Times New Roman"/>
        </w:rPr>
        <w:t>同母题不同版本</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氨解制</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彼两题为</w:t>
      </w:r>
      <w:r>
        <w:rPr>
          <w:rFonts w:ascii="Times New Roman" w:hAnsi="Times New Roman" w:eastAsia="Times New Roman" w:cs="Times New Roman"/>
        </w:rPr>
        <w:t xml:space="preserve"> X=S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结构深挖版</w:t>
      </w:r>
      <w:r>
        <w:rPr>
          <w:rFonts w:hint="eastAsia" w:ascii="Times New Roman" w:hAnsi="Times New Roman" w:eastAsia="Times New Roman" w:cs="Times New Roman"/>
        </w:rPr>
        <w:t>，</w:t>
      </w:r>
      <w:r>
        <w:rPr>
          <w:rFonts w:hint="eastAsia" w:ascii="Times New Roman" w:hAnsi="Times New Roman" w:eastAsia="FangSong" w:cs="Times New Roman"/>
        </w:rPr>
        <w:t>本题另有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性质与</w:t>
      </w:r>
      <w:r>
        <w:rPr>
          <w:rFonts w:ascii="Times New Roman" w:hAnsi="Times New Roman" w:eastAsia="Times New Roman" w:cs="Times New Roman"/>
        </w:rPr>
        <w:t xml:space="preserve"> Y=H</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还原步骤</w:t>
      </w:r>
      <w:r>
        <w:rPr>
          <w:rFonts w:hint="eastAsia" w:ascii="Times New Roman" w:hAnsi="Times New Roman" w:eastAsia="Times New Roman" w:cs="Times New Roman"/>
        </w:rPr>
        <w:t>）。</w:t>
      </w:r>
    </w:p>
    <w:p>
      <w:pPr>
        <w:pStyle w:val="Compact"/>
        <w:numPr>
          <w:ilvl w:val="0"/>
          <w:numId w:val="102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1"/>
    <w:bookmarkEnd w:id="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32" Type="http://schemas.openxmlformats.org/officeDocument/2006/relationships/image" Target="media/rId32.jpg"/><Relationship Id="rId23" Type="http://schemas.openxmlformats.org/officeDocument/2006/relationships/image" Target="media/rId23.jpg"/><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2026-09-07T02:42:10Z</dcterms:created>
  <dcterms:modified xsi:type="dcterms:W3CDTF">2026-09-07T02:42:10Z</dcterms:modified>
</cp:coreProperties>
</file>

<file path=docProps/custom.xml><?xml version="1.0" encoding="utf-8"?>
<Properties xmlns="http://schemas.openxmlformats.org/officeDocument/2006/custom-properties" xmlns:vt="http://schemas.openxmlformats.org/officeDocument/2006/docPropsVTypes"/>
</file>