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二分册专项卷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5.61</m:t>
        </m:r>
        <m:r>
          <m:rPr>
            <m:sty m:val="p"/>
          </m:rPr>
          <m:t>×</m:t>
        </m:r>
        <m:sSup>
          <m:e>
            <m:r>
              <m:t>10</m:t>
            </m:r>
          </m:e>
          <m:sup>
            <m:r>
              <m:rPr>
                <m:sty m:val="p"/>
              </m:rPr>
              <m:t>−</m:t>
            </m:r>
            <m:r>
              <m:t>12</m:t>
            </m:r>
          </m:sup>
        </m:sSup>
        <m:r>
          <m:rPr>
            <m:sty m:val="p"/>
          </m:rPr>
          <m:t>,</m:t>
        </m:r>
        <m:sSub>
          <m:e>
            <m:r>
              <m:t>K</m:t>
            </m:r>
          </m:e>
          <m:sub>
            <m:r>
              <m:rPr>
                <m:sty m:val="p"/>
              </m:rPr>
              <m:t>s</m:t>
            </m:r>
            <m:r>
              <m:rPr>
                <m:sty m:val="p"/>
              </m:rPr>
              <m:t>p</m:t>
            </m:r>
          </m:sub>
        </m:sSub>
        <m:r>
          <m:rPr>
            <m:sty m:val="p"/>
          </m:rPr>
          <m:t>[</m:t>
        </m:r>
        <m:sSub>
          <m:e>
            <m:r>
              <m:rPr>
                <m:sty m:val="p"/>
              </m:rPr>
              <m:t>M</m:t>
            </m:r>
            <m:r>
              <m:rPr>
                <m:sty m:val="p"/>
              </m:rPr>
              <m:t>g</m:t>
            </m:r>
            <m:r>
              <m:rPr>
                <m:sty m:val="p"/>
              </m:rPr>
              <m:t>F</m:t>
            </m:r>
          </m:e>
          <m:sub>
            <m:r>
              <m:t>2</m:t>
            </m:r>
          </m:sub>
        </m:sSub>
        <m:r>
          <m:rPr>
            <m:sty m:val="p"/>
          </m:rPr>
          <m:t>]</m:t>
        </m:r>
        <m:r>
          <m:rPr>
            <m:sty m:val="p"/>
          </m:rPr>
          <m:t>=</m:t>
        </m:r>
        <m:r>
          <m:t>7.42</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溶液与饱和</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的悬浊液中加入少量的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悬浊液中加入</w:t>
      </w:r>
      <w:r>
        <w:rPr>
          <w:rFonts w:ascii="Times New Roman" w:hAnsi="Times New Roman" w:eastAsia="Times New Roman" w:cs="Times New Roman"/>
        </w:rPr>
        <w:t xml:space="preserve"> NaF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不可能转化为</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w:r>
        <w:rPr>
          <w:rFonts w:ascii="Times New Roman" w:hAnsi="Times New Roman" w:eastAsia="Times New Roman" w:cs="Times New Roman"/>
        </w:rPr>
        <w:t xml:space="preserve">$LiCoO_2 + C_6 \ </w:t>
      </w:r>
      <w:r>
        <w:rPr>
          <w:rFonts w:hint="eastAsia" w:ascii="Times New Roman" w:hAnsi="Times New Roman" w:eastAsia="Times New Roman" w:cs="Times New Roman"/>
        </w:rPr>
        <w:t>stackrel{\text{</w:t>
      </w:r>
      <w:r>
        <w:rPr>
          <w:rFonts w:hint="eastAsia" w:ascii="Times New Roman" w:hAnsi="Times New Roman" w:eastAsia="FangSong" w:cs="Times New Roman"/>
        </w:rPr>
        <w:t>充电</w:t>
      </w:r>
      <w:r>
        <w:rPr>
          <w:rFonts w:hint="eastAsia" w:ascii="Times New Roman" w:hAnsi="Times New Roman" w:eastAsia="Times New Roman" w:cs="Times New Roman"/>
        </w:rPr>
        <w:t>}}{\longrightleftharpoons\text{</w:t>
      </w:r>
      <w:r>
        <w:rPr>
          <w:rFonts w:hint="eastAsia" w:ascii="Times New Roman" w:hAnsi="Times New Roman" w:eastAsia="FangSong" w:cs="Times New Roman"/>
        </w:rPr>
        <w:t>放电</w:t>
      </w:r>
      <w:r>
        <w:rPr>
          <w:rFonts w:hint="eastAsia" w:ascii="Times New Roman" w:hAnsi="Times New Roman" w:eastAsia="Times New Roman" w:cs="Times New Roman"/>
        </w:rPr>
        <w:t>}}</w:t>
      </w:r>
      <w:r>
        <w:rPr>
          <w:rFonts w:ascii="Times New Roman" w:hAnsi="Times New Roman" w:eastAsia="Times New Roman" w:cs="Times New Roman"/>
        </w:rPr>
        <w:t xml:space="preserve">  CoO_2 + LiC_6$</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p>
      <w:pPr>
        <w:pStyle w:val="BodyText"/>
      </w:pPr>
      <w:r>
        <w:rPr>
          <w:rFonts w:hint="eastAsia" w:ascii="Times New Roman" w:hAnsi="Times New Roman" w:eastAsia="FangSong" w:cs="Times New Roman"/>
          <w:b/>
          <w:bCs/>
        </w:rPr>
        <w:t xml:space="preserve">参考答案</w:t>
      </w:r>
    </w:p>
    <w:bookmarkEnd w:id="11"/>
    <w:bookmarkStart w:id="12" w:name="参考答案"/>
    <w:p>
      <w:pPr>
        <w:pStyle w:val="Heading2"/>
        <w:spacing w:before="280" w:after="120"/>
      </w:pPr>
      <w:r>
        <w:rPr>
          <w:rFonts w:hint="eastAsia" w:ascii="Times New Roman" w:hAnsi="Times New Roman" w:eastAsia="SimHei" w:cs="Times New Roman"/>
        </w:rPr>
        <w:t xml:space="preserve">参考答案</w:t>
      </w:r>
    </w:p>
    <w:bookmarkEnd w:id="12"/>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14" name="Picture"/>
            <a:graphic>
              <a:graphicData uri="http://schemas.openxmlformats.org/drawingml/2006/picture">
                <pic:pic>
                  <pic:nvPicPr>
                    <pic:cNvPr descr="e5e3d5192a1cb9b69de9c546a9090c864ae6e17cacaac37ad0fc685dff92ba18.jpg" id="15" name="Picture"/>
                    <pic:cNvPicPr>
                      <a:picLocks noChangeArrowheads="1" noChangeAspect="1"/>
                    </pic:cNvPicPr>
                  </pic:nvPicPr>
                  <pic:blipFill>
                    <a:blip r:embed="rId13"/>
                    <a:stretch>
                      <a:fillRect/>
                    </a:stretch>
                  </pic:blipFill>
                  <pic:spPr bwMode="auto">
                    <a:xfrm>
                      <a:off x="0" y="0"/>
                      <a:ext cx="3240000" cy="2972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bookmarkEnd w:id="18"/>
    <w:bookmarkStart w:id="19" w:name="例1"/>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01"/>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配合物的化学式</w:t>
            </w:r>
          </w:p>
        </w:tc>
        <w:tc>
          <w:tcPr/>
          <w:p>
            <w:pPr>
              <w:pStyle w:val="Compact"/>
              <w:jc w:val="center"/>
            </w:pPr>
            <w:r>
              <w:rPr>
                <w:rFonts w:hint="eastAsia" w:ascii="Times New Roman" w:hAnsi="Times New Roman" w:eastAsia="SimHei" w:cs="Times New Roman"/>
                <w:b/>
              </w:rPr>
              <w:t xml:space="preserve">配合物的名称</w:t>
            </w:r>
          </w:p>
        </w:tc>
        <w:tc>
          <w:tcPr/>
          <w:p>
            <w:pPr>
              <w:pStyle w:val="Compact"/>
              <w:jc w:val="center"/>
            </w:pPr>
            <w:r>
              <w:rPr>
                <w:rFonts w:hint="eastAsia" w:ascii="Times New Roman" w:hAnsi="Times New Roman" w:eastAsia="SimHei" w:cs="Times New Roman"/>
                <w:b/>
              </w:rPr>
              <w:t xml:space="preserve">形成体</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02"/>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20.0%，NH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9"/>
    <w:bookmarkStart w:id="20" w:name="参考答案-2"/>
    <w:p>
      <w:pPr>
        <w:pStyle w:val="Heading2"/>
        <w:spacing w:before="280" w:after="120"/>
      </w:pPr>
      <w:r>
        <w:rPr>
          <w:rFonts w:hint="eastAsia" w:ascii="Times New Roman" w:hAnsi="Times New Roman" w:eastAsia="SimHei" w:cs="Times New Roman"/>
        </w:rPr>
        <w:t xml:space="preserve">参考答案</w:t>
      </w:r>
    </w:p>
    <w:bookmarkEnd w:id="20"/>
    <w:bookmarkStart w:id="2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原书电对印刷为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应为钴</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（Eθ=1.808</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已径改并保留数值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1"/>
    <w:bookmarkStart w:id="22" w:name="参考答案-3"/>
    <w:p>
      <w:pPr>
        <w:pStyle w:val="Heading2"/>
        <w:spacing w:before="280" w:after="120"/>
      </w:pPr>
      <w:r>
        <w:rPr>
          <w:rFonts w:hint="eastAsia" w:ascii="Times New Roman" w:hAnsi="Times New Roman" w:eastAsia="SimHei" w:cs="Times New Roman"/>
        </w:rPr>
        <w:t xml:space="preserve">参考答案</w:t>
      </w:r>
    </w:p>
    <w:bookmarkEnd w:id="22"/>
    <w:bookmarkStart w:id="23"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pPr>
      <w:r>
        <w:rPr>
          <w:rFonts w:hint="eastAsia" w:ascii="Times New Roman" w:hAnsi="Times New Roman" w:eastAsia="FangSong" w:cs="Times New Roman"/>
          <w:b/>
          <w:bCs/>
        </w:rPr>
        <w:t xml:space="preserve">参考答案</w:t>
      </w:r>
    </w:p>
    <w:bookmarkEnd w:id="23"/>
    <w:bookmarkStart w:id="24" w:name="参考答案-4"/>
    <w:p>
      <w:pPr>
        <w:pStyle w:val="Heading2"/>
        <w:spacing w:before="280" w:after="120"/>
      </w:pPr>
      <w:r>
        <w:rPr>
          <w:rFonts w:hint="eastAsia" w:ascii="Times New Roman" w:hAnsi="Times New Roman" w:eastAsia="SimHei" w:cs="Times New Roman"/>
        </w:rPr>
        <w:t xml:space="preserve">参考答案</w:t>
      </w:r>
    </w:p>
    <w:bookmarkEnd w:id="24"/>
    <w:bookmarkStart w:id="2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25"/>
    <w:bookmarkStart w:id="26" w:name="参考答案-5"/>
    <w:p>
      <w:pPr>
        <w:pStyle w:val="Heading2"/>
        <w:spacing w:before="280" w:after="120"/>
      </w:pPr>
      <w:r>
        <w:rPr>
          <w:rFonts w:hint="eastAsia" w:ascii="Times New Roman" w:hAnsi="Times New Roman" w:eastAsia="SimHei" w:cs="Times New Roman"/>
        </w:rPr>
        <w:t xml:space="preserve">参考答案</w:t>
      </w:r>
    </w:p>
    <w:bookmarkEnd w:id="26"/>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76500"/>
            <wp:effectExtent b="0" l="0" r="0" t="0"/>
            <wp:docPr descr="" title="" id="28" name="Picture"/>
            <a:graphic>
              <a:graphicData uri="http://schemas.openxmlformats.org/drawingml/2006/picture">
                <pic:pic>
                  <pic:nvPicPr>
                    <pic:cNvPr descr="a43d64883682a587dda55810c2047e97724d90193150b180999080d61ff9a66c.jpg" id="29" name="Picture"/>
                    <pic:cNvPicPr>
                      <a:picLocks noChangeArrowheads="1" noChangeAspect="1"/>
                    </pic:cNvPicPr>
                  </pic:nvPicPr>
                  <pic:blipFill>
                    <a:blip r:embed="rId27"/>
                    <a:stretch>
                      <a:fillRect/>
                    </a:stretch>
                  </pic:blipFill>
                  <pic:spPr bwMode="auto">
                    <a:xfrm>
                      <a:off x="0" y="0"/>
                      <a:ext cx="2971800" cy="2476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3"/>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0"/>
    <w:bookmarkStart w:id="31" w:name="参考答案-6"/>
    <w:p>
      <w:pPr>
        <w:pStyle w:val="Heading2"/>
        <w:spacing w:before="280" w:after="120"/>
      </w:pPr>
      <w:r>
        <w:rPr>
          <w:rFonts w:hint="eastAsia" w:ascii="Times New Roman" w:hAnsi="Times New Roman" w:eastAsia="SimHei" w:cs="Times New Roman"/>
        </w:rPr>
        <w:t xml:space="preserve">参考答案</w:t>
      </w:r>
    </w:p>
    <w:bookmarkEnd w:id="31"/>
    <w:bookmarkStart w:id="3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33" name="Picture"/>
            <a:graphic>
              <a:graphicData uri="http://schemas.openxmlformats.org/drawingml/2006/picture">
                <pic:pic>
                  <pic:nvPicPr>
                    <pic:cNvPr descr="d59c155a7b469c0f27f60977390bb5b1aedeeb826e580d95393e253d64a0cc35.jpg" id="34" name="Picture"/>
                    <pic:cNvPicPr>
                      <a:picLocks noChangeArrowheads="1" noChangeAspect="1"/>
                    </pic:cNvPicPr>
                  </pic:nvPicPr>
                  <pic:blipFill>
                    <a:blip r:embed="rId32"/>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50467"/>
            <wp:effectExtent b="0" l="0" r="0" t="0"/>
            <wp:docPr descr="" title="" id="36" name="Picture"/>
            <a:graphic>
              <a:graphicData uri="http://schemas.openxmlformats.org/drawingml/2006/picture">
                <pic:pic>
                  <pic:nvPicPr>
                    <pic:cNvPr descr="b9912f93cad7f7c19c2a227225ab22e2f07975d3a7c7623b68bd5920cd699eb8.jpg" id="37" name="Picture"/>
                    <pic:cNvPicPr>
                      <a:picLocks noChangeArrowheads="1" noChangeAspect="1"/>
                    </pic:cNvPicPr>
                  </pic:nvPicPr>
                  <pic:blipFill>
                    <a:blip r:embed="rId35"/>
                    <a:stretch>
                      <a:fillRect/>
                    </a:stretch>
                  </pic:blipFill>
                  <pic:spPr bwMode="auto">
                    <a:xfrm>
                      <a:off x="0" y="0"/>
                      <a:ext cx="3600000" cy="18504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38"/>
    <w:bookmarkStart w:id="39" w:name="参考答案-7"/>
    <w:p>
      <w:pPr>
        <w:pStyle w:val="Heading2"/>
        <w:spacing w:before="280" w:after="120"/>
      </w:pPr>
      <w:r>
        <w:rPr>
          <w:rFonts w:hint="eastAsia" w:ascii="Times New Roman" w:hAnsi="Times New Roman" w:eastAsia="SimHei" w:cs="Times New Roman"/>
        </w:rPr>
        <w:t xml:space="preserve">参考答案</w:t>
      </w:r>
    </w:p>
    <w:bookmarkEnd w:id="39"/>
    <w:bookmarkStart w:id="40"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40"/>
    <w:bookmarkStart w:id="41" w:name="参考答案-8"/>
    <w:p>
      <w:pPr>
        <w:pStyle w:val="Heading2"/>
        <w:spacing w:before="280" w:after="120"/>
      </w:pPr>
      <w:r>
        <w:rPr>
          <w:rFonts w:hint="eastAsia" w:ascii="Times New Roman" w:hAnsi="Times New Roman" w:eastAsia="SimHei" w:cs="Times New Roman"/>
        </w:rPr>
        <w:t xml:space="preserve">参考答案</w:t>
      </w:r>
    </w:p>
    <w:bookmarkEnd w:id="41"/>
    <w:bookmarkStart w:id="4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2"/>
    <w:bookmarkStart w:id="43" w:name="参考答案-9"/>
    <w:p>
      <w:pPr>
        <w:pStyle w:val="Heading2"/>
        <w:spacing w:before="280" w:after="120"/>
      </w:pPr>
      <w:r>
        <w:rPr>
          <w:rFonts w:hint="eastAsia" w:ascii="Times New Roman" w:hAnsi="Times New Roman" w:eastAsia="SimHei" w:cs="Times New Roman"/>
        </w:rPr>
        <w:t xml:space="preserve">参考答案</w:t>
      </w:r>
    </w:p>
    <w:bookmarkEnd w:id="43"/>
    <w:bookmarkStart w:id="44"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4"/>
    <w:bookmarkStart w:id="4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5"/>
    <w:bookmarkStart w:id="4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Compact"/>
        <w:numPr>
          <w:ilvl w:val="0"/>
          <w:numId w:val="1005"/>
        </w:numPr>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p>
      <w:pPr>
        <w:pStyle w:val="BodyText"/>
      </w:pPr>
      <w:r>
        <w:rPr>
          <w:rFonts w:hint="eastAsia" w:ascii="Times New Roman" w:hAnsi="Times New Roman" w:eastAsia="FangSong" w:cs="Times New Roman"/>
          <w:b/>
          <w:bCs/>
        </w:rPr>
        <w:t xml:space="preserve">参考答案</w:t>
      </w:r>
    </w:p>
    <w:bookmarkEnd w:id="46"/>
    <w:bookmarkStart w:id="47" w:name="参考答案-10"/>
    <w:p>
      <w:pPr>
        <w:pStyle w:val="Heading2"/>
        <w:spacing w:before="280" w:after="120"/>
      </w:pPr>
      <w:r>
        <w:rPr>
          <w:rFonts w:hint="eastAsia" w:ascii="Times New Roman" w:hAnsi="Times New Roman" w:eastAsia="SimHei" w:cs="Times New Roman"/>
        </w:rPr>
        <w:t xml:space="preserve">参考答案</w:t>
      </w:r>
    </w:p>
    <w:bookmarkEnd w:id="47"/>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构成蛋白质的甘氨酸在晶体和水溶液中主要以偶极离子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 </m:t>
                </m:r>
                <m:r>
                  <m:rPr>
                    <m:sty m:val="p"/>
                  </m:rPr>
                  <m:t>N</m:t>
                </m:r>
              </m:e>
              <m:sup>
                <m:r>
                  <m:rPr>
                    <m:sty m:val="p"/>
                  </m:rPr>
                  <m:t>+</m:t>
                </m:r>
              </m:sup>
            </m:sSup>
            <m:sSub>
              <m:e>
                <m:r>
                  <m:rPr>
                    <m:sty m:val="p"/>
                  </m:rPr>
                  <m:t>C</m:t>
                </m:r>
                <m:r>
                  <m:rPr>
                    <m:sty m:val="p"/>
                  </m:rPr>
                  <m:t>H</m:t>
                </m:r>
              </m:e>
              <m:sub>
                <m:r>
                  <m:t>2</m:t>
                </m:r>
              </m:sub>
            </m:sSub>
            <m:sSup>
              <m:e>
                <m:r>
                  <m:rPr>
                    <m:sty m:val="p"/>
                  </m:rPr>
                  <m:t>C</m:t>
                </m:r>
                <m:r>
                  <m:rPr>
                    <m:sty m:val="p"/>
                  </m:rPr>
                  <m:t>O</m:t>
                </m:r>
                <m:r>
                  <m:rPr>
                    <m:sty m:val="p"/>
                  </m:rP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它是两性电解质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有两个可解离基团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解离方程如下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r>
            <m:rPr>
              <m:sty m:val="p"/>
            </m:rPr>
            <m:t>O</m:t>
          </m:r>
          <m:r>
            <m:rPr>
              <m:sty m:val="p"/>
            </m:rPr>
            <m:t>H</m:t>
          </m:r>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甘氨酸的带电状况与溶液的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当调节溶液的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使甘氨酸所带正负电荷正好相等时</w:t>
      </w:r>
      <w:r>
        <w:rPr>
          <w:rFonts w:hint="eastAsia" w:ascii="Times New Roman" w:hAnsi="Times New Roman" w:eastAsia="Times New Roman" w:cs="Times New Roman"/>
        </w:rPr>
        <w:t>,</w:t>
      </w:r>
      <w:r>
        <w:rPr>
          <w:rFonts w:hint="eastAsia" w:ascii="Times New Roman" w:hAnsi="Times New Roman" w:eastAsia="FangSong" w:cs="Times New Roman"/>
        </w:rPr>
        <w:t>甘氨酸所带的净电荷为零</w:t>
      </w:r>
      <w:r>
        <w:rPr>
          <w:rFonts w:hint="eastAsia" w:ascii="Times New Roman" w:hAnsi="Times New Roman" w:eastAsia="Times New Roman" w:cs="Times New Roman"/>
        </w:rPr>
        <w:t>,</w:t>
      </w:r>
      <w:r>
        <w:rPr>
          <w:rFonts w:hint="eastAsia" w:ascii="Times New Roman" w:hAnsi="Times New Roman" w:eastAsia="FangSong" w:cs="Times New Roman"/>
        </w:rPr>
        <w:t>在电场中不发生移动现象</w:t>
      </w:r>
      <w:r>
        <w:rPr>
          <w:rFonts w:hint="eastAsia" w:ascii="Times New Roman" w:hAnsi="Times New Roman" w:eastAsia="Times New Roman" w:cs="Times New Roman"/>
        </w:rPr>
        <w:t>,</w:t>
      </w:r>
      <w:r>
        <w:rPr>
          <w:rFonts w:hint="eastAsia" w:ascii="Times New Roman" w:hAnsi="Times New Roman" w:eastAsia="FangSong" w:cs="Times New Roman"/>
        </w:rPr>
        <w:t>此时溶液的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即为甘氨酸的等电点</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已知甘氨酸的熔点是</w:t>
      </w:r>
      <w:r>
        <w:rPr>
          <w:rFonts w:ascii="Times New Roman" w:hAnsi="Times New Roman" w:eastAsia="Times New Roman" w:cs="Times New Roman"/>
        </w:rPr>
        <w:t xml:space="preserve"> </w:t>
      </w:r>
      <m:oMath>
        <m:sSup>
          <m:e>
            <m:r>
              <m:t>233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而二苯胺的熔点只有</w:t>
      </w:r>
      <w:r>
        <w:rPr>
          <w:rFonts w:ascii="Times New Roman" w:hAnsi="Times New Roman" w:eastAsia="Times New Roman" w:cs="Times New Roman"/>
        </w:rPr>
        <w:t xml:space="preserve"> </w:t>
      </w:r>
      <m:oMath>
        <m:sSup>
          <m:e>
            <m:r>
              <m:t>53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为什么甘氨酸的熔点高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等电点时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的数量关系是</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____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____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已知甘氨酸的等电点为</w:t>
      </w:r>
      <w:r>
        <w:rPr>
          <w:rFonts w:ascii="Times New Roman" w:hAnsi="Times New Roman" w:eastAsia="Times New Roman" w:cs="Times New Roman"/>
        </w:rPr>
        <w:t xml:space="preserve"> 5.97, </w:t>
      </w:r>
      <w:r>
        <w:rPr>
          <w:rFonts w:hint="eastAsia" w:ascii="Times New Roman" w:hAnsi="Times New Roman" w:eastAsia="FangSong" w:cs="Times New Roman"/>
        </w:rPr>
        <w:t>说明甘氨酸中更易解离的是</w:t>
      </w:r>
      <w:r>
        <w:rPr>
          <w:rFonts w:hint="eastAsia" w:ascii="Times New Roman" w:hAnsi="Times New Roman" w:eastAsia="Times New Roman" w:cs="Times New Roman"/>
        </w:rPr>
        <w:t>____</w:t>
      </w:r>
      <w:r>
        <w:rPr>
          <w:rFonts w:hint="eastAsia" w:ascii="Times New Roman" w:hAnsi="Times New Roman" w:eastAsia="FangSong" w:cs="Times New Roman"/>
        </w:rPr>
        <w:t>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5.97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甘氨酸带有净</w:t>
      </w:r>
      <w:r>
        <w:rPr>
          <w:rFonts w:hint="eastAsia" w:ascii="Times New Roman" w:hAnsi="Times New Roman" w:eastAsia="Times New Roman" w:cs="Times New Roman"/>
        </w:rPr>
        <w:t>____</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在电场中将向</w:t>
      </w:r>
      <w:r>
        <w:rPr>
          <w:rFonts w:hint="eastAsia" w:ascii="Times New Roman" w:hAnsi="Times New Roman" w:eastAsia="Times New Roman" w:cs="Times New Roman"/>
        </w:rPr>
        <w:t>____</w:t>
      </w:r>
      <w:r>
        <w:rPr>
          <w:rFonts w:hint="eastAsia" w:ascii="Times New Roman" w:hAnsi="Times New Roman" w:eastAsia="FangSong" w:cs="Times New Roman"/>
        </w:rPr>
        <w:t>极移动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8"/>
    <w:bookmarkStart w:id="4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49"/>
    <w:bookmarkStart w:id="50" w:name="参考答案-11"/>
    <w:p>
      <w:pPr>
        <w:pStyle w:val="Heading2"/>
        <w:spacing w:before="280" w:after="120"/>
      </w:pPr>
      <w:r>
        <w:rPr>
          <w:rFonts w:hint="eastAsia" w:ascii="Times New Roman" w:hAnsi="Times New Roman" w:eastAsia="SimHei" w:cs="Times New Roman"/>
        </w:rPr>
        <w:t xml:space="preserve">参考答案</w:t>
      </w:r>
    </w:p>
    <w:bookmarkEnd w:id="50"/>
    <w:bookmarkStart w:id="57"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8"/>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52" name="Picture"/>
            <a:graphic>
              <a:graphicData uri="http://schemas.openxmlformats.org/drawingml/2006/picture">
                <pic:pic>
                  <pic:nvPicPr>
                    <pic:cNvPr descr="bee8a78bf6f59621e22042d6f0729c19caae1a2daae576d3ab23ac7416c9264c.jpg" id="53" name="Picture"/>
                    <pic:cNvPicPr>
                      <a:picLocks noChangeArrowheads="1" noChangeAspect="1"/>
                    </pic:cNvPicPr>
                  </pic:nvPicPr>
                  <pic:blipFill>
                    <a:blip r:embed="rId51"/>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55" name="Picture"/>
            <a:graphic>
              <a:graphicData uri="http://schemas.openxmlformats.org/drawingml/2006/picture">
                <pic:pic>
                  <pic:nvPicPr>
                    <pic:cNvPr descr="1de3f35fe39f58590c90a341c02b701bbe46f10d612dc72461e6351e4eeaa8bc.jpg" id="56" name="Picture"/>
                    <pic:cNvPicPr>
                      <a:picLocks noChangeArrowheads="1" noChangeAspect="1"/>
                    </pic:cNvPicPr>
                  </pic:nvPicPr>
                  <pic:blipFill>
                    <a:blip r:embed="rId54"/>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09"/>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7"/>
    <w:bookmarkStart w:id="58" w:name="参考答案-12"/>
    <w:p>
      <w:pPr>
        <w:pStyle w:val="Heading2"/>
        <w:spacing w:before="280" w:after="120"/>
      </w:pPr>
      <w:r>
        <w:rPr>
          <w:rFonts w:hint="eastAsia" w:ascii="Times New Roman" w:hAnsi="Times New Roman" w:eastAsia="SimHei" w:cs="Times New Roman"/>
        </w:rPr>
        <w:t xml:space="preserve">参考答案</w:t>
      </w:r>
    </w:p>
    <w:bookmarkEnd w:id="58"/>
    <w:bookmarkStart w:id="8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60" name="Picture"/>
            <a:graphic>
              <a:graphicData uri="http://schemas.openxmlformats.org/drawingml/2006/picture">
                <pic:pic>
                  <pic:nvPicPr>
                    <pic:cNvPr descr="59ed5a5ce855fad0fc390c7b284343afc31ad4a3772c75fb8b90addfa70993d1.jpg" id="61" name="Picture"/>
                    <pic:cNvPicPr>
                      <a:picLocks noChangeArrowheads="1" noChangeAspect="1"/>
                    </pic:cNvPicPr>
                  </pic:nvPicPr>
                  <pic:blipFill>
                    <a:blip r:embed="rId59"/>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63" name="Picture"/>
            <a:graphic>
              <a:graphicData uri="http://schemas.openxmlformats.org/drawingml/2006/picture">
                <pic:pic>
                  <pic:nvPicPr>
                    <pic:cNvPr descr="6a4d42fafe7e55052c53783f73718e14341aa9dec21f0df85424028cb9addda4.jpg" id="64" name="Picture"/>
                    <pic:cNvPicPr>
                      <a:picLocks noChangeArrowheads="1" noChangeAspect="1"/>
                    </pic:cNvPicPr>
                  </pic:nvPicPr>
                  <pic:blipFill>
                    <a:blip r:embed="rId62"/>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66" name="Picture"/>
            <a:graphic>
              <a:graphicData uri="http://schemas.openxmlformats.org/drawingml/2006/picture">
                <pic:pic>
                  <pic:nvPicPr>
                    <pic:cNvPr descr="f2391002aa5b65725fae33f8c171bda808438c49aad04182984adba229d764f1.jpg" id="67" name="Picture"/>
                    <pic:cNvPicPr>
                      <a:picLocks noChangeArrowheads="1" noChangeAspect="1"/>
                    </pic:cNvPicPr>
                  </pic:nvPicPr>
                  <pic:blipFill>
                    <a:blip r:embed="rId65"/>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69" name="Picture"/>
            <a:graphic>
              <a:graphicData uri="http://schemas.openxmlformats.org/drawingml/2006/picture">
                <pic:pic>
                  <pic:nvPicPr>
                    <pic:cNvPr descr="7390e93977e162ab8102468adac6ea51df9c83c8fac5f0b90c496912ce87831e.jpg" id="70" name="Picture"/>
                    <pic:cNvPicPr>
                      <a:picLocks noChangeArrowheads="1" noChangeAspect="1"/>
                    </pic:cNvPicPr>
                  </pic:nvPicPr>
                  <pic:blipFill>
                    <a:blip r:embed="rId68"/>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72" name="Picture"/>
            <a:graphic>
              <a:graphicData uri="http://schemas.openxmlformats.org/drawingml/2006/picture">
                <pic:pic>
                  <pic:nvPicPr>
                    <pic:cNvPr descr="487b645c3a0c96c3dd8498f5f298790f801fdc323cf6ce00d86f1988afaf679f.jpg" id="73" name="Picture"/>
                    <pic:cNvPicPr>
                      <a:picLocks noChangeArrowheads="1" noChangeAspect="1"/>
                    </pic:cNvPicPr>
                  </pic:nvPicPr>
                  <pic:blipFill>
                    <a:blip r:embed="rId71"/>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75" name="Picture"/>
            <a:graphic>
              <a:graphicData uri="http://schemas.openxmlformats.org/drawingml/2006/picture">
                <pic:pic>
                  <pic:nvPicPr>
                    <pic:cNvPr descr="82d6896cb26d00378dd4cdcc1d63fef76715a82dc23356e24cfcdd94729a74f9.jpg" id="76" name="Picture"/>
                    <pic:cNvPicPr>
                      <a:picLocks noChangeArrowheads="1" noChangeAspect="1"/>
                    </pic:cNvPicPr>
                  </pic:nvPicPr>
                  <pic:blipFill>
                    <a:blip r:embed="rId74"/>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78" name="Picture"/>
            <a:graphic>
              <a:graphicData uri="http://schemas.openxmlformats.org/drawingml/2006/picture">
                <pic:pic>
                  <pic:nvPicPr>
                    <pic:cNvPr descr="e4ac2f5958c580783c34a1319303ed4c7658319a37efb6852de60e7032d98b61.jpg" id="79" name="Picture"/>
                    <pic:cNvPicPr>
                      <a:picLocks noChangeArrowheads="1" noChangeAspect="1"/>
                    </pic:cNvPicPr>
                  </pic:nvPicPr>
                  <pic:blipFill>
                    <a:blip r:embed="rId77"/>
                    <a:stretch>
                      <a:fillRect/>
                    </a:stretch>
                  </pic:blipFill>
                  <pic:spPr bwMode="auto">
                    <a:xfrm>
                      <a:off x="0" y="0"/>
                      <a:ext cx="21717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0"/>
    <w:bookmarkStart w:id="81" w:name="参考答案-13"/>
    <w:p>
      <w:pPr>
        <w:pStyle w:val="Heading2"/>
        <w:spacing w:before="280" w:after="120"/>
      </w:pPr>
      <w:r>
        <w:rPr>
          <w:rFonts w:hint="eastAsia" w:ascii="Times New Roman" w:hAnsi="Times New Roman" w:eastAsia="SimHei" w:cs="Times New Roman"/>
        </w:rPr>
        <w:t xml:space="preserve">参考答案</w:t>
      </w:r>
    </w:p>
    <w:bookmarkEnd w:id="81"/>
    <w:bookmarkStart w:id="85"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83" name="Picture"/>
            <a:graphic>
              <a:graphicData uri="http://schemas.openxmlformats.org/drawingml/2006/picture">
                <pic:pic>
                  <pic:nvPicPr>
                    <pic:cNvPr descr="fe23d862b04d048a9a1ed2cf50a27c91a1a942cecab8679e93d9073ef67a546d.jpg" id="84" name="Picture"/>
                    <pic:cNvPicPr>
                      <a:picLocks noChangeArrowheads="1" noChangeAspect="1"/>
                    </pic:cNvPicPr>
                  </pic:nvPicPr>
                  <pic:blipFill>
                    <a:blip r:embed="rId82"/>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17"/>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85"/>
    <w:bookmarkStart w:id="8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1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6"/>
    <w:bookmarkStart w:id="87"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四个</w:t>
      </w:r>
      <w:r>
        <w:rPr>
          <w:rFonts w:ascii="Times New Roman" w:hAnsi="Times New Roman" w:eastAsia="Times New Roman" w:cs="Times New Roman"/>
        </w:rPr>
        <w:t xml:space="preserve"> K </w:t>
      </w:r>
      <w:r>
        <w:rPr>
          <w:rFonts w:hint="eastAsia" w:ascii="Times New Roman" w:hAnsi="Times New Roman" w:eastAsia="FangSong" w:cs="Times New Roman"/>
        </w:rPr>
        <w:t>值与酸的对应按</w:t>
      </w:r>
      <w:r>
        <w:rPr>
          <w:rFonts w:hint="eastAsia" w:ascii="Times New Roman" w:hAnsi="Times New Roman" w:eastAsia="Times New Roman" w:cs="Times New Roman"/>
        </w:rPr>
        <w:t>「</w:t>
      </w:r>
      <w:r>
        <w:rPr>
          <w:rFonts w:hint="eastAsia" w:ascii="Times New Roman" w:hAnsi="Times New Roman" w:eastAsia="FangSong" w:cs="Times New Roman"/>
        </w:rPr>
        <w:t>先反后顺</w:t>
      </w:r>
      <w:r>
        <w:rPr>
          <w:rFonts w:hint="eastAsia" w:ascii="Times New Roman" w:hAnsi="Times New Roman" w:eastAsia="Times New Roman" w:cs="Times New Roman"/>
        </w:rPr>
        <w:t>」</w:t>
      </w:r>
      <w:r>
        <w:rPr>
          <w:rFonts w:hint="eastAsia" w:ascii="Times New Roman" w:hAnsi="Times New Roman" w:eastAsia="FangSong" w:cs="Times New Roman"/>
        </w:rPr>
        <w:t>分组整理</w:t>
      </w:r>
      <w:r>
        <w:rPr>
          <w:rFonts w:hint="eastAsia" w:ascii="Times New Roman" w:hAnsi="Times New Roman" w:eastAsia="Times New Roman" w:cs="Times New Roman"/>
        </w:rPr>
        <w:t>（</w:t>
      </w:r>
      <w:r>
        <w:rPr>
          <w:rFonts w:hint="eastAsia" w:ascii="Times New Roman" w:hAnsi="Times New Roman" w:eastAsia="FangSong" w:cs="Times New Roman"/>
        </w:rPr>
        <w:t>对称氢键论证指顺式</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结构图</w:t>
      </w:r>
      <w:r>
        <w:rPr>
          <w:rFonts w:hint="eastAsia" w:ascii="Times New Roman" w:hAnsi="Times New Roman" w:eastAsia="Times New Roman" w:cs="Times New Roman"/>
        </w:rPr>
        <w:t>（e716bc32）</w:t>
      </w:r>
      <w:r>
        <w:rPr>
          <w:rFonts w:hint="eastAsia" w:ascii="Times New Roman" w:hAnsi="Times New Roman" w:eastAsia="FangSong" w:cs="Times New Roman"/>
        </w:rPr>
        <w:t>为环丁烯二酸根</w:t>
      </w:r>
      <w:r>
        <w:rPr>
          <w:rFonts w:hint="eastAsia" w:ascii="Times New Roman" w:hAnsi="Times New Roman" w:eastAsia="Times New Roman" w:cs="Times New Roman"/>
        </w:rPr>
        <w:t>。</w:t>
      </w:r>
    </w:p>
    <w:bookmarkEnd w:id="87"/>
    <w:bookmarkStart w:id="10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89" name="Picture"/>
            <a:graphic>
              <a:graphicData uri="http://schemas.openxmlformats.org/drawingml/2006/picture">
                <pic:pic>
                  <pic:nvPicPr>
                    <pic:cNvPr descr="e54860811a2508843cfe278cde8daf67a2975cf7268801235cec5fa6f0afe002.jpg" id="90" name="Picture"/>
                    <pic:cNvPicPr>
                      <a:picLocks noChangeArrowheads="1" noChangeAspect="1"/>
                    </pic:cNvPicPr>
                  </pic:nvPicPr>
                  <pic:blipFill>
                    <a:blip r:embed="rId88"/>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92" name="Picture"/>
            <a:graphic>
              <a:graphicData uri="http://schemas.openxmlformats.org/drawingml/2006/picture">
                <pic:pic>
                  <pic:nvPicPr>
                    <pic:cNvPr descr="1c25ab8070a6b032fc608e7b691495de2b61f217a8dcee10745f537cfb76e6dd.jpg" id="93" name="Picture"/>
                    <pic:cNvPicPr>
                      <a:picLocks noChangeArrowheads="1" noChangeAspect="1"/>
                    </pic:cNvPicPr>
                  </pic:nvPicPr>
                  <pic:blipFill>
                    <a:blip r:embed="rId91"/>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95" name="Picture"/>
            <a:graphic>
              <a:graphicData uri="http://schemas.openxmlformats.org/drawingml/2006/picture">
                <pic:pic>
                  <pic:nvPicPr>
                    <pic:cNvPr descr="579aa5ecf47b18f1f1756721363b742c267d1d0eaa0c6e0231a26840bec4775c.jpg" id="96" name="Picture"/>
                    <pic:cNvPicPr>
                      <a:picLocks noChangeArrowheads="1" noChangeAspect="1"/>
                    </pic:cNvPicPr>
                  </pic:nvPicPr>
                  <pic:blipFill>
                    <a:blip r:embed="rId94"/>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98" name="Picture"/>
            <a:graphic>
              <a:graphicData uri="http://schemas.openxmlformats.org/drawingml/2006/picture">
                <pic:pic>
                  <pic:nvPicPr>
                    <pic:cNvPr descr="490a60e9aa967c881582a0fa73761c44a2c9bb7491549854d8d941118d134fdf.jpg" id="99" name="Picture"/>
                    <pic:cNvPicPr>
                      <a:picLocks noChangeArrowheads="1" noChangeAspect="1"/>
                    </pic:cNvPicPr>
                  </pic:nvPicPr>
                  <pic:blipFill>
                    <a:blip r:embed="rId97"/>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101" name="Picture"/>
            <a:graphic>
              <a:graphicData uri="http://schemas.openxmlformats.org/drawingml/2006/picture">
                <pic:pic>
                  <pic:nvPicPr>
                    <pic:cNvPr descr="97d550ee5a619241ac6c610c9255d102c98264a16508c774fd837c9f7008bfee.jpg" id="102" name="Picture"/>
                    <pic:cNvPicPr>
                      <a:picLocks noChangeArrowheads="1" noChangeAspect="1"/>
                    </pic:cNvPicPr>
                  </pic:nvPicPr>
                  <pic:blipFill>
                    <a:blip r:embed="rId100"/>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2"/>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2"/>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3"/>
    <w:bookmarkStart w:id="104" w:name="参考答案-15"/>
    <w:p>
      <w:pPr>
        <w:pStyle w:val="Heading2"/>
        <w:spacing w:before="280" w:after="120"/>
      </w:pPr>
      <w:r>
        <w:rPr>
          <w:rFonts w:hint="eastAsia" w:ascii="Times New Roman" w:hAnsi="Times New Roman" w:eastAsia="SimHei" w:cs="Times New Roman"/>
        </w:rPr>
        <w:t xml:space="preserve">参考答案</w:t>
      </w:r>
    </w:p>
    <w:bookmarkEnd w:id="104"/>
    <w:bookmarkStart w:id="10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2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5"/>
    <w:bookmarkStart w:id="106" w:name="参考答案-16"/>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电子式被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（c17f41f2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羟基位置图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电子式点阵图未随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仅存文字骨架</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bookmarkEnd w:id="106"/>
    <w:bookmarkStart w:id="10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7"/>
    <w:bookmarkStart w:id="108" w:name="参考答案-17"/>
    <w:p>
      <w:pPr>
        <w:pStyle w:val="Heading2"/>
        <w:spacing w:before="280" w:after="120"/>
      </w:pPr>
      <w:r>
        <w:rPr>
          <w:rFonts w:hint="eastAsia" w:ascii="Times New Roman" w:hAnsi="Times New Roman" w:eastAsia="SimHei" w:cs="Times New Roman"/>
        </w:rPr>
        <w:t xml:space="preserve">参考答案</w:t>
      </w:r>
    </w:p>
    <w:bookmarkEnd w:id="108"/>
    <w:bookmarkStart w:id="109"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9"/>
    <w:bookmarkStart w:id="110"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0"/>
    <w:bookmarkStart w:id="111" w:name="参考答案-18"/>
    <w:p>
      <w:pPr>
        <w:pStyle w:val="Heading2"/>
        <w:spacing w:before="280" w:after="120"/>
      </w:pPr>
      <w:r>
        <w:rPr>
          <w:rFonts w:hint="eastAsia" w:ascii="Times New Roman" w:hAnsi="Times New Roman" w:eastAsia="SimHei" w:cs="Times New Roman"/>
        </w:rPr>
        <w:t xml:space="preserve">参考答案</w:t>
      </w:r>
    </w:p>
    <w:bookmarkEnd w:id="111"/>
    <w:bookmarkStart w:id="11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pStyle w:val="BodyText"/>
      </w:pPr>
      <w:r>
        <w:rPr>
          <w:rFonts w:hint="eastAsia" w:ascii="Times New Roman" w:hAnsi="Times New Roman" w:eastAsia="FangSong" w:cs="Times New Roman"/>
          <w:b/>
          <w:bCs/>
        </w:rPr>
        <w:t xml:space="preserve">参考答案</w:t>
      </w:r>
    </w:p>
    <w:bookmarkEnd w:id="112"/>
    <w:bookmarkStart w:id="113" w:name="参考答案-19"/>
    <w:p>
      <w:pPr>
        <w:pStyle w:val="Heading2"/>
        <w:spacing w:before="280" w:after="120"/>
      </w:pPr>
      <w:r>
        <w:rPr>
          <w:rFonts w:hint="eastAsia" w:ascii="Times New Roman" w:hAnsi="Times New Roman" w:eastAsia="SimHei" w:cs="Times New Roman"/>
        </w:rPr>
        <w:t xml:space="preserve">参考答案</w:t>
      </w:r>
    </w:p>
    <w:bookmarkEnd w:id="113"/>
    <w:bookmarkStart w:id="11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b/>
          <w:bCs/>
        </w:rPr>
        <w:t xml:space="preserve">参考答案</w:t>
      </w:r>
    </w:p>
    <w:bookmarkEnd w:id="114"/>
    <w:bookmarkStart w:id="115" w:name="参考答案-20"/>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15"/>
    <w:bookmarkEnd w:id="1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1" Type="http://schemas.openxmlformats.org/officeDocument/2006/relationships/image" Target="media/rId91.jpg"/><Relationship Id="rId54" Type="http://schemas.openxmlformats.org/officeDocument/2006/relationships/image" Target="media/rId54.jpg"/><Relationship Id="rId71" Type="http://schemas.openxmlformats.org/officeDocument/2006/relationships/image" Target="media/rId71.jpg"/><Relationship Id="rId97" Type="http://schemas.openxmlformats.org/officeDocument/2006/relationships/image" Target="media/rId97.jpg"/><Relationship Id="rId94" Type="http://schemas.openxmlformats.org/officeDocument/2006/relationships/image" Target="media/rId94.jpg"/><Relationship Id="rId59" Type="http://schemas.openxmlformats.org/officeDocument/2006/relationships/image" Target="media/rId59.jpg"/><Relationship Id="rId62" Type="http://schemas.openxmlformats.org/officeDocument/2006/relationships/image" Target="media/rId62.jpg"/><Relationship Id="rId68" Type="http://schemas.openxmlformats.org/officeDocument/2006/relationships/image" Target="media/rId68.jpg"/><Relationship Id="rId74" Type="http://schemas.openxmlformats.org/officeDocument/2006/relationships/image" Target="media/rId74.jpg"/><Relationship Id="rId100" Type="http://schemas.openxmlformats.org/officeDocument/2006/relationships/image" Target="media/rId100.jpg"/><Relationship Id="rId27" Type="http://schemas.openxmlformats.org/officeDocument/2006/relationships/image" Target="media/rId27.jpg"/><Relationship Id="rId35" Type="http://schemas.openxmlformats.org/officeDocument/2006/relationships/image" Target="media/rId35.jpg"/><Relationship Id="rId51" Type="http://schemas.openxmlformats.org/officeDocument/2006/relationships/image" Target="media/rId51.jpg"/><Relationship Id="rId32" Type="http://schemas.openxmlformats.org/officeDocument/2006/relationships/image" Target="media/rId32.jpg"/><Relationship Id="rId77" Type="http://schemas.openxmlformats.org/officeDocument/2006/relationships/image" Target="media/rId77.jpg"/><Relationship Id="rId88" Type="http://schemas.openxmlformats.org/officeDocument/2006/relationships/image" Target="media/rId88.jpg"/><Relationship Id="rId13" Type="http://schemas.openxmlformats.org/officeDocument/2006/relationships/image" Target="media/rId13.jpg"/><Relationship Id="rId65" Type="http://schemas.openxmlformats.org/officeDocument/2006/relationships/image" Target="media/rId65.jpg"/><Relationship Id="rId82" Type="http://schemas.openxmlformats.org/officeDocument/2006/relationships/image" Target="media/rId8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2026-09-07T02:43:21Z</dcterms:created>
  <dcterms:modified xsi:type="dcterms:W3CDTF">2026-09-07T02:43:21Z</dcterms:modified>
</cp:coreProperties>
</file>

<file path=docProps/custom.xml><?xml version="1.0" encoding="utf-8"?>
<Properties xmlns="http://schemas.openxmlformats.org/officeDocument/2006/custom-properties" xmlns:vt="http://schemas.openxmlformats.org/officeDocument/2006/docPropsVTypes"/>
</file>