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第一轮化学原理化学动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本习题集供第一轮化学动力学复习使用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题目按难度分三档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建议先独立完成再核对答案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专题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专题训练题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教学改编题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二级反应速率方程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hint="eastAsia" w:ascii="Times New Roman" w:hAnsi="Times New Roman" w:eastAsia="FangSong" w:cs="Times New Roman"/>
              </w:rPr>
              <w:t>方程基础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复合级数判断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反应机理推导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连串反应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稳态近似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扩散控制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上海中学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5" w:name="第一部分基础巩固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-07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7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反应物浓度由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7-0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7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7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时速率常数之比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-07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-07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专题-07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酶催化反应遵循</w:t>
      </w:r>
      <w:r>
        <w:rPr>
          <w:rFonts w:ascii="Times New Roman" w:hAnsi="Times New Roman" w:eastAsia="Times New Roman" w:cs="Times New Roman"/>
        </w:rPr>
        <w:t xml:space="preserve"> Michaelis-Menten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反应表现为何级数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t>8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分解一半需多少时间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nor/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之后还剩多少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FangSong" w:cs="Times New Roman"/>
        </w:rPr>
        <w:t>活着的动植物体内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两种同位素的比值和大气中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所含这两种碳同位素的比值是相等的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但动植物死亡后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不断衰变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</m:t>
              </m:r>
              <m:r>
                <m:t>4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</m:t>
              </m:r>
              <m:r>
                <m:t>4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e</m:t>
          </m:r>
          <m:r>
            <m:t> 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7</m:t>
          </m:r>
          <m:r>
            <m:t>3</m:t>
          </m:r>
          <m:r>
            <m:t>0</m:t>
          </m:r>
          <m:r>
            <m:rPr>
              <m:sty m:val="p"/>
            </m:rPr>
            <m:t> 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便不断下降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考古工作者根据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的变化推算生物化石的年龄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如周口店山顶洞遗址出土的斑鹿骨化石的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是当今活着的动植物的</w:t>
      </w:r>
      <w:r>
        <w:rPr>
          <w:rFonts w:ascii="Times New Roman" w:hAnsi="Times New Roman" w:eastAsia="Times New Roman" w:cs="Times New Roman"/>
        </w:rPr>
        <w:t xml:space="preserve"> 0.109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估算该化石的年龄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FangSong" w:cs="Times New Roman"/>
        </w:rPr>
        <w:t>某抗菌素在人体血液中呈现一级反应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如果给病人在上午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点注射一针抗菌素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然后在不同时刻测定抗菌素在血液中的浓度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mg·100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得到如下数据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t/h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c/(mg·100 cm-3)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0.48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0.15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求反应的速率常数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抗菌素在血液中的浓度不低于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0.37</m:t>
        </m:r>
        <m:r>
          <m:t> </m:t>
        </m:r>
        <m:r>
          <m:t>m</m:t>
        </m:r>
        <m:r>
          <m:t>g</m:t>
        </m:r>
        <m:r>
          <m:rPr>
            <m:sty m:val="p"/>
          </m:rPr>
          <m:t>⋅</m:t>
        </m: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才有效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那么何时注射第二针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为了避免因注射量过大而产生意外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要求第二针注射完时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血液中抗菌素的浓度尽量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接近上午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点第一针注射完时的浓度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则第二针的注射量约为第一针注射量的几分之几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FangSong" w:cs="Times New Roman"/>
        </w:rPr>
        <w:t xml:space="preserve">血红蛋白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HbO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能和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HbCO，CO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和血红蛋白结合力比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约大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所以若空气中含有一定浓度的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会使人中毒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的浓度都有关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人肺血液中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的溶解度可达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相应的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中毒的病人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为了解毒需要将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的生成速率提高到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试计算这时血液中所需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的浓度是恒定的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21.3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如用于解毒时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供病人呼吸的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的压力必须提高到多少</w:t>
      </w:r>
      <w:r>
        <w:rPr>
          <w:rFonts w:hint="eastAsia" w:ascii="Times New Roman" w:hAnsi="Times New Roman" w:eastAsia="Times New Roman" w:cs="Times New Roman"/>
        </w:rPr>
        <w:t>kPa？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根据速率常数量纲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可判断反应为二级反应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</w:t>
      </w:r>
      <w:r>
        <w:rPr>
          <w:rFonts w:hint="eastAsia" w:ascii="Times New Roman" w:hAnsi="Times New Roman" w:eastAsia="Times New Roman" w:cs="Times New Roman"/>
        </w:rPr>
        <w:t>Hb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即血液中所需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21.3</m:t>
        </m:r>
        <m:r>
          <m:t>k</m:t>
        </m:r>
        <m:r>
          <m:t>P</m:t>
        </m:r>
        <m:r>
          <m:t>a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x</m:t>
        </m:r>
        <m:r>
          <m:t>k</m:t>
        </m:r>
        <m:r>
          <m:t>P</m:t>
        </m:r>
        <m:r>
          <m:t>a</m:t>
        </m:r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=</m:t>
        </m:r>
        <m:r>
          <m:t>85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即氧的分压必须提高到</w:t>
      </w:r>
      <w:r>
        <w:rPr>
          <w:rFonts w:hint="eastAsia" w:ascii="Times New Roman" w:hAnsi="Times New Roman" w:eastAsia="Times New Roman" w:cs="Times New Roman"/>
        </w:rPr>
        <w:t>85kPa。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FangSong" w:cs="Times New Roman"/>
        </w:rPr>
        <w:t xml:space="preserve">蔗糖催化水解反应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22</m:t>
            </m:r>
          </m:sub>
        </m:sSub>
        <m:sSub>
          <m:e>
            <m:r>
              <m:t>O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催</m:t>
            </m:r>
            <m:r>
              <m:t>化</m:t>
            </m:r>
            <m:r>
              <m:t>剂</m:t>
            </m:r>
          </m:lim>
        </m:limUpp>
        <m:r>
          <m:t>2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的蔗糖溶液分解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若反应活化能为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110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那么在什么温度时反应速率是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1/10?</w:t>
      </w:r>
    </w:p>
    <w:bookmarkEnd w:id="24"/>
    <w:bookmarkEnd w:id="25"/>
    <w:bookmarkStart w:id="34" w:name="第二部分竞赛提升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6" w:name="第9题-普化-07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浓度加倍而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速率变化多少倍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0题-普化-07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判断反应级数并求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1题-普化-07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推导速率方程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2题-普化-07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3题-专题-07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达到最大值的时间和浓度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4题-专题-07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无催化剂时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时催化速率是无催化速率的多少倍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5题-普化-07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07-22（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某反应在不同温度下的速率常数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6题-普化-07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光化学反应速率与光强成正比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反应速率增加几倍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吸收的光子中实际引发反应的比例是多少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68" w:name="第三部分真题挑战2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5" w:name="第17题-真题第28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</w:t>
      </w:r>
      <w:r>
        <w:rPr>
          <w:rFonts w:hint="eastAsia" w:ascii="Times New Roman" w:hAnsi="Times New Roman" w:eastAsia="FangSong" w:cs="Times New Roman"/>
        </w:rPr>
        <w:t>肌红蛋白氧结合平衡常数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遵循一级动力学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若某人服用含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的药物后血液中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 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真题第27届决赛10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·10~11]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酸碱催化动力学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均有关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时速率最低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真题第37届决赛甲醛时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甲醛时钟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甲醛时钟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甲醛氧化反应涉及碘钟反应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通过不同初始浓度组合测量诱导期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请用稳态近似推导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真题第37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</w:t>
      </w:r>
      <w:r>
        <w:rPr>
          <w:rFonts w:hint="eastAsia" w:ascii="Times New Roman" w:hAnsi="Times New Roman" w:eastAsia="FangSong" w:cs="Times New Roman"/>
        </w:rPr>
        <w:t>甲酸的分解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甲酸受热分解有脱水和脱羧两种方式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(1)：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(2)：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向反应体系中加入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]</m:t>
            </m:r>
          </m:e>
          <m:sup>
            <m:r>
              <m:t>1.5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553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5.61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求两种途径的活化能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真题第36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-2-4-</w:t>
      </w:r>
      <w:r>
        <w:rPr>
          <w:rFonts w:hint="eastAsia" w:ascii="Times New Roman" w:hAnsi="Times New Roman" w:eastAsia="FangSong" w:cs="Times New Roman"/>
        </w:rPr>
        <w:t>岩石变化动力学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斜方辉石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M2 </w:t>
      </w:r>
      <w:r>
        <w:rPr>
          <w:rFonts w:hint="eastAsia" w:ascii="Times New Roman" w:hAnsi="Times New Roman" w:eastAsia="FangSong" w:cs="Times New Roman"/>
        </w:rPr>
        <w:t>八面体位之间发生交换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时的交换反应为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分配系数定义为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1920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29700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48165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</w:tr>
    </w:tbl>
    <w:p>
      <w:pPr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</w:rPr>
        <w:t>利用平衡数据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8、9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逆反应速率常数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利用数据点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1-4，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≈</m:t>
        </m:r>
        <m:r>
          <m:t>0.9780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真题第3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同位素效应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同位素效应实验中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作为溶剂测得反应速率常数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7.0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解释该动力学同位素效应的含义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真题第34届决赛1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-1-5-1-</w:t>
      </w:r>
      <w:r>
        <w:rPr>
          <w:rFonts w:hint="eastAsia" w:ascii="Times New Roman" w:hAnsi="Times New Roman" w:eastAsia="FangSong" w:cs="Times New Roman"/>
        </w:rPr>
        <w:t>过氧化氢酶动力学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过氧化氢酶催化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 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条件下测定初始速率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1.67</w:t>
            </w:r>
          </w:p>
        </w:tc>
      </w:tr>
    </w:tbl>
    <w:p>
      <w:pPr>
        <w:numPr>
          <w:ilvl w:val="0"/>
          <w:numId w:val="1010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Lineweaver-Burk </w:t>
      </w:r>
      <w:r>
        <w:rPr>
          <w:rFonts w:hint="eastAsia" w:ascii="Times New Roman" w:hAnsi="Times New Roman" w:eastAsia="FangSong" w:cs="Times New Roman"/>
        </w:rPr>
        <w:t xml:space="preserve">双倒数作图法求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抑制剂后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判断抑制类型并求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真题第25届决赛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丙酮热分解动力学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丙酮热分解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真题第39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的形成涉及扩散控制过程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测得不同温度下的反应速率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求扩散控制反应的活化能特征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改编-题-改编-07-连串反应与稳态近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连串反应与稳态近似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连串反应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A→B→C），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浓度达最大值的时间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用稳态近似估算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与精确解比较误差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改编-题-改编-07-稳态近似推导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用稳态近似推导总反应速率方程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改编-题-改编-07-预平衡近似与稳态近似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预平衡近似与稳态近似比较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预平衡近似与稳态近似比较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对比预平衡近似与稳态近似的适用条件和推导过程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9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在不同温度下测得速率常数如下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13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和指前因子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估计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0题-真题库-真题-物化-动力学-0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某反应半衰期与初始浓度成正比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1题-上中-上海中学-化学动力学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为平行竞争反应</w:t>
      </w:r>
      <w:r>
        <w:rPr>
          <w:rFonts w:hint="eastAsia" w:ascii="Times New Roman" w:hAnsi="Times New Roman" w:eastAsia="Times New Roman" w:cs="Times New Roman"/>
        </w:rPr>
        <w:t>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</w:tbl>
    <w:p>
      <w:pPr>
        <w:numPr>
          <w:ilvl w:val="0"/>
          <w:numId w:val="1014"/>
        </w:numPr>
        <w:spacing w:before="120"/>
      </w:pPr>
      <w:r>
        <w:rPr>
          <w:rFonts w:hint="eastAsia" w:ascii="Times New Roman" w:hAnsi="Times New Roman" w:eastAsia="FangSong" w:cs="Times New Roman"/>
        </w:rPr>
        <w:t>哪个反应的速率随温度升高增长更快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能否通过升高温度使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时产物</w:t>
      </w:r>
      <w:r>
        <w:rPr>
          <w:rFonts w:ascii="Times New Roman" w:hAnsi="Times New Roman" w:eastAsia="Times New Roman" w:cs="Times New Roman"/>
        </w:rPr>
        <w:t xml:space="preserve"> B/C </w:t>
      </w:r>
      <w:r>
        <w:rPr>
          <w:rFonts w:hint="eastAsia" w:ascii="Times New Roman" w:hAnsi="Times New Roman" w:eastAsia="FangSong" w:cs="Times New Roman"/>
        </w:rPr>
        <w:t xml:space="preserve">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时的比值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1000</w:t>
      </w:r>
      <w:r>
        <w:rPr>
          <w:rFonts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1000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2题-上中-上海中学-化学动力学-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: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  <m:sup>
            <m:r>
              <m:t>1.5</m:t>
            </m:r>
          </m:sup>
        </m:sSubSup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  <m:sup>
            <m:r>
              <m:t>0.5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3题-初赛讲义-习题8.3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计算化学研究表明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由原料转化为中间体的活化能为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其中一种中间体转化为产物的焓变为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画出反应过程中的势能图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转化为原料的反应的活化能与焓变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4题-初赛讲义-习题8.4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它会分解生成一种不稳定的物种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后者可以与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通过惰性气体承载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14.0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的速度通过一长直石英管并在点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点之后保持恒温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处各有等量</w:t>
      </w:r>
      <w:r>
        <w:rPr>
          <w:rFonts w:ascii="Times New Roman" w:hAnsi="Times New Roman" w:eastAsia="Times New Roman" w:cs="Times New Roman"/>
        </w:rPr>
        <w:t xml:space="preserve"> Sb。Sb </w:t>
      </w:r>
      <w:r>
        <w:rPr>
          <w:rFonts w:hint="eastAsia" w:ascii="Times New Roman" w:hAnsi="Times New Roman" w:eastAsia="FangSong" w:cs="Times New Roman"/>
        </w:rPr>
        <w:t xml:space="preserve">分别在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45.0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及其在此条件下的半衰期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τ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的消耗是一级反应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5题-初赛讲义-习题8.4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可由物质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Y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W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0.00131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溶液于光程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320</m:t>
        </m:r>
        <m:r>
          <m:t> 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又在相同波长下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6题-初赛讲义-习题8.4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Becker-Döring </w:t>
      </w:r>
      <w:r>
        <w:rPr>
          <w:rFonts w:hint="eastAsia" w:ascii="Times New Roman" w:hAnsi="Times New Roman" w:eastAsia="FangSong" w:cs="Times New Roman"/>
        </w:rPr>
        <w:t>模型是一个关于凝结核的物理化学模型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类似于高聚反应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本题只考虑以下两种类型的反应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分子结合一个单体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以及其逆反应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分子分解成一个单体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两个反应对应的速率常数分别为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;</m:t>
          </m:r>
          <m:r>
            <m:t> 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表示聚合度为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根据质量作用定律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满足的速率方程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找出体系中的一个守恒量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在反应过程中恒定不变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7题-初赛讲义-习题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Lu-Hf </w:t>
      </w:r>
      <w:r>
        <w:rPr>
          <w:rFonts w:hint="eastAsia" w:ascii="Times New Roman" w:hAnsi="Times New Roman" w:eastAsia="FangSong" w:cs="Times New Roman"/>
        </w:rPr>
        <w:t>法是地质年代测定的一种方法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衰变生成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3.716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为稳定同位素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某岩石样品两组有效数据如下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0.28630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0.42850</m:t>
        </m:r>
      </m:oMath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0.28239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0.01470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核素衰变服从一级反应规律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计算该岩石的年龄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8题-上中-化学动力学基础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9题-上中-化学动力学基础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α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求反应级数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0题-上中-化学动力学基础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1题-上中-化学动力学基础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numPr>
          <w:ilvl w:val="0"/>
          <w:numId w:val="1020"/>
        </w:numPr>
        <w:spacing w:before="120"/>
      </w:pP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2题-上中-化学动力学基础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3题-上中-化学动力学基础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鲜牛奶大约</w:t>
      </w:r>
      <w:r>
        <w:rPr>
          <w:rFonts w:ascii="Times New Roman" w:hAnsi="Times New Roman" w:eastAsia="Times New Roman" w:cs="Times New Roman"/>
        </w:rPr>
        <w:t xml:space="preserve"> 5 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275 K </w:t>
      </w:r>
      <w:r>
        <w:rPr>
          <w:rFonts w:hint="eastAsia" w:ascii="Times New Roman" w:hAnsi="Times New Roman" w:eastAsia="FangSong" w:cs="Times New Roman"/>
        </w:rPr>
        <w:t xml:space="preserve">的冰箱中可保持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计算牛奶变酸反应的活化能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时的动力学数据为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(mol/(L·s))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23"/>
        </w:numPr>
        <w:spacing w:before="120"/>
      </w:pPr>
      <w:r>
        <w:rPr>
          <w:rFonts w:hint="eastAsia" w:ascii="Times New Roman" w:hAnsi="Times New Roman" w:eastAsia="FangSong" w:cs="Times New Roman"/>
        </w:rPr>
        <w:t>写出反应的速率方程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0.16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FangSong" w:cs="Times New Roman"/>
        </w:rPr>
        <w:t xml:space="preserve">时速率常数为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23.0</m:t>
        </m:r>
        <m:r>
          <m:rPr>
            <m:nor/>
            <m:sty m:val="p"/>
          </m:rPr>
          <m:t> L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硝基甲烷的半衰期是</w:t>
      </w:r>
      <w:r>
        <w:rPr>
          <w:rFonts w:ascii="Times New Roman" w:hAnsi="Times New Roman" w:eastAsia="Times New Roman" w:cs="Times New Roman"/>
        </w:rPr>
        <w:t xml:space="preserve"> 650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该一级反应的速率常数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硝基甲烷浓度由</w:t>
      </w:r>
      <w:r>
        <w:rPr>
          <w:rFonts w:ascii="Times New Roman" w:hAnsi="Times New Roman" w:eastAsia="Times New Roman" w:cs="Times New Roman"/>
        </w:rPr>
        <w:t xml:space="preserve"> 0.050 mol/L </w:t>
      </w:r>
      <w:r>
        <w:rPr>
          <w:rFonts w:hint="eastAsia" w:ascii="Times New Roman" w:hAnsi="Times New Roman" w:eastAsia="FangSong" w:cs="Times New Roman"/>
        </w:rPr>
        <w:t xml:space="preserve">减至</w:t>
      </w:r>
      <w:r>
        <w:rPr>
          <w:rFonts w:ascii="Times New Roman" w:hAnsi="Times New Roman" w:eastAsia="Times New Roman" w:cs="Times New Roman"/>
        </w:rPr>
        <w:t xml:space="preserve"> 0.0125 mol/L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继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的时间之后又过了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硝基甲烷的浓度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114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113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写出正反应的速率方程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并计算逆反应的活化能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在平衡后将温度升高到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分别计算正反应速率和逆反应速率变为原来的多少倍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并指出升高温度平衡将向何方向移动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假定某一反应的定速步骤是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B(g) </w:t>
      </w:r>
      <w:r>
        <w:rPr>
          <w:rFonts w:hint="eastAsia" w:ascii="Times New Roman" w:hAnsi="Times New Roman" w:eastAsia="FangSong" w:cs="Times New Roman"/>
        </w:rPr>
        <w:t xml:space="preserve">放在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容器中混合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将下列的速率同反应的初始速率相比较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都用掉一半时的速率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4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363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217.57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End w:id="6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2026-09-07T02:08:24Z</dcterms:created>
  <dcterms:modified xsi:type="dcterms:W3CDTF">2026-09-07T02:08:24Z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